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50C6" w14:textId="77777777" w:rsidR="001832A7" w:rsidRPr="00071DA9" w:rsidRDefault="00D11655" w:rsidP="00221F7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071DA9">
        <w:rPr>
          <w:rFonts w:asciiTheme="majorHAnsi" w:hAnsiTheme="majorHAnsi"/>
          <w:b/>
          <w:bCs/>
          <w:sz w:val="28"/>
          <w:szCs w:val="24"/>
        </w:rPr>
        <w:t>Szczegółowy p</w:t>
      </w:r>
      <w:r w:rsidR="001832A7" w:rsidRPr="00071DA9">
        <w:rPr>
          <w:rFonts w:asciiTheme="majorHAnsi" w:hAnsiTheme="majorHAnsi"/>
          <w:b/>
          <w:bCs/>
          <w:sz w:val="28"/>
          <w:szCs w:val="24"/>
        </w:rPr>
        <w:t>rogram praktyk</w:t>
      </w:r>
    </w:p>
    <w:p w14:paraId="6CBEC2B9" w14:textId="77777777" w:rsidR="0076621E" w:rsidRPr="00071DA9" w:rsidRDefault="00071DA9" w:rsidP="00221F7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>Wydział Nauk o Zdrowiu</w:t>
      </w:r>
      <w:r w:rsidR="001832A7" w:rsidRPr="00071DA9">
        <w:rPr>
          <w:rFonts w:asciiTheme="majorHAnsi" w:hAnsiTheme="majorHAnsi"/>
          <w:b/>
          <w:bCs/>
          <w:sz w:val="28"/>
          <w:szCs w:val="24"/>
        </w:rPr>
        <w:t xml:space="preserve"> </w:t>
      </w:r>
      <w:r w:rsidR="001A5B10" w:rsidRPr="00071DA9">
        <w:rPr>
          <w:rFonts w:asciiTheme="majorHAnsi" w:hAnsiTheme="majorHAnsi"/>
          <w:b/>
          <w:bCs/>
          <w:sz w:val="28"/>
          <w:szCs w:val="24"/>
        </w:rPr>
        <w:t>w Bytomiu</w:t>
      </w:r>
    </w:p>
    <w:p w14:paraId="6D412AB7" w14:textId="77777777" w:rsidR="001832A7" w:rsidRPr="00071DA9" w:rsidRDefault="001832A7" w:rsidP="00221F7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071DA9">
        <w:rPr>
          <w:rFonts w:asciiTheme="majorHAnsi" w:hAnsiTheme="majorHAnsi"/>
          <w:b/>
          <w:bCs/>
          <w:sz w:val="28"/>
          <w:szCs w:val="24"/>
        </w:rPr>
        <w:t>Śląskiego Uniwersytetu Medycznego w Katowicach</w:t>
      </w:r>
    </w:p>
    <w:p w14:paraId="7810A3E4" w14:textId="77777777" w:rsidR="0076621E" w:rsidRPr="00071DA9" w:rsidRDefault="0076621E" w:rsidP="00221F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6C53F2" w14:textId="77777777" w:rsidR="0076621E" w:rsidRPr="00071DA9" w:rsidRDefault="0076621E" w:rsidP="00221F74">
      <w:pPr>
        <w:spacing w:after="0" w:line="240" w:lineRule="auto"/>
        <w:rPr>
          <w:sz w:val="24"/>
          <w:szCs w:val="24"/>
        </w:rPr>
      </w:pPr>
    </w:p>
    <w:p w14:paraId="23DD36F8" w14:textId="77777777" w:rsidR="001832A7" w:rsidRPr="00513C2B" w:rsidRDefault="001832A7" w:rsidP="00221F74">
      <w:pPr>
        <w:spacing w:after="0" w:line="240" w:lineRule="auto"/>
      </w:pPr>
      <w:r w:rsidRPr="00513C2B">
        <w:t>Kierunek studiów</w:t>
      </w:r>
      <w:proofErr w:type="gramStart"/>
      <w:r w:rsidRPr="00513C2B">
        <w:t>:</w:t>
      </w:r>
      <w:r w:rsidR="0076621E" w:rsidRPr="00513C2B">
        <w:tab/>
      </w:r>
      <w:r w:rsidR="00422DB7" w:rsidRPr="00513C2B">
        <w:rPr>
          <w:b/>
        </w:rPr>
        <w:t>Zdrowie</w:t>
      </w:r>
      <w:proofErr w:type="gramEnd"/>
      <w:r w:rsidR="00422DB7" w:rsidRPr="00513C2B">
        <w:rPr>
          <w:b/>
        </w:rPr>
        <w:t xml:space="preserve"> p</w:t>
      </w:r>
      <w:r w:rsidR="004C650B" w:rsidRPr="00513C2B">
        <w:rPr>
          <w:b/>
        </w:rPr>
        <w:t>ubliczne</w:t>
      </w:r>
    </w:p>
    <w:p w14:paraId="78928994" w14:textId="77777777" w:rsidR="001832A7" w:rsidRPr="00513C2B" w:rsidRDefault="001832A7" w:rsidP="00221F74">
      <w:pPr>
        <w:spacing w:after="0" w:line="240" w:lineRule="auto"/>
      </w:pPr>
      <w:r w:rsidRPr="00513C2B">
        <w:t>Specjalność</w:t>
      </w:r>
      <w:proofErr w:type="gramStart"/>
      <w:r w:rsidRPr="00513C2B">
        <w:t>:</w:t>
      </w:r>
      <w:r w:rsidR="0076621E" w:rsidRPr="00513C2B">
        <w:tab/>
      </w:r>
      <w:r w:rsidR="0076621E" w:rsidRPr="00513C2B">
        <w:tab/>
      </w:r>
      <w:r w:rsidR="00422DB7" w:rsidRPr="00513C2B">
        <w:t>Bezpieczeństwo</w:t>
      </w:r>
      <w:proofErr w:type="gramEnd"/>
      <w:r w:rsidR="00422DB7" w:rsidRPr="00513C2B">
        <w:t xml:space="preserve"> i h</w:t>
      </w:r>
      <w:r w:rsidR="00556E24" w:rsidRPr="00513C2B">
        <w:t xml:space="preserve">igiena </w:t>
      </w:r>
      <w:r w:rsidR="00422DB7" w:rsidRPr="00513C2B">
        <w:t>p</w:t>
      </w:r>
      <w:r w:rsidR="00556E24" w:rsidRPr="00513C2B">
        <w:t>racy</w:t>
      </w:r>
    </w:p>
    <w:p w14:paraId="28B4E987" w14:textId="77777777" w:rsidR="001832A7" w:rsidRPr="00513C2B" w:rsidRDefault="001832A7" w:rsidP="00221F74">
      <w:pPr>
        <w:spacing w:after="0" w:line="240" w:lineRule="auto"/>
      </w:pPr>
      <w:r w:rsidRPr="00513C2B">
        <w:t xml:space="preserve">Rok studiów: </w:t>
      </w:r>
      <w:r w:rsidR="0076621E" w:rsidRPr="00513C2B">
        <w:tab/>
      </w:r>
      <w:r w:rsidR="006E69A3">
        <w:tab/>
      </w:r>
      <w:r w:rsidR="0076621E" w:rsidRPr="00513C2B">
        <w:rPr>
          <w:b/>
        </w:rPr>
        <w:t>1</w:t>
      </w:r>
    </w:p>
    <w:p w14:paraId="3F6FB623" w14:textId="77777777" w:rsidR="001832A7" w:rsidRPr="00513C2B" w:rsidRDefault="001832A7" w:rsidP="00221F74">
      <w:pPr>
        <w:spacing w:after="0" w:line="240" w:lineRule="auto"/>
      </w:pPr>
      <w:r w:rsidRPr="00513C2B">
        <w:t>Tryb</w:t>
      </w:r>
      <w:proofErr w:type="gramStart"/>
      <w:r w:rsidRPr="00513C2B">
        <w:t>:</w:t>
      </w:r>
      <w:r w:rsidR="0076621E" w:rsidRPr="00513C2B">
        <w:tab/>
      </w:r>
      <w:r w:rsidR="0076621E" w:rsidRPr="00513C2B">
        <w:tab/>
      </w:r>
      <w:r w:rsidR="0076621E" w:rsidRPr="00513C2B">
        <w:tab/>
      </w:r>
      <w:r w:rsidR="00513C2B" w:rsidRPr="00513C2B">
        <w:t>stacjonarne</w:t>
      </w:r>
      <w:proofErr w:type="gramEnd"/>
      <w:r w:rsidR="00513C2B" w:rsidRPr="00513C2B">
        <w:t xml:space="preserve"> /niestacjonarne</w:t>
      </w:r>
    </w:p>
    <w:p w14:paraId="3BAB2B3E" w14:textId="77777777" w:rsidR="001832A7" w:rsidRPr="00513C2B" w:rsidRDefault="001832A7" w:rsidP="00221F74">
      <w:pPr>
        <w:spacing w:after="0" w:line="240" w:lineRule="auto"/>
      </w:pPr>
      <w:r w:rsidRPr="00513C2B">
        <w:t>Stopień (słownie</w:t>
      </w:r>
      <w:proofErr w:type="gramStart"/>
      <w:r w:rsidRPr="00513C2B">
        <w:t>):</w:t>
      </w:r>
      <w:r w:rsidR="0076621E" w:rsidRPr="00513C2B">
        <w:tab/>
      </w:r>
      <w:r w:rsidR="00053C87" w:rsidRPr="00513C2B">
        <w:t>drugi</w:t>
      </w:r>
      <w:proofErr w:type="gramEnd"/>
    </w:p>
    <w:p w14:paraId="30A6AACA" w14:textId="77777777" w:rsidR="001832A7" w:rsidRPr="00513C2B" w:rsidRDefault="001832A7" w:rsidP="00221F74">
      <w:pPr>
        <w:spacing w:after="0" w:line="240" w:lineRule="auto"/>
      </w:pPr>
      <w:r w:rsidRPr="00513C2B">
        <w:t>Rok akademicki:</w:t>
      </w:r>
      <w:r w:rsidR="0076621E" w:rsidRPr="00513C2B">
        <w:tab/>
      </w:r>
      <w:r w:rsidR="00071DA9" w:rsidRPr="00513C2B">
        <w:rPr>
          <w:b/>
        </w:rPr>
        <w:t>2020/2021</w:t>
      </w:r>
    </w:p>
    <w:p w14:paraId="04F2C2E1" w14:textId="77777777" w:rsidR="001832A7" w:rsidRPr="00513C2B" w:rsidRDefault="001832A7" w:rsidP="00221F74">
      <w:pPr>
        <w:spacing w:after="0" w:line="240" w:lineRule="auto"/>
      </w:pPr>
      <w:r w:rsidRPr="00513C2B">
        <w:t>Opiekun praktyki</w:t>
      </w:r>
      <w:proofErr w:type="gramStart"/>
      <w:r w:rsidRPr="00513C2B">
        <w:t>:</w:t>
      </w:r>
      <w:r w:rsidR="0076621E" w:rsidRPr="00513C2B">
        <w:tab/>
      </w:r>
      <w:r w:rsidR="00797B36" w:rsidRPr="00513C2B">
        <w:rPr>
          <w:b/>
        </w:rPr>
        <w:t>dr</w:t>
      </w:r>
      <w:proofErr w:type="gramEnd"/>
      <w:r w:rsidR="00797B36" w:rsidRPr="00513C2B">
        <w:rPr>
          <w:b/>
        </w:rPr>
        <w:t xml:space="preserve"> n. med. </w:t>
      </w:r>
      <w:r w:rsidR="00071DA9" w:rsidRPr="00513C2B">
        <w:rPr>
          <w:b/>
        </w:rPr>
        <w:t>Anna Głogowska-Gruszka</w:t>
      </w:r>
    </w:p>
    <w:p w14:paraId="702AEDC1" w14:textId="77777777" w:rsidR="00797B36" w:rsidRPr="00513C2B" w:rsidRDefault="00797B36" w:rsidP="00221F74">
      <w:pPr>
        <w:spacing w:after="0" w:line="240" w:lineRule="auto"/>
        <w:ind w:left="1416" w:firstLine="708"/>
      </w:pPr>
      <w:r w:rsidRPr="00513C2B">
        <w:t>Zakład Toksykologii i Ochrony Zdrowia w Środowisku Pracy</w:t>
      </w:r>
    </w:p>
    <w:p w14:paraId="39EFF1E9" w14:textId="77777777" w:rsidR="00E16974" w:rsidRPr="00513C2B" w:rsidRDefault="00797B36" w:rsidP="00221F74">
      <w:pPr>
        <w:spacing w:after="0" w:line="240" w:lineRule="auto"/>
        <w:ind w:left="1416" w:firstLine="708"/>
      </w:pPr>
      <w:r w:rsidRPr="00513C2B">
        <w:t>Katedra Toksykologii i Uzależnień</w:t>
      </w:r>
    </w:p>
    <w:p w14:paraId="45204798" w14:textId="77777777" w:rsidR="00797B36" w:rsidRPr="00513C2B" w:rsidRDefault="00797B36" w:rsidP="00221F74">
      <w:pPr>
        <w:spacing w:after="0" w:line="240" w:lineRule="auto"/>
        <w:ind w:left="1428" w:firstLine="696"/>
      </w:pPr>
      <w:r w:rsidRPr="00513C2B">
        <w:t>4</w:t>
      </w:r>
      <w:r w:rsidR="001A5B10" w:rsidRPr="00513C2B">
        <w:t>1-902 Bytom</w:t>
      </w:r>
      <w:r w:rsidRPr="00513C2B">
        <w:t xml:space="preserve">, ul. </w:t>
      </w:r>
      <w:r w:rsidR="001A5B10" w:rsidRPr="00513C2B">
        <w:t>Piekarska 18</w:t>
      </w:r>
    </w:p>
    <w:p w14:paraId="026764CB" w14:textId="77777777" w:rsidR="001832A7" w:rsidRPr="00513C2B" w:rsidRDefault="001832A7" w:rsidP="00221F74">
      <w:pPr>
        <w:spacing w:after="0" w:line="240" w:lineRule="auto"/>
        <w:ind w:left="1428" w:firstLine="696"/>
      </w:pPr>
      <w:r w:rsidRPr="00513C2B">
        <w:t xml:space="preserve">Tel. (32) </w:t>
      </w:r>
      <w:r w:rsidR="001A5B10" w:rsidRPr="00513C2B">
        <w:rPr>
          <w:color w:val="000000"/>
        </w:rPr>
        <w:t>275 59 95</w:t>
      </w:r>
    </w:p>
    <w:p w14:paraId="539279AA" w14:textId="77777777" w:rsidR="001832A7" w:rsidRPr="00513C2B" w:rsidRDefault="001832A7" w:rsidP="00221F74">
      <w:pPr>
        <w:spacing w:after="0" w:line="240" w:lineRule="auto"/>
      </w:pPr>
    </w:p>
    <w:p w14:paraId="35525843" w14:textId="77777777" w:rsidR="0076621E" w:rsidRPr="00513C2B" w:rsidRDefault="0076621E" w:rsidP="00221F74">
      <w:pPr>
        <w:spacing w:after="0" w:line="240" w:lineRule="auto"/>
        <w:jc w:val="both"/>
      </w:pPr>
    </w:p>
    <w:p w14:paraId="3310C33B" w14:textId="0A25B8B2" w:rsidR="00421BDC" w:rsidRPr="00513C2B" w:rsidRDefault="00421BDC" w:rsidP="00620A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513C2B">
        <w:rPr>
          <w:u w:val="single"/>
        </w:rPr>
        <w:t>Praktyka trwa 90 godzin</w:t>
      </w:r>
      <w:r w:rsidR="00690BB7" w:rsidRPr="00513C2B">
        <w:rPr>
          <w:u w:val="single"/>
        </w:rPr>
        <w:t xml:space="preserve"> dydaktycznych</w:t>
      </w:r>
      <w:r w:rsidR="00034EBA" w:rsidRPr="00513C2B">
        <w:rPr>
          <w:u w:val="single"/>
        </w:rPr>
        <w:t xml:space="preserve"> (</w:t>
      </w:r>
      <w:r w:rsidR="00A92CAF">
        <w:rPr>
          <w:u w:val="single"/>
        </w:rPr>
        <w:t xml:space="preserve">1 </w:t>
      </w:r>
      <w:r w:rsidR="00620AC4">
        <w:rPr>
          <w:u w:val="single"/>
        </w:rPr>
        <w:t>h</w:t>
      </w:r>
      <w:r w:rsidR="00A92CAF">
        <w:rPr>
          <w:u w:val="single"/>
        </w:rPr>
        <w:t xml:space="preserve"> </w:t>
      </w:r>
      <w:r w:rsidR="00620AC4">
        <w:rPr>
          <w:u w:val="single"/>
        </w:rPr>
        <w:t>-</w:t>
      </w:r>
      <w:r w:rsidR="00A92CAF">
        <w:rPr>
          <w:u w:val="single"/>
        </w:rPr>
        <w:t xml:space="preserve"> </w:t>
      </w:r>
      <w:r w:rsidR="00034EBA" w:rsidRPr="00513C2B">
        <w:rPr>
          <w:u w:val="single"/>
        </w:rPr>
        <w:t>45 min</w:t>
      </w:r>
      <w:r w:rsidR="00690BB7" w:rsidRPr="00513C2B">
        <w:rPr>
          <w:u w:val="single"/>
        </w:rPr>
        <w:t>.</w:t>
      </w:r>
      <w:r w:rsidR="00034EBA" w:rsidRPr="00513C2B">
        <w:rPr>
          <w:u w:val="single"/>
        </w:rPr>
        <w:t>)</w:t>
      </w:r>
    </w:p>
    <w:p w14:paraId="251E6D73" w14:textId="77777777" w:rsidR="00421BDC" w:rsidRPr="00513C2B" w:rsidRDefault="00421BDC" w:rsidP="00620AC4">
      <w:pPr>
        <w:pStyle w:val="Akapitzlist"/>
        <w:spacing w:after="0" w:line="240" w:lineRule="auto"/>
        <w:ind w:left="360"/>
        <w:jc w:val="both"/>
      </w:pPr>
    </w:p>
    <w:p w14:paraId="1B59A567" w14:textId="77777777" w:rsidR="00421BDC" w:rsidRPr="00513C2B" w:rsidRDefault="00421BDC" w:rsidP="00620AC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13C2B">
        <w:t>Miejscem praktyki są wybrane przez studenta instytucje działające na rzecz bezpieczeństwa i higieny pracy, w których istnieje możliwość wykonywania czynności wynikających z niniejszego programu praktyk, w tym w szczególności:</w:t>
      </w:r>
    </w:p>
    <w:p w14:paraId="592B24FA" w14:textId="642B2E53" w:rsidR="00421BDC" w:rsidRPr="00513C2B" w:rsidRDefault="00421BDC" w:rsidP="00620AC4">
      <w:pPr>
        <w:pStyle w:val="Akapitzlist"/>
        <w:numPr>
          <w:ilvl w:val="0"/>
          <w:numId w:val="12"/>
        </w:numPr>
        <w:spacing w:after="0" w:line="240" w:lineRule="auto"/>
        <w:jc w:val="both"/>
      </w:pPr>
      <w:proofErr w:type="gramStart"/>
      <w:r w:rsidRPr="00513C2B">
        <w:t>placówki</w:t>
      </w:r>
      <w:proofErr w:type="gramEnd"/>
      <w:r w:rsidRPr="00513C2B">
        <w:t xml:space="preserve"> naukowo-badawcze zajmujące się problematyką zdrowia publicznego, zdrowia środowiskowego oraz medycyny pracy</w:t>
      </w:r>
      <w:r w:rsidR="00620AC4">
        <w:t>;</w:t>
      </w:r>
    </w:p>
    <w:p w14:paraId="67366C60" w14:textId="679CFFB1" w:rsidR="00421BDC" w:rsidRPr="00513C2B" w:rsidRDefault="00421BDC" w:rsidP="00620AC4">
      <w:pPr>
        <w:pStyle w:val="Akapitzlist"/>
        <w:numPr>
          <w:ilvl w:val="0"/>
          <w:numId w:val="12"/>
        </w:numPr>
        <w:spacing w:after="0" w:line="240" w:lineRule="auto"/>
        <w:jc w:val="both"/>
      </w:pPr>
      <w:proofErr w:type="gramStart"/>
      <w:r w:rsidRPr="00513C2B">
        <w:t>organizacje</w:t>
      </w:r>
      <w:proofErr w:type="gramEnd"/>
      <w:r w:rsidRPr="00513C2B">
        <w:t xml:space="preserve"> sprawujące nadzór nad pracującymi</w:t>
      </w:r>
      <w:r w:rsidR="00620AC4">
        <w:t>;</w:t>
      </w:r>
    </w:p>
    <w:p w14:paraId="2DE88BBF" w14:textId="0D0A0577" w:rsidR="00421BDC" w:rsidRPr="00513C2B" w:rsidRDefault="00421BDC" w:rsidP="00620AC4">
      <w:pPr>
        <w:pStyle w:val="Akapitzlist"/>
        <w:numPr>
          <w:ilvl w:val="0"/>
          <w:numId w:val="12"/>
        </w:numPr>
        <w:spacing w:after="0" w:line="240" w:lineRule="auto"/>
        <w:jc w:val="both"/>
      </w:pPr>
      <w:proofErr w:type="gramStart"/>
      <w:r w:rsidRPr="00513C2B">
        <w:t>zakłady</w:t>
      </w:r>
      <w:proofErr w:type="gramEnd"/>
      <w:r w:rsidRPr="00513C2B">
        <w:t xml:space="preserve"> pracy zatrudniające powyżej 100 pracowników</w:t>
      </w:r>
      <w:r w:rsidR="00620AC4">
        <w:t>;</w:t>
      </w:r>
    </w:p>
    <w:p w14:paraId="4D45F54E" w14:textId="548069BD" w:rsidR="00421BDC" w:rsidRPr="00513C2B" w:rsidRDefault="00421BDC" w:rsidP="00620AC4">
      <w:pPr>
        <w:pStyle w:val="Akapitzlist"/>
        <w:numPr>
          <w:ilvl w:val="0"/>
          <w:numId w:val="12"/>
        </w:numPr>
        <w:spacing w:after="0" w:line="240" w:lineRule="auto"/>
        <w:jc w:val="both"/>
      </w:pPr>
      <w:proofErr w:type="gramStart"/>
      <w:r w:rsidRPr="00513C2B">
        <w:t>firmy</w:t>
      </w:r>
      <w:proofErr w:type="gramEnd"/>
      <w:r w:rsidRPr="00513C2B">
        <w:t xml:space="preserve"> akredytacyjne, certyfikujące, konsultingowe i szkoleniowe zajmujące się problematyką bezpieczeństwa i higieny pracy oraz ochroną przeciwpożarową</w:t>
      </w:r>
      <w:r w:rsidR="00620AC4">
        <w:t>.</w:t>
      </w:r>
    </w:p>
    <w:p w14:paraId="0FE07FCA" w14:textId="77777777" w:rsidR="00421BDC" w:rsidRPr="00513C2B" w:rsidRDefault="00421BDC" w:rsidP="00620AC4">
      <w:pPr>
        <w:pStyle w:val="Akapitzlist"/>
        <w:spacing w:after="0" w:line="240" w:lineRule="auto"/>
        <w:ind w:left="360"/>
        <w:jc w:val="both"/>
      </w:pPr>
    </w:p>
    <w:p w14:paraId="329322AE" w14:textId="77777777" w:rsidR="00421BDC" w:rsidRPr="00513C2B" w:rsidRDefault="00421BDC" w:rsidP="00620AC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13C2B">
        <w:t>Celem praktyki jest pogłębienie wiedzy studenta na temat funkcjonowania systemu ochrony zdrowia pracowników, zapoznanie z zasadami</w:t>
      </w:r>
      <w:r w:rsidR="00C97905" w:rsidRPr="00513C2B">
        <w:t xml:space="preserve"> i przepisami </w:t>
      </w:r>
      <w:r w:rsidRPr="00513C2B">
        <w:t>bezpieczeństwa i higieny pracy oraz sposobami przeciwdziałania zagrożeniom</w:t>
      </w:r>
      <w:r w:rsidR="001A5B10" w:rsidRPr="00513C2B">
        <w:t xml:space="preserve"> zdrowotnym w środowisku pracy.</w:t>
      </w:r>
    </w:p>
    <w:p w14:paraId="51A62CD3" w14:textId="77777777" w:rsidR="00421BDC" w:rsidRPr="00513C2B" w:rsidRDefault="00421BDC" w:rsidP="00620AC4">
      <w:pPr>
        <w:pStyle w:val="Akapitzlist"/>
        <w:spacing w:after="0" w:line="240" w:lineRule="auto"/>
        <w:ind w:left="360"/>
        <w:jc w:val="both"/>
      </w:pPr>
    </w:p>
    <w:p w14:paraId="6F127CA8" w14:textId="77777777" w:rsidR="00421BDC" w:rsidRPr="00513C2B" w:rsidRDefault="00421BDC" w:rsidP="00620AC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13C2B">
        <w:t>Miejsca odbywania praktyk i zadania szczegółowe:</w:t>
      </w:r>
    </w:p>
    <w:p w14:paraId="3345295A" w14:textId="77777777" w:rsidR="00421BDC" w:rsidRPr="00513C2B" w:rsidRDefault="00421BDC" w:rsidP="00620AC4">
      <w:pPr>
        <w:pStyle w:val="Akapitzlist"/>
        <w:spacing w:after="0" w:line="240" w:lineRule="auto"/>
        <w:jc w:val="both"/>
      </w:pPr>
    </w:p>
    <w:p w14:paraId="7F501FF5" w14:textId="77777777" w:rsidR="00421BDC" w:rsidRPr="00513C2B" w:rsidRDefault="00421BDC" w:rsidP="00620AC4">
      <w:pPr>
        <w:pStyle w:val="Akapitzlist"/>
        <w:spacing w:after="0" w:line="240" w:lineRule="auto"/>
        <w:jc w:val="both"/>
        <w:rPr>
          <w:u w:val="single"/>
        </w:rPr>
      </w:pPr>
      <w:r w:rsidRPr="00513C2B">
        <w:rPr>
          <w:u w:val="single"/>
        </w:rPr>
        <w:t>Placówki naukowo-badawcze zajmujące się problematyką zdrowia publicznego, zdrowia śr</w:t>
      </w:r>
      <w:r w:rsidR="00C97905" w:rsidRPr="00513C2B">
        <w:rPr>
          <w:u w:val="single"/>
        </w:rPr>
        <w:t>odowiskowego oraz medycyną</w:t>
      </w:r>
      <w:r w:rsidRPr="00513C2B">
        <w:rPr>
          <w:u w:val="single"/>
        </w:rPr>
        <w:t xml:space="preserve"> pracy</w:t>
      </w:r>
      <w:r w:rsidRPr="00513C2B">
        <w:t>:</w:t>
      </w:r>
    </w:p>
    <w:p w14:paraId="3FE6F809" w14:textId="77777777" w:rsidR="00421BDC" w:rsidRPr="00513C2B" w:rsidRDefault="00421BDC" w:rsidP="00620AC4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513C2B">
        <w:t>Zapoznanie się ze strukturą organizacyjną i podstawowymi zadaniami placówki naukowo- badawczej,</w:t>
      </w:r>
    </w:p>
    <w:p w14:paraId="1AC638D4" w14:textId="77777777" w:rsidR="00421BDC" w:rsidRPr="00513C2B" w:rsidRDefault="00421BDC" w:rsidP="00620AC4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513C2B">
        <w:t>Uczestnictwo w pracach placówki związanych z oceną ryzyka zawodowego i oddziaływania środowiska pracy na zdrowie pracowników,</w:t>
      </w:r>
    </w:p>
    <w:p w14:paraId="417EE266" w14:textId="77777777" w:rsidR="00421BDC" w:rsidRPr="00513C2B" w:rsidRDefault="00421BDC" w:rsidP="00620AC4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513C2B">
        <w:t xml:space="preserve">Zapoznanie się z chorobami spowodowanymi narażeniem </w:t>
      </w:r>
      <w:r w:rsidR="00C97905" w:rsidRPr="00513C2B">
        <w:t>na szkodliwe czynniki występujące</w:t>
      </w:r>
      <w:r w:rsidRPr="00513C2B">
        <w:t xml:space="preserve"> w miejscu pracy,</w:t>
      </w:r>
    </w:p>
    <w:p w14:paraId="3BC04489" w14:textId="77777777" w:rsidR="00421BDC" w:rsidRPr="00513C2B" w:rsidRDefault="00421BDC" w:rsidP="00620AC4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513C2B">
        <w:t>Zapoznanie się z działaniami organizacji na rzecz promocji i profilaktyki zdrowia.</w:t>
      </w:r>
    </w:p>
    <w:p w14:paraId="5A1221AC" w14:textId="77777777" w:rsidR="00513C2B" w:rsidRPr="00513C2B" w:rsidRDefault="00513C2B" w:rsidP="00620AC4">
      <w:pPr>
        <w:spacing w:after="0" w:line="240" w:lineRule="auto"/>
        <w:jc w:val="both"/>
        <w:rPr>
          <w:u w:val="single"/>
        </w:rPr>
      </w:pPr>
    </w:p>
    <w:p w14:paraId="04A29E87" w14:textId="77777777" w:rsidR="00421BDC" w:rsidRPr="00513C2B" w:rsidRDefault="00421BDC" w:rsidP="00620AC4">
      <w:pPr>
        <w:pStyle w:val="Akapitzlist"/>
        <w:spacing w:after="0" w:line="240" w:lineRule="auto"/>
        <w:jc w:val="both"/>
        <w:rPr>
          <w:u w:val="single"/>
        </w:rPr>
      </w:pPr>
      <w:r w:rsidRPr="00513C2B">
        <w:rPr>
          <w:u w:val="single"/>
        </w:rPr>
        <w:t>Organizacje sprawujące nadzór nad pracującymi</w:t>
      </w:r>
      <w:r w:rsidRPr="00513C2B">
        <w:t>:</w:t>
      </w:r>
    </w:p>
    <w:p w14:paraId="6DA848C1" w14:textId="77777777" w:rsidR="00421BDC" w:rsidRPr="00513C2B" w:rsidRDefault="00421BDC" w:rsidP="00620AC4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513C2B">
        <w:t>Zapoznanie z metodami nadzoru nad warunkami pr</w:t>
      </w:r>
      <w:r w:rsidR="0060473E" w:rsidRPr="00513C2B">
        <w:t xml:space="preserve">acy, higieną środowiska pracy </w:t>
      </w:r>
      <w:r w:rsidR="006E69A3">
        <w:br/>
      </w:r>
      <w:r w:rsidR="001A5B10" w:rsidRPr="00513C2B">
        <w:t xml:space="preserve">i </w:t>
      </w:r>
      <w:r w:rsidRPr="00513C2B">
        <w:t>bezpieczeństwem żywności,</w:t>
      </w:r>
    </w:p>
    <w:p w14:paraId="6BFBF84A" w14:textId="77777777" w:rsidR="00421BDC" w:rsidRPr="00513C2B" w:rsidRDefault="00421BDC" w:rsidP="00620AC4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513C2B">
        <w:t>Zapoznanie się z zasadami nadzoru nad warunkami zdrowotnymi procesów produkcji i obrotu przedmiotami, materiałami, narzędziami oraz innymi wyrobami mogącymi mieć wpływ na zdrowie pracowników,</w:t>
      </w:r>
    </w:p>
    <w:p w14:paraId="3C71298A" w14:textId="77777777" w:rsidR="00421BDC" w:rsidRPr="00513C2B" w:rsidRDefault="00421BDC" w:rsidP="00620AC4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513C2B">
        <w:lastRenderedPageBreak/>
        <w:t>Zapoznanie się z zasadami nadzoru w zakresie przestrzegania przepisów higienicznych przez osoby wprowadzające substancje lub preparaty chemiczne do obrotu na terytorium kraju oraz przez użytkowników tych substancji.</w:t>
      </w:r>
    </w:p>
    <w:p w14:paraId="5C537A4F" w14:textId="77777777" w:rsidR="00421BDC" w:rsidRPr="00513C2B" w:rsidRDefault="00421BDC" w:rsidP="00620AC4">
      <w:pPr>
        <w:pStyle w:val="Akapitzlist"/>
        <w:spacing w:after="0" w:line="240" w:lineRule="auto"/>
        <w:jc w:val="both"/>
      </w:pPr>
    </w:p>
    <w:p w14:paraId="0988071D" w14:textId="77777777" w:rsidR="00421BDC" w:rsidRPr="00513C2B" w:rsidRDefault="00421BDC" w:rsidP="00620AC4">
      <w:pPr>
        <w:pStyle w:val="Akapitzlist"/>
        <w:spacing w:after="0" w:line="240" w:lineRule="auto"/>
        <w:jc w:val="both"/>
        <w:rPr>
          <w:u w:val="single"/>
        </w:rPr>
      </w:pPr>
      <w:r w:rsidRPr="00513C2B">
        <w:rPr>
          <w:u w:val="single"/>
        </w:rPr>
        <w:t>Zakłady pracy zatrudniające powyżej 100 pracowników</w:t>
      </w:r>
      <w:r w:rsidRPr="00513C2B">
        <w:t>:</w:t>
      </w:r>
    </w:p>
    <w:p w14:paraId="428591EA" w14:textId="77777777" w:rsidR="00421BDC" w:rsidRPr="00513C2B" w:rsidRDefault="00421BDC" w:rsidP="00620AC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513C2B">
        <w:t>Pełnienie roli pomocników administracyjnych i technic</w:t>
      </w:r>
      <w:r w:rsidR="001A5B10" w:rsidRPr="00513C2B">
        <w:t>znych specjalisty do spraw BHP,</w:t>
      </w:r>
    </w:p>
    <w:p w14:paraId="193BA88F" w14:textId="77777777" w:rsidR="00421BDC" w:rsidRPr="00513C2B" w:rsidRDefault="00421BDC" w:rsidP="00620AC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513C2B">
        <w:t>Pełnienie roli pomocników specjalisty do spraw BHP w zakładzie pracy,</w:t>
      </w:r>
    </w:p>
    <w:p w14:paraId="20BE34AB" w14:textId="77777777" w:rsidR="00421BDC" w:rsidRPr="00513C2B" w:rsidRDefault="00421BDC" w:rsidP="00620AC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513C2B">
        <w:t xml:space="preserve">Pełnienie roli pomocników przy szacowaniu ryzyka zawodowego, dostosowywaniu warunków pracy do </w:t>
      </w:r>
      <w:r w:rsidR="0060473E" w:rsidRPr="00513C2B">
        <w:t xml:space="preserve">obowiązujących </w:t>
      </w:r>
      <w:r w:rsidRPr="00513C2B">
        <w:t>normatywów higienicznych,</w:t>
      </w:r>
    </w:p>
    <w:p w14:paraId="3BF738DF" w14:textId="77777777" w:rsidR="00421BDC" w:rsidRPr="00513C2B" w:rsidRDefault="00421BDC" w:rsidP="00620AC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513C2B">
        <w:t>Wypełnianie dokumentacji powypadkowej,</w:t>
      </w:r>
    </w:p>
    <w:p w14:paraId="164D980F" w14:textId="77777777" w:rsidR="00421BDC" w:rsidRPr="00513C2B" w:rsidRDefault="00421BDC" w:rsidP="00620AC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513C2B">
        <w:t>Realizacja zadań wynikających z systemu zarządzania bezpieczeństwem i higieną pracy.</w:t>
      </w:r>
    </w:p>
    <w:p w14:paraId="39CF3125" w14:textId="77777777" w:rsidR="00421BDC" w:rsidRPr="00513C2B" w:rsidRDefault="00421BDC" w:rsidP="00620AC4">
      <w:pPr>
        <w:pStyle w:val="Akapitzlist"/>
        <w:spacing w:after="0" w:line="240" w:lineRule="auto"/>
        <w:jc w:val="both"/>
      </w:pPr>
    </w:p>
    <w:p w14:paraId="5C9D2D09" w14:textId="77777777" w:rsidR="00421BDC" w:rsidRPr="00513C2B" w:rsidRDefault="00421BDC" w:rsidP="00620AC4">
      <w:pPr>
        <w:pStyle w:val="Akapitzlist"/>
        <w:spacing w:after="0" w:line="240" w:lineRule="auto"/>
        <w:jc w:val="both"/>
        <w:rPr>
          <w:u w:val="single"/>
        </w:rPr>
      </w:pPr>
      <w:r w:rsidRPr="00513C2B">
        <w:rPr>
          <w:u w:val="single"/>
        </w:rPr>
        <w:t>Firmy akredytacyjne, certyfikujące, konsultingowe i szkoleniowe zajmujące się problematyką bezpieczeństwa i higieny pracy oraz ochroną przeciwpożarową</w:t>
      </w:r>
      <w:r w:rsidRPr="00513C2B">
        <w:t>:</w:t>
      </w:r>
    </w:p>
    <w:p w14:paraId="14D58EE2" w14:textId="16BD2198" w:rsidR="00421BDC" w:rsidRPr="00513C2B" w:rsidRDefault="00421BDC" w:rsidP="00620AC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13C2B">
        <w:t xml:space="preserve">Uczestnictwo w pracach placówki związanych z oceną ryzyka zawodowego i oceną narażenia </w:t>
      </w:r>
      <w:bookmarkStart w:id="0" w:name="_GoBack"/>
      <w:bookmarkEnd w:id="0"/>
      <w:r w:rsidR="0060473E" w:rsidRPr="00513C2B">
        <w:t xml:space="preserve">na szkodliwe czynniki środowiska pracy </w:t>
      </w:r>
      <w:r w:rsidRPr="00513C2B">
        <w:t xml:space="preserve">oraz </w:t>
      </w:r>
      <w:r w:rsidRPr="00890549">
        <w:t>dostosowywaniu</w:t>
      </w:r>
      <w:r w:rsidRPr="00513C2B">
        <w:t xml:space="preserve"> warunków pracy </w:t>
      </w:r>
      <w:r w:rsidR="00620AC4">
        <w:br/>
      </w:r>
      <w:r w:rsidRPr="00513C2B">
        <w:t>do normatywów higienicznych,</w:t>
      </w:r>
    </w:p>
    <w:p w14:paraId="5FD73B0F" w14:textId="77777777" w:rsidR="00421BDC" w:rsidRPr="00513C2B" w:rsidRDefault="00421BDC" w:rsidP="00620AC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13C2B">
        <w:t>Uczestnictwo w pracach placówki związanych z akredytacją bądź certyfikacją firm i wyrobów,</w:t>
      </w:r>
    </w:p>
    <w:p w14:paraId="5F0188D0" w14:textId="77777777" w:rsidR="00421BDC" w:rsidRPr="00513C2B" w:rsidRDefault="00421BDC" w:rsidP="00620AC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13C2B">
        <w:t>Wypełnianie i przygotowywanie dokumentacji</w:t>
      </w:r>
      <w:r w:rsidR="00145A61" w:rsidRPr="00513C2B">
        <w:t xml:space="preserve"> dotyczącej tych procedur</w:t>
      </w:r>
      <w:r w:rsidRPr="00513C2B">
        <w:t>,</w:t>
      </w:r>
    </w:p>
    <w:p w14:paraId="58EA6FA6" w14:textId="77777777" w:rsidR="00421BDC" w:rsidRPr="00513C2B" w:rsidRDefault="00421BDC" w:rsidP="00620AC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13C2B">
        <w:t>Realizacja zadań wynikających z systemu zarządzania bezpieczeństwem i higieną pracy,</w:t>
      </w:r>
    </w:p>
    <w:p w14:paraId="34CA1636" w14:textId="77777777" w:rsidR="00421BDC" w:rsidRPr="00513C2B" w:rsidRDefault="00421BDC" w:rsidP="00620AC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13C2B">
        <w:t>Zapoznanie się z działaniami organizacji na rzecz promocji i profilaktyki zdrowia.</w:t>
      </w:r>
    </w:p>
    <w:p w14:paraId="47C2E677" w14:textId="77777777" w:rsidR="00421BDC" w:rsidRPr="00513C2B" w:rsidRDefault="00421BDC" w:rsidP="00620AC4">
      <w:pPr>
        <w:pStyle w:val="Akapitzlist"/>
        <w:spacing w:after="0" w:line="240" w:lineRule="auto"/>
        <w:jc w:val="both"/>
      </w:pPr>
    </w:p>
    <w:p w14:paraId="1B103CB3" w14:textId="77777777" w:rsidR="007D53D0" w:rsidRPr="007D53D0" w:rsidRDefault="007D53D0" w:rsidP="00620AC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D53D0">
        <w:t>Student skierowany na praktykę zobowiązany jest do:</w:t>
      </w:r>
    </w:p>
    <w:p w14:paraId="58F54DDB" w14:textId="77777777" w:rsidR="007D53D0" w:rsidRPr="007D53D0" w:rsidRDefault="007D53D0" w:rsidP="00620AC4">
      <w:pPr>
        <w:spacing w:after="0" w:line="240" w:lineRule="auto"/>
        <w:ind w:firstLine="993"/>
        <w:jc w:val="both"/>
      </w:pPr>
      <w:r w:rsidRPr="007D53D0">
        <w:t>•</w:t>
      </w:r>
      <w:r w:rsidRPr="007D53D0">
        <w:tab/>
        <w:t>przestrzegania przepisów obowiązujących w Instytucji,</w:t>
      </w:r>
    </w:p>
    <w:p w14:paraId="55B8B88D" w14:textId="77777777" w:rsidR="007D53D0" w:rsidRPr="007D53D0" w:rsidRDefault="007D53D0" w:rsidP="00620AC4">
      <w:pPr>
        <w:spacing w:after="0" w:line="240" w:lineRule="auto"/>
        <w:ind w:firstLine="993"/>
        <w:jc w:val="both"/>
      </w:pPr>
      <w:r w:rsidRPr="007D53D0">
        <w:t>•</w:t>
      </w:r>
      <w:r w:rsidRPr="007D53D0">
        <w:tab/>
        <w:t>przestrzegania ustalonego przez Instytucję porządku i dyscypliny pracy,</w:t>
      </w:r>
    </w:p>
    <w:p w14:paraId="2A8CEBF1" w14:textId="77777777" w:rsidR="007D53D0" w:rsidRPr="007D53D0" w:rsidRDefault="007D53D0" w:rsidP="00620AC4">
      <w:pPr>
        <w:spacing w:after="0" w:line="240" w:lineRule="auto"/>
        <w:ind w:firstLine="993"/>
        <w:jc w:val="both"/>
      </w:pPr>
      <w:r w:rsidRPr="007D53D0">
        <w:t>•</w:t>
      </w:r>
      <w:r w:rsidRPr="007D53D0">
        <w:tab/>
        <w:t>przestrzegania zasad BHP i ochrony przeciwpożarowej,</w:t>
      </w:r>
    </w:p>
    <w:p w14:paraId="7B44338B" w14:textId="77777777" w:rsidR="007D53D0" w:rsidRPr="007D53D0" w:rsidRDefault="007D53D0" w:rsidP="00620AC4">
      <w:pPr>
        <w:spacing w:after="0" w:line="240" w:lineRule="auto"/>
        <w:ind w:firstLine="993"/>
        <w:jc w:val="both"/>
      </w:pPr>
      <w:r w:rsidRPr="007D53D0">
        <w:t>•</w:t>
      </w:r>
      <w:r w:rsidRPr="007D53D0">
        <w:tab/>
        <w:t>przestrzegania przepisów o ochronie danych osobowych i informacji niejawnych,</w:t>
      </w:r>
    </w:p>
    <w:p w14:paraId="027A6824" w14:textId="77777777" w:rsidR="007D53D0" w:rsidRPr="007D53D0" w:rsidRDefault="007D53D0" w:rsidP="00620AC4">
      <w:pPr>
        <w:tabs>
          <w:tab w:val="left" w:pos="1418"/>
        </w:tabs>
        <w:spacing w:after="0" w:line="240" w:lineRule="auto"/>
        <w:ind w:firstLine="993"/>
        <w:jc w:val="both"/>
      </w:pPr>
      <w:r w:rsidRPr="007D53D0">
        <w:t>•</w:t>
      </w:r>
      <w:r w:rsidRPr="007D53D0">
        <w:tab/>
        <w:t>wykonywania poleceń Opiekuna Praktyki w miejscu jej wykonywania,</w:t>
      </w:r>
    </w:p>
    <w:p w14:paraId="2CF9DE4F" w14:textId="77777777" w:rsidR="007D53D0" w:rsidRPr="007D53D0" w:rsidRDefault="00A92CAF" w:rsidP="00620AC4">
      <w:pPr>
        <w:pStyle w:val="Akapitzlist"/>
        <w:numPr>
          <w:ilvl w:val="0"/>
          <w:numId w:val="22"/>
        </w:numPr>
        <w:spacing w:after="0" w:line="240" w:lineRule="auto"/>
        <w:ind w:left="1418" w:hanging="425"/>
        <w:jc w:val="both"/>
      </w:pPr>
      <w:proofErr w:type="gramStart"/>
      <w:r>
        <w:t>prowadzenia</w:t>
      </w:r>
      <w:proofErr w:type="gramEnd"/>
      <w:r w:rsidR="007D53D0" w:rsidRPr="007D53D0">
        <w:t xml:space="preserve"> dziennika praktyk, polegające</w:t>
      </w:r>
      <w:r>
        <w:t>go</w:t>
      </w:r>
      <w:r w:rsidR="007D53D0" w:rsidRPr="007D53D0">
        <w:t xml:space="preserve"> na </w:t>
      </w:r>
      <w:r>
        <w:t xml:space="preserve">codziennym </w:t>
      </w:r>
      <w:r w:rsidR="007D53D0" w:rsidRPr="007D53D0">
        <w:t>odnotowywaniu zakresu wykonywanych czynności</w:t>
      </w:r>
      <w:r>
        <w:t xml:space="preserve"> oraz czasu ich trwania</w:t>
      </w:r>
      <w:r w:rsidR="007D53D0" w:rsidRPr="007D53D0">
        <w:t>.</w:t>
      </w:r>
    </w:p>
    <w:p w14:paraId="08D23D25" w14:textId="77777777" w:rsidR="007D53D0" w:rsidRPr="00283E31" w:rsidRDefault="007D53D0" w:rsidP="00620AC4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</w:pPr>
      <w:r w:rsidRPr="00283E31">
        <w:t>Podstawą zaliczenia praktyki są:</w:t>
      </w:r>
    </w:p>
    <w:p w14:paraId="048060A7" w14:textId="77777777" w:rsidR="007D53D0" w:rsidRPr="00283E31" w:rsidRDefault="007D53D0" w:rsidP="00620AC4">
      <w:pPr>
        <w:spacing w:after="0" w:line="240" w:lineRule="auto"/>
        <w:ind w:left="709" w:firstLine="284"/>
        <w:jc w:val="both"/>
      </w:pPr>
      <w:proofErr w:type="gramStart"/>
      <w:r w:rsidRPr="00283E31">
        <w:t>•      odbycie</w:t>
      </w:r>
      <w:proofErr w:type="gramEnd"/>
      <w:r w:rsidRPr="00283E31">
        <w:t xml:space="preserve"> praktyki w pełnym wymiarze godzin,</w:t>
      </w:r>
    </w:p>
    <w:p w14:paraId="4C08A096" w14:textId="77777777" w:rsidR="007D53D0" w:rsidRPr="00283E31" w:rsidRDefault="007D53D0" w:rsidP="00620AC4">
      <w:pPr>
        <w:spacing w:after="0" w:line="240" w:lineRule="auto"/>
        <w:ind w:left="1418" w:hanging="425"/>
        <w:jc w:val="both"/>
      </w:pPr>
      <w:proofErr w:type="gramStart"/>
      <w:r w:rsidRPr="00283E31">
        <w:t>•      złożenie</w:t>
      </w:r>
      <w:proofErr w:type="gramEnd"/>
      <w:r w:rsidRPr="00283E31">
        <w:t xml:space="preserve"> wyznaczonemu przez Dziekana Opiekunowi</w:t>
      </w:r>
      <w:r w:rsidR="00283E31">
        <w:t xml:space="preserve"> Praktyk</w:t>
      </w:r>
      <w:r w:rsidRPr="00283E31">
        <w:t xml:space="preserve"> wype</w:t>
      </w:r>
      <w:r w:rsidR="00283E31">
        <w:t>łnionego dziennika praktyki,</w:t>
      </w:r>
      <w:r w:rsidRPr="00283E31">
        <w:t xml:space="preserve"> kwestionariusza oceny praktyki</w:t>
      </w:r>
      <w:r w:rsidR="00283E31">
        <w:t xml:space="preserve"> oraz </w:t>
      </w:r>
      <w:r w:rsidR="00A92CAF">
        <w:rPr>
          <w:color w:val="000000"/>
        </w:rPr>
        <w:t>kwestionariusza samooceny s</w:t>
      </w:r>
      <w:r w:rsidR="00283E31" w:rsidRPr="00283E31">
        <w:rPr>
          <w:color w:val="000000"/>
        </w:rPr>
        <w:t>tudenta i oceny miejsca realizacji praktyki</w:t>
      </w:r>
      <w:r w:rsidRPr="00283E31">
        <w:t>.</w:t>
      </w:r>
    </w:p>
    <w:p w14:paraId="020583FF" w14:textId="557AC493" w:rsidR="007D53D0" w:rsidRPr="00283E31" w:rsidRDefault="00890549" w:rsidP="00620AC4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 xml:space="preserve">Zaliczenia praktyki </w:t>
      </w:r>
      <w:r w:rsidR="007D53D0" w:rsidRPr="00283E31">
        <w:t>na podstawie w/w dokumentów dokonuje wyznaczony przez Dziekana Opiekun Praktyki.</w:t>
      </w:r>
    </w:p>
    <w:p w14:paraId="28A57786" w14:textId="77777777" w:rsidR="007D53D0" w:rsidRPr="00283E31" w:rsidRDefault="007D53D0" w:rsidP="00620AC4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</w:pPr>
      <w:r w:rsidRPr="00283E31">
        <w:t xml:space="preserve">Zaliczenie praktyki jest warunkiem zaliczenia roku. </w:t>
      </w:r>
    </w:p>
    <w:p w14:paraId="6EE717C3" w14:textId="70BE6F86" w:rsidR="00421BDC" w:rsidRPr="00513C2B" w:rsidRDefault="00421BDC" w:rsidP="00620AC4">
      <w:pPr>
        <w:pStyle w:val="Akapitzlist"/>
        <w:numPr>
          <w:ilvl w:val="0"/>
          <w:numId w:val="11"/>
        </w:numPr>
        <w:spacing w:after="0" w:line="240" w:lineRule="auto"/>
        <w:ind w:hanging="294"/>
        <w:jc w:val="both"/>
      </w:pPr>
      <w:r w:rsidRPr="00513C2B">
        <w:t>Termin rozliczenia praktyki przez s</w:t>
      </w:r>
      <w:r w:rsidR="00283E31">
        <w:t>tudenta i uzyskania zaliczenia</w:t>
      </w:r>
      <w:r w:rsidR="001A5B10" w:rsidRPr="00513C2B">
        <w:t>, będzie wyznaczony przez</w:t>
      </w:r>
      <w:r w:rsidR="007D53D0">
        <w:t xml:space="preserve"> Opiekuna P</w:t>
      </w:r>
      <w:r w:rsidRPr="00513C2B">
        <w:t xml:space="preserve">raktyk (zgodnie z Zarządzeniem Rektora Śląskiego Uniwersytetu Medycznego w Katowicach </w:t>
      </w:r>
      <w:r w:rsidR="00620AC4">
        <w:br/>
      </w:r>
      <w:r w:rsidRPr="00513C2B">
        <w:t>w sprawie: organizacji roku akademickiego).</w:t>
      </w:r>
    </w:p>
    <w:p w14:paraId="32877AA5" w14:textId="77777777" w:rsidR="00421BDC" w:rsidRPr="00513C2B" w:rsidRDefault="00421BDC" w:rsidP="00620AC4">
      <w:pPr>
        <w:pStyle w:val="Akapitzlist"/>
        <w:spacing w:after="0" w:line="240" w:lineRule="auto"/>
        <w:jc w:val="both"/>
      </w:pPr>
    </w:p>
    <w:p w14:paraId="1278C783" w14:textId="77777777" w:rsidR="00421BDC" w:rsidRPr="00513C2B" w:rsidRDefault="00421BDC" w:rsidP="00620AC4">
      <w:pPr>
        <w:pStyle w:val="Akapitzlist"/>
        <w:spacing w:after="0" w:line="240" w:lineRule="auto"/>
        <w:jc w:val="both"/>
      </w:pPr>
    </w:p>
    <w:p w14:paraId="3E8AAF93" w14:textId="77777777" w:rsidR="00421BDC" w:rsidRPr="00513C2B" w:rsidRDefault="00421BDC" w:rsidP="00620AC4">
      <w:pPr>
        <w:pStyle w:val="Akapitzlist"/>
        <w:spacing w:after="0" w:line="240" w:lineRule="auto"/>
        <w:jc w:val="both"/>
        <w:rPr>
          <w:u w:val="single"/>
        </w:rPr>
      </w:pPr>
      <w:r w:rsidRPr="00513C2B">
        <w:rPr>
          <w:u w:val="single"/>
        </w:rPr>
        <w:t>Efekty kształcenia</w:t>
      </w:r>
    </w:p>
    <w:p w14:paraId="697E8313" w14:textId="77777777" w:rsidR="00421BDC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Zna strukturę organizacyjną i podstawowe zadania z dziedziny zdrowia publicznego, zdrowia śro</w:t>
      </w:r>
      <w:r w:rsidR="006E69A3">
        <w:t>dowiskowego oraz medycyny pracy</w:t>
      </w:r>
      <w:r w:rsidRPr="00513C2B">
        <w:t xml:space="preserve"> placówki</w:t>
      </w:r>
      <w:r w:rsidR="006E69A3">
        <w:t>,</w:t>
      </w:r>
      <w:r w:rsidRPr="00513C2B">
        <w:t xml:space="preserve"> w której będzie realizowany program praktyk.</w:t>
      </w:r>
    </w:p>
    <w:p w14:paraId="35776697" w14:textId="77777777" w:rsidR="00421BDC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Potrafi oceniać przy użyciu różnych metod, ryzyko zawodowe i zna mechanizmy oddziaływania czynników środowiska pracy na zdrowie.</w:t>
      </w:r>
    </w:p>
    <w:p w14:paraId="40A77DE8" w14:textId="77777777" w:rsidR="00421BDC" w:rsidRPr="00513C2B" w:rsidRDefault="00C77AC1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Zapoznał się z pracami</w:t>
      </w:r>
      <w:r w:rsidR="00421BDC" w:rsidRPr="00513C2B">
        <w:t xml:space="preserve"> organizacji działającymi na rzecz promocji i profilaktyki zdrowia.</w:t>
      </w:r>
    </w:p>
    <w:p w14:paraId="7495F8F5" w14:textId="77777777" w:rsidR="00421BDC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Zna metody nadzoru nad warunkami pracy i higieną środowiska.</w:t>
      </w:r>
    </w:p>
    <w:p w14:paraId="387CBA60" w14:textId="54C9676E" w:rsidR="00421BDC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lastRenderedPageBreak/>
        <w:t xml:space="preserve">Zapoznał się z zasadami nadzoru nad warunkami zdrowotnymi produkcji i obrotu przedmiotami, materiałami, narzędziami oraz innymi wyrobami mogącymi mieć wpływ </w:t>
      </w:r>
      <w:r w:rsidR="00620AC4">
        <w:br/>
      </w:r>
      <w:r w:rsidRPr="00513C2B">
        <w:t>na zdrowie pracowników.</w:t>
      </w:r>
    </w:p>
    <w:p w14:paraId="2406D9F5" w14:textId="77777777" w:rsidR="00421BDC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Potrafi stosować przepisy higieniczne związane z wprowadzaniem substancji lub preparatów chemicznych do obrotu na terytorium kraju oraz przez użytkowników tych substancji.</w:t>
      </w:r>
    </w:p>
    <w:p w14:paraId="35E440C1" w14:textId="77777777" w:rsidR="00421BDC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Potrafi kompetentnie włączyć się w pracę zespołu powypadkowego, potrafi wypełnić dokumentację powypadkową.</w:t>
      </w:r>
    </w:p>
    <w:p w14:paraId="10950129" w14:textId="77777777" w:rsidR="00421BDC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Zna i realizuje zadania wynikające z systemu zarządzania bezpieczeństwem i higieną pracy, potrafi przeprowadzić szkolenie stanowiskowe z zakresu BHP.</w:t>
      </w:r>
    </w:p>
    <w:p w14:paraId="3F5A3B97" w14:textId="77777777" w:rsidR="00C159F1" w:rsidRPr="00513C2B" w:rsidRDefault="00421BDC" w:rsidP="00620AC4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513C2B">
        <w:t>Potrafi czynnie włączyć się w działania na rzecz promocji i profilaktyki zdrowia.</w:t>
      </w:r>
    </w:p>
    <w:sectPr w:rsidR="00C159F1" w:rsidRPr="00513C2B" w:rsidSect="00221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866"/>
    <w:multiLevelType w:val="hybridMultilevel"/>
    <w:tmpl w:val="40BE3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5256C"/>
    <w:multiLevelType w:val="hybridMultilevel"/>
    <w:tmpl w:val="51E42236"/>
    <w:lvl w:ilvl="0" w:tplc="5E94B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F2388"/>
    <w:multiLevelType w:val="hybridMultilevel"/>
    <w:tmpl w:val="955438B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0431D8"/>
    <w:multiLevelType w:val="hybridMultilevel"/>
    <w:tmpl w:val="170EE79A"/>
    <w:lvl w:ilvl="0" w:tplc="B1E2E06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3598D"/>
    <w:multiLevelType w:val="hybridMultilevel"/>
    <w:tmpl w:val="645C800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1E7C8B"/>
    <w:multiLevelType w:val="hybridMultilevel"/>
    <w:tmpl w:val="4052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869"/>
    <w:multiLevelType w:val="hybridMultilevel"/>
    <w:tmpl w:val="2BFCCAB2"/>
    <w:lvl w:ilvl="0" w:tplc="7884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E2427"/>
    <w:multiLevelType w:val="hybridMultilevel"/>
    <w:tmpl w:val="2DE2C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33725"/>
    <w:multiLevelType w:val="hybridMultilevel"/>
    <w:tmpl w:val="1ABA9050"/>
    <w:lvl w:ilvl="0" w:tplc="1C4E5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82326"/>
    <w:multiLevelType w:val="hybridMultilevel"/>
    <w:tmpl w:val="913C1714"/>
    <w:lvl w:ilvl="0" w:tplc="AA82F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6789A"/>
    <w:multiLevelType w:val="hybridMultilevel"/>
    <w:tmpl w:val="A31C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A15CE"/>
    <w:multiLevelType w:val="hybridMultilevel"/>
    <w:tmpl w:val="50E84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08265E"/>
    <w:multiLevelType w:val="hybridMultilevel"/>
    <w:tmpl w:val="138C48FC"/>
    <w:lvl w:ilvl="0" w:tplc="2BD03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96655A"/>
    <w:multiLevelType w:val="hybridMultilevel"/>
    <w:tmpl w:val="D2D0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0D70"/>
    <w:multiLevelType w:val="hybridMultilevel"/>
    <w:tmpl w:val="A27CDBB4"/>
    <w:lvl w:ilvl="0" w:tplc="4B4866F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54429"/>
    <w:multiLevelType w:val="hybridMultilevel"/>
    <w:tmpl w:val="57C2F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844767"/>
    <w:multiLevelType w:val="hybridMultilevel"/>
    <w:tmpl w:val="E152921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0445C4"/>
    <w:multiLevelType w:val="hybridMultilevel"/>
    <w:tmpl w:val="6A0A8C4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E8E0B65"/>
    <w:multiLevelType w:val="hybridMultilevel"/>
    <w:tmpl w:val="CBC60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454CB"/>
    <w:multiLevelType w:val="hybridMultilevel"/>
    <w:tmpl w:val="3946C2C4"/>
    <w:lvl w:ilvl="0" w:tplc="B418817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423D0"/>
    <w:multiLevelType w:val="hybridMultilevel"/>
    <w:tmpl w:val="79B6C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9E7607"/>
    <w:multiLevelType w:val="hybridMultilevel"/>
    <w:tmpl w:val="7D76A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3"/>
  </w:num>
  <w:num w:numId="5">
    <w:abstractNumId w:val="18"/>
  </w:num>
  <w:num w:numId="6">
    <w:abstractNumId w:val="20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21"/>
  </w:num>
  <w:num w:numId="17">
    <w:abstractNumId w:val="3"/>
  </w:num>
  <w:num w:numId="18">
    <w:abstractNumId w:val="11"/>
  </w:num>
  <w:num w:numId="19">
    <w:abstractNumId w:val="19"/>
  </w:num>
  <w:num w:numId="20">
    <w:abstractNumId w:val="1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A7"/>
    <w:rsid w:val="00017EBB"/>
    <w:rsid w:val="00034EBA"/>
    <w:rsid w:val="00053C87"/>
    <w:rsid w:val="00056EDC"/>
    <w:rsid w:val="00065A54"/>
    <w:rsid w:val="00071DA9"/>
    <w:rsid w:val="000C53AC"/>
    <w:rsid w:val="00116510"/>
    <w:rsid w:val="00145A61"/>
    <w:rsid w:val="001832A7"/>
    <w:rsid w:val="001A5B10"/>
    <w:rsid w:val="001B05F9"/>
    <w:rsid w:val="001E4D83"/>
    <w:rsid w:val="00221F74"/>
    <w:rsid w:val="00232DC4"/>
    <w:rsid w:val="00264B24"/>
    <w:rsid w:val="00283E31"/>
    <w:rsid w:val="002A72C2"/>
    <w:rsid w:val="00337B06"/>
    <w:rsid w:val="003B11BE"/>
    <w:rsid w:val="003B5B61"/>
    <w:rsid w:val="00421BDC"/>
    <w:rsid w:val="00422DB7"/>
    <w:rsid w:val="004861DA"/>
    <w:rsid w:val="004C650B"/>
    <w:rsid w:val="00513C2B"/>
    <w:rsid w:val="00521D45"/>
    <w:rsid w:val="00554187"/>
    <w:rsid w:val="00556E24"/>
    <w:rsid w:val="00571330"/>
    <w:rsid w:val="00594E73"/>
    <w:rsid w:val="0060473E"/>
    <w:rsid w:val="00620AC4"/>
    <w:rsid w:val="00690BB7"/>
    <w:rsid w:val="006D74A9"/>
    <w:rsid w:val="006E6567"/>
    <w:rsid w:val="006E69A3"/>
    <w:rsid w:val="0073460F"/>
    <w:rsid w:val="0076621E"/>
    <w:rsid w:val="0079665B"/>
    <w:rsid w:val="00797B36"/>
    <w:rsid w:val="007A22FA"/>
    <w:rsid w:val="007C2688"/>
    <w:rsid w:val="007D53D0"/>
    <w:rsid w:val="00890549"/>
    <w:rsid w:val="009531DA"/>
    <w:rsid w:val="00960FE4"/>
    <w:rsid w:val="009854D9"/>
    <w:rsid w:val="00A1505D"/>
    <w:rsid w:val="00A15A98"/>
    <w:rsid w:val="00A65893"/>
    <w:rsid w:val="00A92CAF"/>
    <w:rsid w:val="00AA4E9D"/>
    <w:rsid w:val="00B60837"/>
    <w:rsid w:val="00B84C71"/>
    <w:rsid w:val="00C159F1"/>
    <w:rsid w:val="00C77AC1"/>
    <w:rsid w:val="00C97905"/>
    <w:rsid w:val="00CB20B2"/>
    <w:rsid w:val="00CF4BB0"/>
    <w:rsid w:val="00D11655"/>
    <w:rsid w:val="00D4582B"/>
    <w:rsid w:val="00D939D0"/>
    <w:rsid w:val="00E16974"/>
    <w:rsid w:val="00E9721B"/>
    <w:rsid w:val="00F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EC64"/>
  <w15:docId w15:val="{041A3785-B60C-47A9-9FCD-32DBFB8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2A7"/>
    <w:pPr>
      <w:ind w:left="720"/>
      <w:contextualSpacing/>
    </w:pPr>
  </w:style>
  <w:style w:type="character" w:styleId="Pogrubienie">
    <w:name w:val="Strong"/>
    <w:uiPriority w:val="22"/>
    <w:qFormat/>
    <w:rsid w:val="00D11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3BEF-4101-4AA5-86F1-C891E034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Barbara Kozak</cp:lastModifiedBy>
  <cp:revision>3</cp:revision>
  <dcterms:created xsi:type="dcterms:W3CDTF">2021-03-16T09:24:00Z</dcterms:created>
  <dcterms:modified xsi:type="dcterms:W3CDTF">2021-03-16T12:00:00Z</dcterms:modified>
</cp:coreProperties>
</file>