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95AE" w14:textId="77777777" w:rsidR="00CB4FC0" w:rsidRPr="00620F18" w:rsidRDefault="00000000">
      <w:pPr>
        <w:spacing w:before="79"/>
        <w:ind w:left="3388" w:right="3345"/>
        <w:jc w:val="center"/>
        <w:rPr>
          <w:b/>
          <w:i/>
          <w:sz w:val="24"/>
        </w:rPr>
      </w:pPr>
      <w:r w:rsidRPr="00620F18">
        <w:rPr>
          <w:b/>
          <w:sz w:val="24"/>
        </w:rPr>
        <w:t xml:space="preserve">Ordinance no. </w:t>
      </w:r>
      <w:r w:rsidRPr="00620F18">
        <w:rPr>
          <w:b/>
          <w:i/>
          <w:sz w:val="24"/>
        </w:rPr>
        <w:t>104</w:t>
      </w:r>
      <w:r w:rsidRPr="00620F18">
        <w:rPr>
          <w:b/>
          <w:sz w:val="24"/>
        </w:rPr>
        <w:t>/2021 from 1 July 2021</w:t>
      </w:r>
    </w:p>
    <w:p w14:paraId="0937FE2B" w14:textId="77777777" w:rsidR="00CB4FC0" w:rsidRPr="00620F18" w:rsidRDefault="00000000">
      <w:pPr>
        <w:pStyle w:val="Nagwek1"/>
        <w:ind w:left="3037"/>
      </w:pPr>
      <w:r w:rsidRPr="00620F18">
        <w:t>Rector</w:t>
      </w:r>
    </w:p>
    <w:p w14:paraId="441E75D0" w14:textId="77777777" w:rsidR="00CB4FC0" w:rsidRPr="00620F18" w:rsidRDefault="00000000">
      <w:pPr>
        <w:ind w:left="16" w:right="17"/>
        <w:jc w:val="center"/>
        <w:rPr>
          <w:b/>
          <w:sz w:val="24"/>
        </w:rPr>
      </w:pPr>
      <w:r w:rsidRPr="00620F18">
        <w:rPr>
          <w:b/>
          <w:sz w:val="24"/>
        </w:rPr>
        <w:t>of the Medical University of Silesia in Katowice</w:t>
      </w:r>
    </w:p>
    <w:p w14:paraId="5F9A7D42" w14:textId="77777777" w:rsidR="00CB4FC0" w:rsidRPr="00620F18" w:rsidRDefault="00CB4FC0">
      <w:pPr>
        <w:pStyle w:val="Tekstpodstawowy"/>
        <w:rPr>
          <w:b/>
        </w:rPr>
      </w:pPr>
    </w:p>
    <w:p w14:paraId="44C43EDE" w14:textId="77777777" w:rsidR="00CB4FC0" w:rsidRPr="00620F18" w:rsidRDefault="00000000">
      <w:pPr>
        <w:pStyle w:val="Tekstpodstawowy"/>
        <w:ind w:left="16" w:right="16"/>
        <w:jc w:val="center"/>
      </w:pPr>
      <w:r w:rsidRPr="00620F18">
        <w:t>amending Ordinance no.134/2008 from 9 December 2008 as amended</w:t>
      </w:r>
    </w:p>
    <w:p w14:paraId="37ACA816" w14:textId="77777777" w:rsidR="00CB4FC0" w:rsidRPr="00620F18" w:rsidRDefault="00CB4FC0">
      <w:pPr>
        <w:pStyle w:val="Tekstpodstawowy"/>
        <w:rPr>
          <w:sz w:val="26"/>
        </w:rPr>
      </w:pPr>
    </w:p>
    <w:p w14:paraId="75B91ADF" w14:textId="77777777" w:rsidR="00CB4FC0" w:rsidRPr="00620F18" w:rsidRDefault="00CB4FC0">
      <w:pPr>
        <w:pStyle w:val="Tekstpodstawowy"/>
        <w:rPr>
          <w:sz w:val="22"/>
        </w:rPr>
      </w:pPr>
    </w:p>
    <w:p w14:paraId="5948D6C5" w14:textId="77777777" w:rsidR="00CB4FC0" w:rsidRPr="00620F18" w:rsidRDefault="00000000">
      <w:pPr>
        <w:pStyle w:val="Tekstpodstawowy"/>
        <w:ind w:left="1395" w:hanging="1277"/>
      </w:pPr>
      <w:r w:rsidRPr="00620F18">
        <w:t>concerning: introduction of “"Regulations of Student Dormitory (DS) of the Medical University of Silesia in Katowice”</w:t>
      </w:r>
    </w:p>
    <w:p w14:paraId="5A6423D9" w14:textId="77777777" w:rsidR="00CB4FC0" w:rsidRPr="00620F18" w:rsidRDefault="00CB4FC0">
      <w:pPr>
        <w:pStyle w:val="Tekstpodstawowy"/>
        <w:rPr>
          <w:sz w:val="26"/>
        </w:rPr>
      </w:pPr>
    </w:p>
    <w:p w14:paraId="4EC02555" w14:textId="77777777" w:rsidR="00CB4FC0" w:rsidRPr="00620F18" w:rsidRDefault="00CB4FC0">
      <w:pPr>
        <w:pStyle w:val="Tekstpodstawowy"/>
        <w:rPr>
          <w:sz w:val="22"/>
        </w:rPr>
      </w:pPr>
    </w:p>
    <w:p w14:paraId="3C64FE21" w14:textId="77777777" w:rsidR="00CB4FC0" w:rsidRPr="00620F18" w:rsidRDefault="00000000">
      <w:pPr>
        <w:pStyle w:val="Tekstpodstawowy"/>
        <w:spacing w:before="1"/>
        <w:ind w:left="16" w:right="20"/>
        <w:jc w:val="center"/>
      </w:pPr>
      <w:r w:rsidRPr="00620F18">
        <w:t>Pursuant to §  29 para. 3 of the Statute of the Medical University of Silesia in Katowice</w:t>
      </w:r>
    </w:p>
    <w:p w14:paraId="09760013" w14:textId="77777777" w:rsidR="00CB4FC0" w:rsidRPr="00620F18" w:rsidRDefault="00000000">
      <w:pPr>
        <w:ind w:left="16" w:right="59"/>
        <w:jc w:val="center"/>
        <w:rPr>
          <w:sz w:val="24"/>
        </w:rPr>
      </w:pPr>
      <w:r w:rsidRPr="00620F18">
        <w:t>(</w:t>
      </w:r>
      <w:r w:rsidRPr="00620F18">
        <w:rPr>
          <w:i/>
        </w:rPr>
        <w:t>Resolution no. 31/2019 of the SUM Senate of 29 May 2019</w:t>
      </w:r>
      <w:r w:rsidRPr="00620F18">
        <w:t>) I hereby order as follows:</w:t>
      </w:r>
    </w:p>
    <w:p w14:paraId="0EED8257" w14:textId="77777777" w:rsidR="00CB4FC0" w:rsidRPr="00620F18" w:rsidRDefault="00CB4FC0">
      <w:pPr>
        <w:pStyle w:val="Tekstpodstawowy"/>
        <w:rPr>
          <w:sz w:val="26"/>
        </w:rPr>
      </w:pPr>
    </w:p>
    <w:p w14:paraId="48AE083D" w14:textId="77777777" w:rsidR="00CB4FC0" w:rsidRPr="00620F18" w:rsidRDefault="00CB4FC0">
      <w:pPr>
        <w:pStyle w:val="Tekstpodstawowy"/>
        <w:rPr>
          <w:sz w:val="22"/>
        </w:rPr>
      </w:pPr>
    </w:p>
    <w:p w14:paraId="577EF4AF" w14:textId="77777777" w:rsidR="00CB4FC0" w:rsidRPr="00620F18" w:rsidRDefault="00000000">
      <w:pPr>
        <w:pStyle w:val="Nagwek1"/>
        <w:ind w:left="4504" w:right="0"/>
        <w:jc w:val="both"/>
      </w:pPr>
      <w:r w:rsidRPr="00620F18">
        <w:t>§ 1</w:t>
      </w:r>
    </w:p>
    <w:p w14:paraId="3C7DC653" w14:textId="77777777" w:rsidR="00CB4FC0" w:rsidRPr="00620F18" w:rsidRDefault="00000000">
      <w:pPr>
        <w:pStyle w:val="Tekstpodstawowy"/>
        <w:spacing w:before="137"/>
        <w:ind w:left="118" w:right="115"/>
        <w:jc w:val="both"/>
      </w:pPr>
      <w:r w:rsidRPr="00620F18">
        <w:t xml:space="preserve">Withing the Regulations of the Student Dormitory of the Medical University of Silesia in Katowice constituting Appendix no. 1 to the Ordinance no. 134/2008 from 9 December 2008 as amended, the following changes shall </w:t>
      </w:r>
      <w:proofErr w:type="gramStart"/>
      <w:r w:rsidRPr="00620F18">
        <w:t>be introduced</w:t>
      </w:r>
      <w:proofErr w:type="gramEnd"/>
      <w:r w:rsidRPr="00620F18">
        <w:t>:</w:t>
      </w:r>
    </w:p>
    <w:p w14:paraId="402E3572" w14:textId="77777777" w:rsidR="00CB4FC0" w:rsidRPr="00620F18" w:rsidRDefault="00CB4FC0">
      <w:pPr>
        <w:pStyle w:val="Tekstpodstawowy"/>
      </w:pPr>
    </w:p>
    <w:p w14:paraId="47C52158" w14:textId="77777777" w:rsidR="00CB4FC0" w:rsidRPr="00620F18" w:rsidRDefault="00000000">
      <w:pPr>
        <w:pStyle w:val="Akapitzlist"/>
        <w:numPr>
          <w:ilvl w:val="0"/>
          <w:numId w:val="24"/>
        </w:numPr>
        <w:tabs>
          <w:tab w:val="left" w:pos="479"/>
        </w:tabs>
        <w:ind w:hanging="361"/>
        <w:rPr>
          <w:sz w:val="24"/>
        </w:rPr>
      </w:pPr>
      <w:r w:rsidRPr="00620F18">
        <w:rPr>
          <w:sz w:val="24"/>
        </w:rPr>
        <w:t>§ 6 par. 1 point 1 obtains the following wording:</w:t>
      </w:r>
    </w:p>
    <w:p w14:paraId="709CF905" w14:textId="77777777" w:rsidR="00CB4FC0" w:rsidRPr="00620F18" w:rsidRDefault="00000000">
      <w:pPr>
        <w:spacing w:before="120"/>
        <w:ind w:left="478"/>
        <w:rPr>
          <w:i/>
          <w:sz w:val="24"/>
        </w:rPr>
      </w:pPr>
      <w:r w:rsidRPr="00620F18">
        <w:rPr>
          <w:i/>
          <w:sz w:val="24"/>
        </w:rPr>
        <w:t>“6. Is in arrears with payments for the period of 1 month.”</w:t>
      </w:r>
    </w:p>
    <w:p w14:paraId="510A1CAB" w14:textId="77777777" w:rsidR="00CB4FC0" w:rsidRPr="00620F18" w:rsidRDefault="00CB4FC0">
      <w:pPr>
        <w:pStyle w:val="Tekstpodstawowy"/>
        <w:rPr>
          <w:i/>
        </w:rPr>
      </w:pPr>
    </w:p>
    <w:p w14:paraId="0BFA9CAC" w14:textId="77777777" w:rsidR="00CB4FC0" w:rsidRPr="00620F18" w:rsidRDefault="00000000">
      <w:pPr>
        <w:pStyle w:val="Akapitzlist"/>
        <w:numPr>
          <w:ilvl w:val="0"/>
          <w:numId w:val="24"/>
        </w:numPr>
        <w:tabs>
          <w:tab w:val="left" w:pos="479"/>
        </w:tabs>
        <w:ind w:hanging="361"/>
        <w:rPr>
          <w:sz w:val="24"/>
        </w:rPr>
      </w:pPr>
      <w:r w:rsidRPr="00620F18">
        <w:rPr>
          <w:sz w:val="24"/>
        </w:rPr>
        <w:t>§ 7 par. 4 obtains the following wording:</w:t>
      </w:r>
    </w:p>
    <w:p w14:paraId="28593014" w14:textId="77777777" w:rsidR="00CB4FC0" w:rsidRPr="00620F18" w:rsidRDefault="00CB4FC0">
      <w:pPr>
        <w:pStyle w:val="Tekstpodstawowy"/>
      </w:pPr>
    </w:p>
    <w:p w14:paraId="00962E96" w14:textId="02AECE4B" w:rsidR="00CB4FC0" w:rsidRPr="00620F18" w:rsidRDefault="00000000">
      <w:pPr>
        <w:ind w:left="826" w:right="115" w:hanging="425"/>
        <w:jc w:val="both"/>
        <w:rPr>
          <w:i/>
          <w:sz w:val="24"/>
        </w:rPr>
      </w:pPr>
      <w:r w:rsidRPr="00620F18">
        <w:rPr>
          <w:i/>
          <w:sz w:val="24"/>
        </w:rPr>
        <w:t>“4</w:t>
      </w:r>
      <w:r w:rsidR="00620F18" w:rsidRPr="00620F18">
        <w:rPr>
          <w:i/>
          <w:sz w:val="24"/>
        </w:rPr>
        <w:t xml:space="preserve">. </w:t>
      </w:r>
      <w:r w:rsidRPr="00620F18">
        <w:rPr>
          <w:i/>
          <w:sz w:val="24"/>
        </w:rPr>
        <w:t xml:space="preserve">Head of DS shall </w:t>
      </w:r>
      <w:proofErr w:type="gramStart"/>
      <w:r w:rsidRPr="00620F18">
        <w:rPr>
          <w:i/>
          <w:sz w:val="24"/>
        </w:rPr>
        <w:t>be entitled</w:t>
      </w:r>
      <w:proofErr w:type="gramEnd"/>
      <w:r w:rsidRPr="00620F18">
        <w:rPr>
          <w:i/>
          <w:sz w:val="24"/>
        </w:rPr>
        <w:t xml:space="preserve"> to re-</w:t>
      </w:r>
      <w:r w:rsidR="00620F18" w:rsidRPr="00620F18">
        <w:rPr>
          <w:i/>
          <w:sz w:val="24"/>
        </w:rPr>
        <w:t>accommodate</w:t>
      </w:r>
      <w:r w:rsidRPr="00620F18">
        <w:rPr>
          <w:i/>
          <w:sz w:val="24"/>
        </w:rPr>
        <w:t xml:space="preserve"> the student who remained in the room after his roommate check out or to </w:t>
      </w:r>
      <w:r w:rsidR="00620F18" w:rsidRPr="00620F18">
        <w:rPr>
          <w:i/>
          <w:sz w:val="24"/>
        </w:rPr>
        <w:t>accommodate</w:t>
      </w:r>
      <w:r w:rsidRPr="00620F18">
        <w:rPr>
          <w:i/>
          <w:sz w:val="24"/>
        </w:rPr>
        <w:t xml:space="preserve"> another student in their place. In the event of failure to grant consent by the student for re-</w:t>
      </w:r>
      <w:r w:rsidR="00620F18" w:rsidRPr="00620F18">
        <w:rPr>
          <w:i/>
          <w:sz w:val="24"/>
        </w:rPr>
        <w:t>accommodation</w:t>
      </w:r>
      <w:r w:rsidRPr="00620F18">
        <w:rPr>
          <w:i/>
          <w:sz w:val="24"/>
        </w:rPr>
        <w:t xml:space="preserve"> or for </w:t>
      </w:r>
      <w:r w:rsidR="00620F18" w:rsidRPr="00620F18">
        <w:rPr>
          <w:i/>
          <w:sz w:val="24"/>
        </w:rPr>
        <w:t>accommodation</w:t>
      </w:r>
      <w:r w:rsidRPr="00620F18">
        <w:rPr>
          <w:i/>
          <w:sz w:val="24"/>
        </w:rPr>
        <w:t xml:space="preserve"> of a new roommate, he or she shall </w:t>
      </w:r>
      <w:proofErr w:type="gramStart"/>
      <w:r w:rsidRPr="00620F18">
        <w:rPr>
          <w:i/>
          <w:sz w:val="24"/>
        </w:rPr>
        <w:t>be obliged</w:t>
      </w:r>
      <w:proofErr w:type="gramEnd"/>
      <w:r w:rsidRPr="00620F18">
        <w:rPr>
          <w:i/>
          <w:sz w:val="24"/>
        </w:rPr>
        <w:t xml:space="preserve"> to pay for the vacant spot in accordance with the pricelist constituting Appendix no. 2 to the Regulations of the Student </w:t>
      </w:r>
      <w:r w:rsidR="00620F18" w:rsidRPr="00620F18">
        <w:rPr>
          <w:i/>
          <w:sz w:val="24"/>
        </w:rPr>
        <w:t>Dormitory</w:t>
      </w:r>
      <w:r w:rsidRPr="00620F18">
        <w:rPr>
          <w:i/>
          <w:sz w:val="24"/>
        </w:rPr>
        <w:t xml:space="preserve"> introduced by way of the hereby Ordinance.”</w:t>
      </w:r>
    </w:p>
    <w:p w14:paraId="1C85D044" w14:textId="4FCF82AE" w:rsidR="00CB4FC0" w:rsidRPr="00620F18" w:rsidRDefault="00000000">
      <w:pPr>
        <w:pStyle w:val="Akapitzlist"/>
        <w:numPr>
          <w:ilvl w:val="0"/>
          <w:numId w:val="24"/>
        </w:numPr>
        <w:tabs>
          <w:tab w:val="left" w:pos="479"/>
        </w:tabs>
        <w:spacing w:before="1"/>
        <w:ind w:right="121"/>
        <w:jc w:val="both"/>
        <w:rPr>
          <w:sz w:val="24"/>
        </w:rPr>
      </w:pPr>
      <w:r w:rsidRPr="00620F18">
        <w:rPr>
          <w:sz w:val="24"/>
        </w:rPr>
        <w:t xml:space="preserve">Appendices no. 2 and 3 to the Regulations shall obtain a new working specified in </w:t>
      </w:r>
      <w:r w:rsidR="00620F18" w:rsidRPr="00620F18">
        <w:rPr>
          <w:sz w:val="24"/>
        </w:rPr>
        <w:t>Appendices</w:t>
      </w:r>
      <w:r w:rsidRPr="00620F18">
        <w:rPr>
          <w:sz w:val="24"/>
        </w:rPr>
        <w:t xml:space="preserve"> no. 2 and 3 to the uniform text of the Regulations specified in § 3</w:t>
      </w:r>
    </w:p>
    <w:p w14:paraId="549374C7" w14:textId="77777777" w:rsidR="00CB4FC0" w:rsidRPr="00620F18" w:rsidRDefault="00CB4FC0">
      <w:pPr>
        <w:pStyle w:val="Tekstpodstawowy"/>
      </w:pPr>
    </w:p>
    <w:p w14:paraId="37F3E4DA" w14:textId="77777777" w:rsidR="00CB4FC0" w:rsidRPr="00620F18" w:rsidRDefault="00000000">
      <w:pPr>
        <w:pStyle w:val="Nagwek1"/>
      </w:pPr>
      <w:r w:rsidRPr="00620F18">
        <w:t>§ 2</w:t>
      </w:r>
    </w:p>
    <w:p w14:paraId="229F463B" w14:textId="77777777" w:rsidR="00CB4FC0" w:rsidRPr="00620F18" w:rsidRDefault="00000000">
      <w:pPr>
        <w:pStyle w:val="Tekstpodstawowy"/>
        <w:spacing w:before="137"/>
        <w:ind w:left="16" w:right="16"/>
        <w:jc w:val="center"/>
      </w:pPr>
      <w:r w:rsidRPr="00620F18">
        <w:t>The remaining provisions of Ordinance no. 134/2008 from 9 December 2008 as amended, shall remain unamended.</w:t>
      </w:r>
    </w:p>
    <w:p w14:paraId="53560067" w14:textId="77777777" w:rsidR="00CB4FC0" w:rsidRPr="00620F18" w:rsidRDefault="00CB4FC0">
      <w:pPr>
        <w:pStyle w:val="Tekstpodstawowy"/>
      </w:pPr>
    </w:p>
    <w:p w14:paraId="255A4763" w14:textId="77777777" w:rsidR="00CB4FC0" w:rsidRPr="00620F18" w:rsidRDefault="00000000">
      <w:pPr>
        <w:pStyle w:val="Nagwek1"/>
        <w:ind w:left="4504" w:right="0"/>
        <w:jc w:val="both"/>
      </w:pPr>
      <w:r w:rsidRPr="00620F18">
        <w:t>§ 3</w:t>
      </w:r>
    </w:p>
    <w:p w14:paraId="13715DE2" w14:textId="77777777" w:rsidR="00CB4FC0" w:rsidRPr="00620F18" w:rsidRDefault="00CB4FC0">
      <w:pPr>
        <w:pStyle w:val="Tekstpodstawowy"/>
        <w:rPr>
          <w:b/>
        </w:rPr>
      </w:pPr>
    </w:p>
    <w:p w14:paraId="7F2B746D" w14:textId="77777777" w:rsidR="00CB4FC0" w:rsidRPr="00620F18" w:rsidRDefault="00000000">
      <w:pPr>
        <w:pStyle w:val="Tekstpodstawowy"/>
        <w:ind w:left="118" w:right="118"/>
        <w:jc w:val="both"/>
      </w:pPr>
      <w:r w:rsidRPr="00620F18">
        <w:t>The uniform text of the “Regulations of the Student Dormitory of the Medical University of Silesia in Katowice” shall constitute Appendix no. 1 to the hereby Ordinance.</w:t>
      </w:r>
    </w:p>
    <w:p w14:paraId="411E64D2" w14:textId="77777777" w:rsidR="00CB4FC0" w:rsidRPr="00620F18" w:rsidRDefault="00CB4FC0">
      <w:pPr>
        <w:pStyle w:val="Tekstpodstawowy"/>
      </w:pPr>
    </w:p>
    <w:p w14:paraId="460EA36E" w14:textId="77777777" w:rsidR="00CB4FC0" w:rsidRPr="00620F18" w:rsidRDefault="00000000">
      <w:pPr>
        <w:pStyle w:val="Nagwek1"/>
        <w:ind w:left="4504" w:right="0"/>
        <w:jc w:val="both"/>
      </w:pPr>
      <w:r w:rsidRPr="00620F18">
        <w:t>§ 4</w:t>
      </w:r>
    </w:p>
    <w:p w14:paraId="3AA09651" w14:textId="2BAF13C7" w:rsidR="00CB4FC0" w:rsidRPr="00620F18" w:rsidRDefault="00000000">
      <w:pPr>
        <w:pStyle w:val="Akapitzlist"/>
        <w:numPr>
          <w:ilvl w:val="0"/>
          <w:numId w:val="23"/>
        </w:numPr>
        <w:tabs>
          <w:tab w:val="left" w:pos="479"/>
        </w:tabs>
        <w:spacing w:before="140"/>
        <w:ind w:right="113"/>
        <w:jc w:val="both"/>
        <w:rPr>
          <w:sz w:val="24"/>
        </w:rPr>
      </w:pPr>
      <w:r w:rsidRPr="00620F18">
        <w:rPr>
          <w:sz w:val="24"/>
        </w:rPr>
        <w:t xml:space="preserve">Supervision over the implementation of the hereby Ordinance shall </w:t>
      </w:r>
      <w:proofErr w:type="gramStart"/>
      <w:r w:rsidRPr="00620F18">
        <w:rPr>
          <w:sz w:val="24"/>
        </w:rPr>
        <w:t>be entrusted</w:t>
      </w:r>
      <w:proofErr w:type="gramEnd"/>
      <w:r w:rsidRPr="00620F18">
        <w:rPr>
          <w:sz w:val="24"/>
        </w:rPr>
        <w:t xml:space="preserve"> with the Vice-Rector for Studies and Students, and in the scope of administrative matters - with the Technical-</w:t>
      </w:r>
      <w:r w:rsidR="00620F18" w:rsidRPr="00620F18">
        <w:rPr>
          <w:sz w:val="24"/>
        </w:rPr>
        <w:t>Administrative</w:t>
      </w:r>
      <w:r w:rsidRPr="00620F18">
        <w:rPr>
          <w:sz w:val="24"/>
        </w:rPr>
        <w:t xml:space="preserve"> Director.</w:t>
      </w:r>
    </w:p>
    <w:p w14:paraId="3DB375B8" w14:textId="77777777" w:rsidR="00CB4FC0" w:rsidRPr="00620F18" w:rsidRDefault="00000000">
      <w:pPr>
        <w:pStyle w:val="Akapitzlist"/>
        <w:numPr>
          <w:ilvl w:val="0"/>
          <w:numId w:val="23"/>
        </w:numPr>
        <w:tabs>
          <w:tab w:val="left" w:pos="479"/>
        </w:tabs>
        <w:ind w:right="112"/>
        <w:jc w:val="both"/>
        <w:rPr>
          <w:sz w:val="24"/>
        </w:rPr>
      </w:pPr>
      <w:r w:rsidRPr="00620F18">
        <w:rPr>
          <w:sz w:val="24"/>
        </w:rPr>
        <w:t xml:space="preserve">I hereby oblige relevant deans of Faculties to familiarize foreign students with the content </w:t>
      </w:r>
      <w:r w:rsidRPr="00620F18">
        <w:rPr>
          <w:sz w:val="24"/>
        </w:rPr>
        <w:lastRenderedPageBreak/>
        <w:t>of the hereby Ordinance in an English version.</w:t>
      </w:r>
    </w:p>
    <w:p w14:paraId="28B7FAF2" w14:textId="77777777" w:rsidR="00CB4FC0" w:rsidRPr="00620F18" w:rsidRDefault="00CB4FC0">
      <w:pPr>
        <w:jc w:val="both"/>
        <w:rPr>
          <w:sz w:val="24"/>
        </w:rPr>
        <w:sectPr w:rsidR="00CB4FC0" w:rsidRPr="00620F18">
          <w:footerReference w:type="default" r:id="rId7"/>
          <w:type w:val="continuous"/>
          <w:pgSz w:w="11910" w:h="16840"/>
          <w:pgMar w:top="1320" w:right="1300" w:bottom="1180" w:left="1300" w:header="708" w:footer="994" w:gutter="0"/>
          <w:pgNumType w:start="1"/>
          <w:cols w:space="708"/>
        </w:sectPr>
      </w:pPr>
    </w:p>
    <w:p w14:paraId="3522ED5B" w14:textId="77777777" w:rsidR="00CB4FC0" w:rsidRPr="00620F18" w:rsidRDefault="00000000">
      <w:pPr>
        <w:pStyle w:val="Nagwek1"/>
        <w:spacing w:before="79"/>
      </w:pPr>
      <w:r w:rsidRPr="00620F18">
        <w:lastRenderedPageBreak/>
        <w:t>§ 5</w:t>
      </w:r>
    </w:p>
    <w:p w14:paraId="17F894ED" w14:textId="77777777" w:rsidR="00CB4FC0" w:rsidRPr="00620F18" w:rsidRDefault="00000000">
      <w:pPr>
        <w:pStyle w:val="Tekstpodstawowy"/>
        <w:spacing w:before="137"/>
        <w:ind w:left="118"/>
      </w:pPr>
      <w:r w:rsidRPr="00620F18">
        <w:t xml:space="preserve">The content of the hereby Ordinance shall </w:t>
      </w:r>
      <w:proofErr w:type="gramStart"/>
      <w:r w:rsidRPr="00620F18">
        <w:t>be placed</w:t>
      </w:r>
      <w:proofErr w:type="gramEnd"/>
      <w:r w:rsidRPr="00620F18">
        <w:t xml:space="preserve"> on the website of the University.</w:t>
      </w:r>
    </w:p>
    <w:p w14:paraId="36760BE9" w14:textId="77777777" w:rsidR="00CB4FC0" w:rsidRPr="00620F18" w:rsidRDefault="00CB4FC0">
      <w:pPr>
        <w:pStyle w:val="Tekstpodstawowy"/>
      </w:pPr>
    </w:p>
    <w:p w14:paraId="69B3ABE1" w14:textId="77777777" w:rsidR="00CB4FC0" w:rsidRPr="00620F18" w:rsidRDefault="00000000">
      <w:pPr>
        <w:pStyle w:val="Nagwek1"/>
      </w:pPr>
      <w:r w:rsidRPr="00620F18">
        <w:t>§ 6</w:t>
      </w:r>
    </w:p>
    <w:p w14:paraId="2CD5C675" w14:textId="77777777" w:rsidR="00CB4FC0" w:rsidRPr="00620F18" w:rsidRDefault="00CB4FC0">
      <w:pPr>
        <w:pStyle w:val="Tekstpodstawowy"/>
        <w:rPr>
          <w:b/>
        </w:rPr>
      </w:pPr>
    </w:p>
    <w:p w14:paraId="202B49AD" w14:textId="77777777" w:rsidR="00CB4FC0" w:rsidRPr="00620F18" w:rsidRDefault="00000000">
      <w:pPr>
        <w:pStyle w:val="Tekstpodstawowy"/>
        <w:ind w:left="118"/>
      </w:pPr>
      <w:r w:rsidRPr="00620F18">
        <w:t>The Ordinance shall come into force on  the day of its conclusion.</w:t>
      </w:r>
    </w:p>
    <w:p w14:paraId="37B63D27" w14:textId="77777777" w:rsidR="00CB4FC0" w:rsidRPr="00620F18" w:rsidRDefault="00CB4FC0">
      <w:pPr>
        <w:pStyle w:val="Tekstpodstawowy"/>
        <w:rPr>
          <w:sz w:val="26"/>
        </w:rPr>
      </w:pPr>
    </w:p>
    <w:p w14:paraId="6554C9B2" w14:textId="77777777" w:rsidR="00CB4FC0" w:rsidRPr="00620F18" w:rsidRDefault="00CB4FC0">
      <w:pPr>
        <w:pStyle w:val="Tekstpodstawowy"/>
        <w:rPr>
          <w:sz w:val="26"/>
        </w:rPr>
      </w:pPr>
    </w:p>
    <w:p w14:paraId="00CAAB47" w14:textId="77777777" w:rsidR="00CB4FC0" w:rsidRPr="00620F18" w:rsidRDefault="00CB4FC0">
      <w:pPr>
        <w:pStyle w:val="Tekstpodstawowy"/>
        <w:rPr>
          <w:sz w:val="26"/>
        </w:rPr>
      </w:pPr>
    </w:p>
    <w:p w14:paraId="7A196EB3" w14:textId="77777777" w:rsidR="00CB4FC0" w:rsidRPr="00620F18" w:rsidRDefault="00CB4FC0">
      <w:pPr>
        <w:pStyle w:val="Tekstpodstawowy"/>
        <w:rPr>
          <w:sz w:val="26"/>
        </w:rPr>
      </w:pPr>
    </w:p>
    <w:p w14:paraId="3CB8B3CD" w14:textId="77777777" w:rsidR="00CB4FC0" w:rsidRPr="00620F18" w:rsidRDefault="00CB4FC0">
      <w:pPr>
        <w:pStyle w:val="Tekstpodstawowy"/>
        <w:rPr>
          <w:sz w:val="26"/>
        </w:rPr>
      </w:pPr>
    </w:p>
    <w:p w14:paraId="14D69EB6" w14:textId="77777777" w:rsidR="00CB4FC0" w:rsidRPr="00620F18" w:rsidRDefault="00CB4FC0">
      <w:pPr>
        <w:pStyle w:val="Tekstpodstawowy"/>
        <w:rPr>
          <w:sz w:val="30"/>
        </w:rPr>
      </w:pPr>
    </w:p>
    <w:p w14:paraId="08935A6D" w14:textId="77777777" w:rsidR="00CB4FC0" w:rsidRPr="00620F18" w:rsidRDefault="00000000">
      <w:pPr>
        <w:ind w:left="4391" w:right="144"/>
        <w:jc w:val="center"/>
        <w:rPr>
          <w:sz w:val="20"/>
        </w:rPr>
      </w:pPr>
      <w:r w:rsidRPr="00620F18">
        <w:rPr>
          <w:sz w:val="20"/>
        </w:rPr>
        <w:t>Rector</w:t>
      </w:r>
    </w:p>
    <w:p w14:paraId="1800C4D1" w14:textId="77777777" w:rsidR="00CB4FC0" w:rsidRPr="00620F18" w:rsidRDefault="00000000">
      <w:pPr>
        <w:ind w:left="4391" w:right="144"/>
        <w:jc w:val="center"/>
        <w:rPr>
          <w:sz w:val="20"/>
        </w:rPr>
      </w:pPr>
      <w:r w:rsidRPr="00620F18">
        <w:rPr>
          <w:sz w:val="20"/>
        </w:rPr>
        <w:t>of the University of Silesia in Katowice</w:t>
      </w:r>
    </w:p>
    <w:p w14:paraId="708B48C2" w14:textId="77777777" w:rsidR="00CB4FC0" w:rsidRPr="00620F18" w:rsidRDefault="00CB4FC0">
      <w:pPr>
        <w:pStyle w:val="Tekstpodstawowy"/>
        <w:spacing w:before="2"/>
        <w:rPr>
          <w:sz w:val="20"/>
        </w:rPr>
      </w:pPr>
    </w:p>
    <w:p w14:paraId="2A733B94" w14:textId="77777777" w:rsidR="00CB4FC0" w:rsidRPr="00620F18" w:rsidRDefault="00000000">
      <w:pPr>
        <w:ind w:left="4398" w:right="144"/>
        <w:jc w:val="center"/>
        <w:rPr>
          <w:i/>
          <w:sz w:val="20"/>
        </w:rPr>
      </w:pPr>
      <w:r w:rsidRPr="00620F18">
        <w:rPr>
          <w:i/>
          <w:sz w:val="20"/>
        </w:rPr>
        <w:t>prof. dr hab. n. med. Tomasz Szczepański</w:t>
      </w:r>
    </w:p>
    <w:p w14:paraId="21C17568" w14:textId="77777777" w:rsidR="00CB4FC0" w:rsidRPr="00620F18" w:rsidRDefault="00CB4FC0">
      <w:pPr>
        <w:pStyle w:val="Tekstpodstawowy"/>
        <w:rPr>
          <w:i/>
          <w:sz w:val="22"/>
        </w:rPr>
      </w:pPr>
    </w:p>
    <w:p w14:paraId="15C1EC0D" w14:textId="77777777" w:rsidR="00CB4FC0" w:rsidRPr="00620F18" w:rsidRDefault="00CB4FC0">
      <w:pPr>
        <w:pStyle w:val="Tekstpodstawowy"/>
        <w:rPr>
          <w:i/>
          <w:sz w:val="22"/>
        </w:rPr>
      </w:pPr>
    </w:p>
    <w:p w14:paraId="4B897D52" w14:textId="77777777" w:rsidR="00CB4FC0" w:rsidRPr="00620F18" w:rsidRDefault="00CB4FC0">
      <w:pPr>
        <w:pStyle w:val="Tekstpodstawowy"/>
        <w:rPr>
          <w:i/>
          <w:sz w:val="22"/>
        </w:rPr>
      </w:pPr>
    </w:p>
    <w:p w14:paraId="7499A161" w14:textId="77777777" w:rsidR="00CB4FC0" w:rsidRPr="00620F18" w:rsidRDefault="00CB4FC0">
      <w:pPr>
        <w:pStyle w:val="Tekstpodstawowy"/>
        <w:rPr>
          <w:i/>
          <w:sz w:val="22"/>
        </w:rPr>
      </w:pPr>
    </w:p>
    <w:p w14:paraId="44D10A56" w14:textId="77777777" w:rsidR="00CB4FC0" w:rsidRPr="00620F18" w:rsidRDefault="00CB4FC0">
      <w:pPr>
        <w:pStyle w:val="Tekstpodstawowy"/>
        <w:rPr>
          <w:i/>
          <w:sz w:val="22"/>
        </w:rPr>
      </w:pPr>
    </w:p>
    <w:p w14:paraId="22866813" w14:textId="77777777" w:rsidR="00CB4FC0" w:rsidRPr="00620F18" w:rsidRDefault="00CB4FC0">
      <w:pPr>
        <w:pStyle w:val="Tekstpodstawowy"/>
        <w:rPr>
          <w:i/>
          <w:sz w:val="22"/>
        </w:rPr>
      </w:pPr>
    </w:p>
    <w:p w14:paraId="19536AC9" w14:textId="77777777" w:rsidR="00CB4FC0" w:rsidRPr="00620F18" w:rsidRDefault="00CB4FC0">
      <w:pPr>
        <w:pStyle w:val="Tekstpodstawowy"/>
        <w:rPr>
          <w:i/>
          <w:sz w:val="22"/>
        </w:rPr>
      </w:pPr>
    </w:p>
    <w:p w14:paraId="3034583E" w14:textId="77777777" w:rsidR="00CB4FC0" w:rsidRPr="00620F18" w:rsidRDefault="00CB4FC0">
      <w:pPr>
        <w:pStyle w:val="Tekstpodstawowy"/>
        <w:rPr>
          <w:i/>
          <w:sz w:val="22"/>
        </w:rPr>
      </w:pPr>
    </w:p>
    <w:p w14:paraId="632A1757" w14:textId="77777777" w:rsidR="00CB4FC0" w:rsidRPr="00620F18" w:rsidRDefault="00CB4FC0">
      <w:pPr>
        <w:pStyle w:val="Tekstpodstawowy"/>
        <w:rPr>
          <w:i/>
          <w:sz w:val="22"/>
        </w:rPr>
      </w:pPr>
    </w:p>
    <w:p w14:paraId="60CE561F" w14:textId="77777777" w:rsidR="00CB4FC0" w:rsidRPr="00620F18" w:rsidRDefault="00CB4FC0">
      <w:pPr>
        <w:pStyle w:val="Tekstpodstawowy"/>
        <w:rPr>
          <w:i/>
          <w:sz w:val="22"/>
        </w:rPr>
      </w:pPr>
    </w:p>
    <w:p w14:paraId="66CAC438" w14:textId="77777777" w:rsidR="00CB4FC0" w:rsidRPr="00620F18" w:rsidRDefault="00CB4FC0">
      <w:pPr>
        <w:pStyle w:val="Tekstpodstawowy"/>
        <w:rPr>
          <w:i/>
          <w:sz w:val="22"/>
        </w:rPr>
      </w:pPr>
    </w:p>
    <w:p w14:paraId="0BD673D6" w14:textId="77777777" w:rsidR="00CB4FC0" w:rsidRPr="00620F18" w:rsidRDefault="00CB4FC0">
      <w:pPr>
        <w:pStyle w:val="Tekstpodstawowy"/>
        <w:rPr>
          <w:i/>
          <w:sz w:val="22"/>
        </w:rPr>
      </w:pPr>
    </w:p>
    <w:p w14:paraId="3D2683E7" w14:textId="77777777" w:rsidR="00CB4FC0" w:rsidRPr="00620F18" w:rsidRDefault="00CB4FC0">
      <w:pPr>
        <w:pStyle w:val="Tekstpodstawowy"/>
        <w:rPr>
          <w:i/>
          <w:sz w:val="22"/>
        </w:rPr>
      </w:pPr>
    </w:p>
    <w:p w14:paraId="099F0060" w14:textId="77777777" w:rsidR="00CB4FC0" w:rsidRPr="00620F18" w:rsidRDefault="00CB4FC0">
      <w:pPr>
        <w:pStyle w:val="Tekstpodstawowy"/>
        <w:rPr>
          <w:i/>
          <w:sz w:val="22"/>
        </w:rPr>
      </w:pPr>
    </w:p>
    <w:p w14:paraId="33DE12FB" w14:textId="77777777" w:rsidR="00CB4FC0" w:rsidRPr="00620F18" w:rsidRDefault="00CB4FC0">
      <w:pPr>
        <w:pStyle w:val="Tekstpodstawowy"/>
        <w:rPr>
          <w:i/>
          <w:sz w:val="22"/>
        </w:rPr>
      </w:pPr>
    </w:p>
    <w:p w14:paraId="698AF22F" w14:textId="77777777" w:rsidR="00CB4FC0" w:rsidRPr="00620F18" w:rsidRDefault="00CB4FC0">
      <w:pPr>
        <w:pStyle w:val="Tekstpodstawowy"/>
        <w:rPr>
          <w:i/>
          <w:sz w:val="22"/>
        </w:rPr>
      </w:pPr>
    </w:p>
    <w:p w14:paraId="1279EE76" w14:textId="77777777" w:rsidR="00CB4FC0" w:rsidRPr="00620F18" w:rsidRDefault="00CB4FC0">
      <w:pPr>
        <w:pStyle w:val="Tekstpodstawowy"/>
        <w:rPr>
          <w:i/>
          <w:sz w:val="22"/>
        </w:rPr>
      </w:pPr>
    </w:p>
    <w:p w14:paraId="6ABDE23B" w14:textId="77777777" w:rsidR="00CB4FC0" w:rsidRPr="00620F18" w:rsidRDefault="00CB4FC0">
      <w:pPr>
        <w:pStyle w:val="Tekstpodstawowy"/>
        <w:rPr>
          <w:i/>
          <w:sz w:val="22"/>
        </w:rPr>
      </w:pPr>
    </w:p>
    <w:p w14:paraId="119CE893" w14:textId="77777777" w:rsidR="00CB4FC0" w:rsidRPr="00620F18" w:rsidRDefault="00CB4FC0">
      <w:pPr>
        <w:pStyle w:val="Tekstpodstawowy"/>
        <w:rPr>
          <w:i/>
          <w:sz w:val="22"/>
        </w:rPr>
      </w:pPr>
    </w:p>
    <w:p w14:paraId="4B92FB89" w14:textId="77777777" w:rsidR="00CB4FC0" w:rsidRPr="00620F18" w:rsidRDefault="00CB4FC0">
      <w:pPr>
        <w:pStyle w:val="Tekstpodstawowy"/>
        <w:rPr>
          <w:i/>
          <w:sz w:val="22"/>
        </w:rPr>
      </w:pPr>
    </w:p>
    <w:p w14:paraId="60C89015" w14:textId="77777777" w:rsidR="00CB4FC0" w:rsidRPr="00620F18" w:rsidRDefault="00CB4FC0">
      <w:pPr>
        <w:pStyle w:val="Tekstpodstawowy"/>
        <w:rPr>
          <w:i/>
          <w:sz w:val="22"/>
        </w:rPr>
      </w:pPr>
    </w:p>
    <w:p w14:paraId="094C6341" w14:textId="77777777" w:rsidR="00CB4FC0" w:rsidRPr="00620F18" w:rsidRDefault="00CB4FC0">
      <w:pPr>
        <w:pStyle w:val="Tekstpodstawowy"/>
        <w:rPr>
          <w:i/>
          <w:sz w:val="22"/>
        </w:rPr>
      </w:pPr>
    </w:p>
    <w:p w14:paraId="52885E1F" w14:textId="77777777" w:rsidR="00CB4FC0" w:rsidRPr="00620F18" w:rsidRDefault="00CB4FC0">
      <w:pPr>
        <w:pStyle w:val="Tekstpodstawowy"/>
        <w:rPr>
          <w:i/>
          <w:sz w:val="22"/>
        </w:rPr>
      </w:pPr>
    </w:p>
    <w:p w14:paraId="548FBD3A" w14:textId="77777777" w:rsidR="00CB4FC0" w:rsidRPr="00620F18" w:rsidRDefault="00CB4FC0">
      <w:pPr>
        <w:pStyle w:val="Tekstpodstawowy"/>
        <w:rPr>
          <w:i/>
          <w:sz w:val="22"/>
        </w:rPr>
      </w:pPr>
    </w:p>
    <w:p w14:paraId="295B3E7A" w14:textId="77777777" w:rsidR="00CB4FC0" w:rsidRPr="00620F18" w:rsidRDefault="00CB4FC0">
      <w:pPr>
        <w:pStyle w:val="Tekstpodstawowy"/>
        <w:rPr>
          <w:i/>
          <w:sz w:val="22"/>
        </w:rPr>
      </w:pPr>
    </w:p>
    <w:p w14:paraId="2C789115" w14:textId="77777777" w:rsidR="00CB4FC0" w:rsidRPr="00620F18" w:rsidRDefault="00CB4FC0">
      <w:pPr>
        <w:pStyle w:val="Tekstpodstawowy"/>
        <w:rPr>
          <w:i/>
          <w:sz w:val="22"/>
        </w:rPr>
      </w:pPr>
    </w:p>
    <w:p w14:paraId="2862A667" w14:textId="77777777" w:rsidR="00CB4FC0" w:rsidRPr="00620F18" w:rsidRDefault="00CB4FC0">
      <w:pPr>
        <w:pStyle w:val="Tekstpodstawowy"/>
        <w:rPr>
          <w:i/>
          <w:sz w:val="22"/>
        </w:rPr>
      </w:pPr>
    </w:p>
    <w:p w14:paraId="6B9673BD" w14:textId="77777777" w:rsidR="00CB4FC0" w:rsidRPr="00620F18" w:rsidRDefault="00CB4FC0">
      <w:pPr>
        <w:pStyle w:val="Tekstpodstawowy"/>
        <w:rPr>
          <w:i/>
          <w:sz w:val="27"/>
        </w:rPr>
      </w:pPr>
    </w:p>
    <w:p w14:paraId="05E30DF4" w14:textId="77777777" w:rsidR="00CB4FC0" w:rsidRPr="00620F18" w:rsidRDefault="00000000">
      <w:pPr>
        <w:ind w:left="118"/>
        <w:rPr>
          <w:sz w:val="20"/>
        </w:rPr>
      </w:pPr>
      <w:r w:rsidRPr="00620F18">
        <w:rPr>
          <w:w w:val="99"/>
          <w:sz w:val="20"/>
          <w:u w:val="single"/>
        </w:rPr>
        <w:t xml:space="preserve"> Obtained by:</w:t>
      </w:r>
    </w:p>
    <w:p w14:paraId="729AF984" w14:textId="77777777" w:rsidR="00CB4FC0" w:rsidRPr="00620F18" w:rsidRDefault="00000000">
      <w:pPr>
        <w:pStyle w:val="Akapitzlist"/>
        <w:numPr>
          <w:ilvl w:val="0"/>
          <w:numId w:val="22"/>
        </w:numPr>
        <w:tabs>
          <w:tab w:val="left" w:pos="478"/>
          <w:tab w:val="left" w:pos="479"/>
        </w:tabs>
        <w:spacing w:before="35" w:line="245" w:lineRule="exact"/>
        <w:ind w:hanging="361"/>
        <w:jc w:val="left"/>
        <w:rPr>
          <w:sz w:val="20"/>
        </w:rPr>
      </w:pPr>
      <w:r w:rsidRPr="00620F18">
        <w:rPr>
          <w:sz w:val="20"/>
        </w:rPr>
        <w:t>Vice-Rectors;</w:t>
      </w:r>
    </w:p>
    <w:p w14:paraId="3E633FC7" w14:textId="77777777" w:rsidR="00CB4FC0" w:rsidRPr="00620F18" w:rsidRDefault="00000000">
      <w:pPr>
        <w:pStyle w:val="Akapitzlist"/>
        <w:numPr>
          <w:ilvl w:val="0"/>
          <w:numId w:val="22"/>
        </w:numPr>
        <w:tabs>
          <w:tab w:val="left" w:pos="478"/>
          <w:tab w:val="left" w:pos="479"/>
        </w:tabs>
        <w:spacing w:line="245" w:lineRule="exact"/>
        <w:ind w:hanging="361"/>
        <w:jc w:val="left"/>
        <w:rPr>
          <w:sz w:val="20"/>
        </w:rPr>
      </w:pPr>
      <w:r w:rsidRPr="00620F18">
        <w:rPr>
          <w:sz w:val="20"/>
        </w:rPr>
        <w:t>Deans;</w:t>
      </w:r>
    </w:p>
    <w:p w14:paraId="009294D5" w14:textId="77777777" w:rsidR="00CB4FC0" w:rsidRPr="00620F18" w:rsidRDefault="00000000">
      <w:pPr>
        <w:pStyle w:val="Akapitzlist"/>
        <w:numPr>
          <w:ilvl w:val="0"/>
          <w:numId w:val="22"/>
        </w:numPr>
        <w:tabs>
          <w:tab w:val="left" w:pos="478"/>
          <w:tab w:val="left" w:pos="479"/>
        </w:tabs>
        <w:spacing w:line="244" w:lineRule="exact"/>
        <w:ind w:hanging="361"/>
        <w:jc w:val="left"/>
        <w:rPr>
          <w:sz w:val="20"/>
        </w:rPr>
      </w:pPr>
      <w:r w:rsidRPr="00620F18">
        <w:rPr>
          <w:sz w:val="20"/>
        </w:rPr>
        <w:t>Bursar</w:t>
      </w:r>
    </w:p>
    <w:p w14:paraId="12645333" w14:textId="77777777" w:rsidR="00CB4FC0" w:rsidRPr="00620F18" w:rsidRDefault="00000000">
      <w:pPr>
        <w:pStyle w:val="Akapitzlist"/>
        <w:numPr>
          <w:ilvl w:val="0"/>
          <w:numId w:val="22"/>
        </w:numPr>
        <w:tabs>
          <w:tab w:val="left" w:pos="478"/>
          <w:tab w:val="left" w:pos="479"/>
        </w:tabs>
        <w:spacing w:line="244" w:lineRule="exact"/>
        <w:ind w:hanging="361"/>
        <w:jc w:val="left"/>
        <w:rPr>
          <w:sz w:val="20"/>
        </w:rPr>
      </w:pPr>
      <w:r w:rsidRPr="00620F18">
        <w:rPr>
          <w:sz w:val="20"/>
        </w:rPr>
        <w:t>Vice-Chancellor,</w:t>
      </w:r>
    </w:p>
    <w:p w14:paraId="2DD87843" w14:textId="77777777" w:rsidR="00CB4FC0" w:rsidRPr="00620F18" w:rsidRDefault="00000000">
      <w:pPr>
        <w:pStyle w:val="Akapitzlist"/>
        <w:numPr>
          <w:ilvl w:val="0"/>
          <w:numId w:val="22"/>
        </w:numPr>
        <w:tabs>
          <w:tab w:val="left" w:pos="478"/>
          <w:tab w:val="left" w:pos="479"/>
        </w:tabs>
        <w:spacing w:line="245" w:lineRule="exact"/>
        <w:ind w:hanging="361"/>
        <w:jc w:val="left"/>
        <w:rPr>
          <w:sz w:val="20"/>
        </w:rPr>
      </w:pPr>
      <w:r w:rsidRPr="00620F18">
        <w:rPr>
          <w:sz w:val="20"/>
        </w:rPr>
        <w:t>Didactics Centre,</w:t>
      </w:r>
    </w:p>
    <w:p w14:paraId="648A722D" w14:textId="77777777" w:rsidR="00CB4FC0" w:rsidRPr="00620F18" w:rsidRDefault="00000000">
      <w:pPr>
        <w:pStyle w:val="Akapitzlist"/>
        <w:numPr>
          <w:ilvl w:val="0"/>
          <w:numId w:val="22"/>
        </w:numPr>
        <w:tabs>
          <w:tab w:val="left" w:pos="478"/>
          <w:tab w:val="left" w:pos="479"/>
        </w:tabs>
        <w:spacing w:line="245" w:lineRule="exact"/>
        <w:ind w:hanging="361"/>
        <w:jc w:val="left"/>
        <w:rPr>
          <w:sz w:val="20"/>
        </w:rPr>
      </w:pPr>
      <w:r w:rsidRPr="00620F18">
        <w:rPr>
          <w:sz w:val="20"/>
        </w:rPr>
        <w:t>Department of Control and Audits,</w:t>
      </w:r>
    </w:p>
    <w:p w14:paraId="2E4B03A6" w14:textId="77777777" w:rsidR="00CB4FC0" w:rsidRPr="00620F18" w:rsidRDefault="00000000">
      <w:pPr>
        <w:pStyle w:val="Akapitzlist"/>
        <w:numPr>
          <w:ilvl w:val="0"/>
          <w:numId w:val="22"/>
        </w:numPr>
        <w:tabs>
          <w:tab w:val="left" w:pos="478"/>
          <w:tab w:val="left" w:pos="479"/>
        </w:tabs>
        <w:spacing w:line="245" w:lineRule="exact"/>
        <w:ind w:hanging="361"/>
        <w:jc w:val="left"/>
        <w:rPr>
          <w:sz w:val="20"/>
        </w:rPr>
      </w:pPr>
      <w:r w:rsidRPr="00620F18">
        <w:rPr>
          <w:sz w:val="20"/>
        </w:rPr>
        <w:t>Heads of Student Dormitories</w:t>
      </w:r>
    </w:p>
    <w:p w14:paraId="0ED7CAA1" w14:textId="77777777" w:rsidR="00CB4FC0" w:rsidRPr="00620F18" w:rsidRDefault="00000000">
      <w:pPr>
        <w:pStyle w:val="Akapitzlist"/>
        <w:numPr>
          <w:ilvl w:val="0"/>
          <w:numId w:val="22"/>
        </w:numPr>
        <w:tabs>
          <w:tab w:val="left" w:pos="478"/>
          <w:tab w:val="left" w:pos="479"/>
        </w:tabs>
        <w:ind w:hanging="361"/>
        <w:jc w:val="left"/>
        <w:rPr>
          <w:sz w:val="20"/>
        </w:rPr>
      </w:pPr>
      <w:r w:rsidRPr="00620F18">
        <w:rPr>
          <w:sz w:val="20"/>
        </w:rPr>
        <w:t>Ad acta</w:t>
      </w:r>
    </w:p>
    <w:p w14:paraId="0785355E" w14:textId="77777777" w:rsidR="00CB4FC0" w:rsidRPr="00620F18" w:rsidRDefault="00CB4FC0">
      <w:pPr>
        <w:rPr>
          <w:sz w:val="20"/>
        </w:rPr>
        <w:sectPr w:rsidR="00CB4FC0" w:rsidRPr="00620F18">
          <w:pgSz w:w="11910" w:h="16840"/>
          <w:pgMar w:top="1320" w:right="1300" w:bottom="1200" w:left="1300" w:header="0" w:footer="994" w:gutter="0"/>
          <w:cols w:space="708"/>
        </w:sectPr>
      </w:pPr>
    </w:p>
    <w:p w14:paraId="1C5D1770" w14:textId="77777777" w:rsidR="00CB4FC0" w:rsidRPr="00620F18" w:rsidRDefault="00000000">
      <w:pPr>
        <w:spacing w:before="80" w:line="229" w:lineRule="exact"/>
        <w:ind w:left="6782"/>
        <w:rPr>
          <w:sz w:val="20"/>
        </w:rPr>
      </w:pPr>
      <w:r w:rsidRPr="00620F18">
        <w:rPr>
          <w:sz w:val="20"/>
        </w:rPr>
        <w:lastRenderedPageBreak/>
        <w:t>Appendix no. 1</w:t>
      </w:r>
    </w:p>
    <w:p w14:paraId="3A58F7AF" w14:textId="77777777" w:rsidR="00CB4FC0" w:rsidRPr="00620F18" w:rsidRDefault="00000000">
      <w:pPr>
        <w:ind w:left="6787" w:right="209"/>
        <w:rPr>
          <w:sz w:val="20"/>
        </w:rPr>
      </w:pPr>
      <w:r w:rsidRPr="00620F18">
        <w:rPr>
          <w:sz w:val="20"/>
        </w:rPr>
        <w:t>To Ordinance no. 104/2021 from 1 July 2021, as amended</w:t>
      </w:r>
    </w:p>
    <w:p w14:paraId="0222BFCE" w14:textId="77777777" w:rsidR="00CB4FC0" w:rsidRPr="00620F18" w:rsidRDefault="00000000">
      <w:pPr>
        <w:ind w:left="6787"/>
        <w:rPr>
          <w:sz w:val="20"/>
        </w:rPr>
      </w:pPr>
      <w:r w:rsidRPr="00620F18">
        <w:rPr>
          <w:sz w:val="20"/>
        </w:rPr>
        <w:t>of SUM  Rector</w:t>
      </w:r>
    </w:p>
    <w:p w14:paraId="0A250367" w14:textId="77777777" w:rsidR="00CB4FC0" w:rsidRPr="00620F18" w:rsidRDefault="00000000">
      <w:pPr>
        <w:spacing w:before="1"/>
        <w:ind w:left="6787" w:right="209"/>
        <w:rPr>
          <w:sz w:val="20"/>
        </w:rPr>
      </w:pPr>
      <w:r w:rsidRPr="00620F18">
        <w:rPr>
          <w:sz w:val="20"/>
        </w:rPr>
        <w:t>Constituting Appendix  no. 1 to Ordinance no. 134/2008 09 December 2008.</w:t>
      </w:r>
    </w:p>
    <w:p w14:paraId="4900376C" w14:textId="77777777" w:rsidR="00CB4FC0" w:rsidRPr="00620F18" w:rsidRDefault="00000000">
      <w:pPr>
        <w:spacing w:line="228" w:lineRule="exact"/>
        <w:ind w:left="6787"/>
        <w:rPr>
          <w:sz w:val="20"/>
        </w:rPr>
      </w:pPr>
      <w:r w:rsidRPr="00620F18">
        <w:rPr>
          <w:sz w:val="20"/>
        </w:rPr>
        <w:t>of the SUM Rector</w:t>
      </w:r>
    </w:p>
    <w:p w14:paraId="285B1320" w14:textId="77777777" w:rsidR="00CB4FC0" w:rsidRPr="00620F18" w:rsidRDefault="00000000">
      <w:pPr>
        <w:pStyle w:val="Nagwek1"/>
        <w:spacing w:line="276" w:lineRule="exact"/>
        <w:ind w:left="3345"/>
      </w:pPr>
      <w:r w:rsidRPr="00620F18">
        <w:t>REGULATIONS</w:t>
      </w:r>
    </w:p>
    <w:p w14:paraId="48F98891" w14:textId="77777777" w:rsidR="00CB4FC0" w:rsidRPr="00620F18" w:rsidRDefault="00CB4FC0">
      <w:pPr>
        <w:pStyle w:val="Tekstpodstawowy"/>
        <w:spacing w:before="3"/>
        <w:rPr>
          <w:b/>
          <w:sz w:val="13"/>
        </w:rPr>
      </w:pPr>
    </w:p>
    <w:p w14:paraId="27F909A1" w14:textId="77777777" w:rsidR="00CB4FC0" w:rsidRPr="00620F18" w:rsidRDefault="00000000">
      <w:pPr>
        <w:pStyle w:val="Tekstpodstawowy"/>
        <w:spacing w:before="90"/>
        <w:ind w:left="16" w:right="19"/>
        <w:jc w:val="center"/>
      </w:pPr>
      <w:r w:rsidRPr="00620F18">
        <w:t>Student Dormitory of the Medical University of Silesia in Katowice</w:t>
      </w:r>
    </w:p>
    <w:p w14:paraId="17F32EFF" w14:textId="77777777" w:rsidR="00CB4FC0" w:rsidRPr="00620F18" w:rsidRDefault="00CB4FC0">
      <w:pPr>
        <w:pStyle w:val="Tekstpodstawowy"/>
        <w:rPr>
          <w:sz w:val="21"/>
        </w:rPr>
      </w:pPr>
    </w:p>
    <w:p w14:paraId="675EA761" w14:textId="77777777" w:rsidR="00CB4FC0" w:rsidRPr="00620F18" w:rsidRDefault="00000000">
      <w:pPr>
        <w:pStyle w:val="Nagwek1"/>
        <w:spacing w:before="1"/>
        <w:ind w:left="3345"/>
      </w:pPr>
      <w:r w:rsidRPr="00620F18">
        <w:t>Uniform text</w:t>
      </w:r>
    </w:p>
    <w:p w14:paraId="35481DAA" w14:textId="77777777" w:rsidR="00CB4FC0" w:rsidRPr="00620F18" w:rsidRDefault="00CB4FC0">
      <w:pPr>
        <w:pStyle w:val="Tekstpodstawowy"/>
        <w:spacing w:before="11"/>
        <w:rPr>
          <w:b/>
          <w:sz w:val="23"/>
        </w:rPr>
      </w:pPr>
    </w:p>
    <w:p w14:paraId="2AA6CC0A" w14:textId="77777777" w:rsidR="00CB4FC0" w:rsidRPr="00620F18" w:rsidRDefault="00000000">
      <w:pPr>
        <w:pStyle w:val="Akapitzlist"/>
        <w:numPr>
          <w:ilvl w:val="1"/>
          <w:numId w:val="23"/>
        </w:numPr>
        <w:tabs>
          <w:tab w:val="left" w:pos="3657"/>
        </w:tabs>
        <w:jc w:val="left"/>
        <w:rPr>
          <w:b/>
          <w:sz w:val="24"/>
        </w:rPr>
      </w:pPr>
      <w:r w:rsidRPr="00620F18">
        <w:rPr>
          <w:b/>
          <w:sz w:val="24"/>
        </w:rPr>
        <w:t>General Provisions</w:t>
      </w:r>
    </w:p>
    <w:p w14:paraId="5BEE67D5" w14:textId="77777777" w:rsidR="00CB4FC0" w:rsidRPr="00620F18" w:rsidRDefault="00CB4FC0">
      <w:pPr>
        <w:pStyle w:val="Tekstpodstawowy"/>
        <w:spacing w:before="11"/>
        <w:rPr>
          <w:b/>
          <w:sz w:val="20"/>
        </w:rPr>
      </w:pPr>
    </w:p>
    <w:p w14:paraId="64124C2A" w14:textId="77777777" w:rsidR="00CB4FC0" w:rsidRPr="00620F18" w:rsidRDefault="00000000">
      <w:pPr>
        <w:pStyle w:val="Nagwek1"/>
      </w:pPr>
      <w:r w:rsidRPr="00620F18">
        <w:t>§ 1</w:t>
      </w:r>
    </w:p>
    <w:p w14:paraId="2D00D5C7" w14:textId="77777777" w:rsidR="00CB4FC0" w:rsidRPr="00620F18" w:rsidRDefault="00CB4FC0">
      <w:pPr>
        <w:pStyle w:val="Tekstpodstawowy"/>
        <w:rPr>
          <w:b/>
          <w:sz w:val="21"/>
        </w:rPr>
      </w:pPr>
    </w:p>
    <w:p w14:paraId="14160A10" w14:textId="14E5F70B" w:rsidR="00CB4FC0" w:rsidRPr="00620F18" w:rsidRDefault="00000000">
      <w:pPr>
        <w:pStyle w:val="Tekstpodstawowy"/>
        <w:spacing w:before="1" w:line="276" w:lineRule="auto"/>
        <w:ind w:left="118" w:right="119"/>
        <w:jc w:val="both"/>
      </w:pPr>
      <w:r w:rsidRPr="00620F18">
        <w:t xml:space="preserve">Student Dormitory (DS) of the Medical University of Silesia in Katowice (SUM) shall constitute an integral part of the University, the place of residence, education and rest for students, </w:t>
      </w:r>
      <w:r w:rsidR="00620F18" w:rsidRPr="00620F18">
        <w:t>participants</w:t>
      </w:r>
      <w:r w:rsidRPr="00620F18">
        <w:t xml:space="preserve"> of doctoral studies and - in cases specified in the Regulations - for other persons.</w:t>
      </w:r>
    </w:p>
    <w:p w14:paraId="2C8CC854" w14:textId="77777777" w:rsidR="00CB4FC0" w:rsidRPr="00620F18" w:rsidRDefault="00CB4FC0">
      <w:pPr>
        <w:pStyle w:val="Tekstpodstawowy"/>
        <w:spacing w:before="5"/>
        <w:rPr>
          <w:sz w:val="9"/>
        </w:rPr>
      </w:pPr>
    </w:p>
    <w:p w14:paraId="2FEE010E" w14:textId="77777777" w:rsidR="00CB4FC0" w:rsidRPr="00620F18" w:rsidRDefault="00000000">
      <w:pPr>
        <w:pStyle w:val="Nagwek1"/>
        <w:spacing w:before="90"/>
      </w:pPr>
      <w:r w:rsidRPr="00620F18">
        <w:t>§ 2</w:t>
      </w:r>
    </w:p>
    <w:p w14:paraId="58AB34F3" w14:textId="77777777" w:rsidR="00CB4FC0" w:rsidRPr="00620F18" w:rsidRDefault="00CB4FC0">
      <w:pPr>
        <w:pStyle w:val="Tekstpodstawowy"/>
        <w:spacing w:before="1"/>
        <w:rPr>
          <w:b/>
          <w:sz w:val="21"/>
        </w:rPr>
      </w:pPr>
    </w:p>
    <w:p w14:paraId="3B1B3754" w14:textId="2E18D121" w:rsidR="00CB4FC0" w:rsidRPr="00620F18" w:rsidRDefault="00000000">
      <w:pPr>
        <w:pStyle w:val="Akapitzlist"/>
        <w:numPr>
          <w:ilvl w:val="0"/>
          <w:numId w:val="21"/>
        </w:numPr>
        <w:tabs>
          <w:tab w:val="left" w:pos="403"/>
        </w:tabs>
        <w:spacing w:line="276" w:lineRule="auto"/>
        <w:ind w:right="123"/>
        <w:rPr>
          <w:sz w:val="24"/>
        </w:rPr>
      </w:pPr>
      <w:r w:rsidRPr="00620F18">
        <w:rPr>
          <w:sz w:val="24"/>
        </w:rPr>
        <w:t xml:space="preserve">Regulations of DS, hereinafter referred to as “Regulations” shall specify the general principles of its functioning as well as rights and obligations of its </w:t>
      </w:r>
      <w:r w:rsidR="00620F18" w:rsidRPr="00620F18">
        <w:rPr>
          <w:sz w:val="24"/>
        </w:rPr>
        <w:t>residents</w:t>
      </w:r>
      <w:r w:rsidRPr="00620F18">
        <w:rPr>
          <w:sz w:val="24"/>
        </w:rPr>
        <w:t>.</w:t>
      </w:r>
    </w:p>
    <w:p w14:paraId="1E265E52" w14:textId="0880E2A0" w:rsidR="00CB4FC0" w:rsidRPr="00620F18" w:rsidRDefault="00000000">
      <w:pPr>
        <w:pStyle w:val="Akapitzlist"/>
        <w:numPr>
          <w:ilvl w:val="0"/>
          <w:numId w:val="21"/>
        </w:numPr>
        <w:tabs>
          <w:tab w:val="left" w:pos="403"/>
        </w:tabs>
        <w:spacing w:line="276" w:lineRule="auto"/>
        <w:ind w:right="124"/>
        <w:rPr>
          <w:sz w:val="24"/>
        </w:rPr>
      </w:pPr>
      <w:r w:rsidRPr="00620F18">
        <w:rPr>
          <w:sz w:val="24"/>
        </w:rPr>
        <w:t xml:space="preserve">All persons remaining in the premises of DS shall </w:t>
      </w:r>
      <w:proofErr w:type="gramStart"/>
      <w:r w:rsidRPr="00620F18">
        <w:rPr>
          <w:sz w:val="24"/>
        </w:rPr>
        <w:t>be obliged</w:t>
      </w:r>
      <w:proofErr w:type="gramEnd"/>
      <w:r w:rsidRPr="00620F18">
        <w:rPr>
          <w:sz w:val="24"/>
        </w:rPr>
        <w:t xml:space="preserve"> to abide by the </w:t>
      </w:r>
      <w:r w:rsidR="00620F18" w:rsidRPr="00620F18">
        <w:rPr>
          <w:sz w:val="24"/>
        </w:rPr>
        <w:t>provisions</w:t>
      </w:r>
      <w:r w:rsidRPr="00620F18">
        <w:rPr>
          <w:sz w:val="24"/>
        </w:rPr>
        <w:t xml:space="preserve"> of the hereby Regulations.</w:t>
      </w:r>
    </w:p>
    <w:p w14:paraId="40FD2A3C" w14:textId="1D1BE39A" w:rsidR="00CB4FC0" w:rsidRPr="00620F18" w:rsidRDefault="00000000">
      <w:pPr>
        <w:pStyle w:val="Akapitzlist"/>
        <w:numPr>
          <w:ilvl w:val="0"/>
          <w:numId w:val="21"/>
        </w:numPr>
        <w:tabs>
          <w:tab w:val="left" w:pos="403"/>
        </w:tabs>
        <w:spacing w:before="1"/>
        <w:ind w:hanging="285"/>
        <w:rPr>
          <w:sz w:val="24"/>
        </w:rPr>
      </w:pPr>
      <w:r w:rsidRPr="00620F18">
        <w:rPr>
          <w:sz w:val="24"/>
        </w:rPr>
        <w:t xml:space="preserve">The University shall bear no material responsibility for private belongings of the </w:t>
      </w:r>
      <w:r w:rsidR="00620F18" w:rsidRPr="00620F18">
        <w:rPr>
          <w:sz w:val="24"/>
        </w:rPr>
        <w:t>residents</w:t>
      </w:r>
      <w:r w:rsidRPr="00620F18">
        <w:rPr>
          <w:sz w:val="24"/>
        </w:rPr>
        <w:t>.</w:t>
      </w:r>
    </w:p>
    <w:p w14:paraId="4B4A0D59" w14:textId="54B96FB5" w:rsidR="00CB4FC0" w:rsidRPr="00620F18" w:rsidRDefault="00000000">
      <w:pPr>
        <w:pStyle w:val="Akapitzlist"/>
        <w:numPr>
          <w:ilvl w:val="0"/>
          <w:numId w:val="21"/>
        </w:numPr>
        <w:tabs>
          <w:tab w:val="left" w:pos="403"/>
        </w:tabs>
        <w:spacing w:before="41" w:line="276" w:lineRule="auto"/>
        <w:ind w:right="115"/>
        <w:rPr>
          <w:sz w:val="24"/>
        </w:rPr>
      </w:pPr>
      <w:r w:rsidRPr="00620F18">
        <w:rPr>
          <w:sz w:val="24"/>
        </w:rPr>
        <w:t xml:space="preserve">Head of DS shall be entitled to </w:t>
      </w:r>
      <w:proofErr w:type="gramStart"/>
      <w:r w:rsidRPr="00620F18">
        <w:rPr>
          <w:sz w:val="24"/>
        </w:rPr>
        <w:t>carry out</w:t>
      </w:r>
      <w:proofErr w:type="gramEnd"/>
      <w:r w:rsidRPr="00620F18">
        <w:rPr>
          <w:sz w:val="24"/>
        </w:rPr>
        <w:t xml:space="preserve"> periodical room inspections with co-participation of a representative of the </w:t>
      </w:r>
      <w:r w:rsidR="00620F18" w:rsidRPr="00620F18">
        <w:rPr>
          <w:sz w:val="24"/>
        </w:rPr>
        <w:t>Residents’ Board</w:t>
      </w:r>
      <w:r w:rsidRPr="00620F18">
        <w:rPr>
          <w:sz w:val="24"/>
        </w:rPr>
        <w:t xml:space="preserve">, in the presence of the </w:t>
      </w:r>
      <w:r w:rsidR="00620F18" w:rsidRPr="00620F18">
        <w:rPr>
          <w:sz w:val="24"/>
        </w:rPr>
        <w:t>roommate</w:t>
      </w:r>
      <w:r w:rsidRPr="00620F18">
        <w:rPr>
          <w:sz w:val="24"/>
        </w:rPr>
        <w:t>.</w:t>
      </w:r>
    </w:p>
    <w:p w14:paraId="72EEE918" w14:textId="06C01E79" w:rsidR="00CB4FC0" w:rsidRPr="00620F18" w:rsidRDefault="00000000">
      <w:pPr>
        <w:pStyle w:val="Akapitzlist"/>
        <w:numPr>
          <w:ilvl w:val="0"/>
          <w:numId w:val="21"/>
        </w:numPr>
        <w:tabs>
          <w:tab w:val="left" w:pos="403"/>
        </w:tabs>
        <w:spacing w:line="276" w:lineRule="auto"/>
        <w:ind w:right="119"/>
        <w:rPr>
          <w:sz w:val="24"/>
        </w:rPr>
      </w:pPr>
      <w:r w:rsidRPr="00620F18">
        <w:rPr>
          <w:sz w:val="24"/>
        </w:rPr>
        <w:t xml:space="preserve">Head of DS along with DS employee shall </w:t>
      </w:r>
      <w:proofErr w:type="gramStart"/>
      <w:r w:rsidRPr="00620F18">
        <w:rPr>
          <w:sz w:val="24"/>
        </w:rPr>
        <w:t>be entitled</w:t>
      </w:r>
      <w:proofErr w:type="gramEnd"/>
      <w:r w:rsidRPr="00620F18">
        <w:rPr>
          <w:sz w:val="24"/>
        </w:rPr>
        <w:t xml:space="preserve"> to enter the student room in the absence of the </w:t>
      </w:r>
      <w:r w:rsidR="00620F18" w:rsidRPr="00620F18">
        <w:rPr>
          <w:sz w:val="24"/>
        </w:rPr>
        <w:t xml:space="preserve">resident </w:t>
      </w:r>
      <w:r w:rsidRPr="00620F18">
        <w:rPr>
          <w:sz w:val="24"/>
        </w:rPr>
        <w:t>of the room in case of failure or circumstances requiring an intervention.</w:t>
      </w:r>
    </w:p>
    <w:p w14:paraId="52712EC9" w14:textId="77777777" w:rsidR="00CB4FC0" w:rsidRPr="00620F18" w:rsidRDefault="00CB4FC0">
      <w:pPr>
        <w:pStyle w:val="Tekstpodstawowy"/>
      </w:pPr>
    </w:p>
    <w:p w14:paraId="5B1CB29B" w14:textId="77777777" w:rsidR="00CB4FC0" w:rsidRPr="00620F18" w:rsidRDefault="00000000">
      <w:pPr>
        <w:pStyle w:val="Nagwek1"/>
      </w:pPr>
      <w:r w:rsidRPr="00620F18">
        <w:t>§ 3</w:t>
      </w:r>
    </w:p>
    <w:p w14:paraId="76FCB920" w14:textId="77777777" w:rsidR="00CB4FC0" w:rsidRPr="00620F18" w:rsidRDefault="00CB4FC0">
      <w:pPr>
        <w:pStyle w:val="Tekstpodstawowy"/>
        <w:spacing w:before="10"/>
        <w:rPr>
          <w:b/>
          <w:sz w:val="20"/>
        </w:rPr>
      </w:pPr>
    </w:p>
    <w:p w14:paraId="5856F224" w14:textId="51DDAE4A" w:rsidR="00CB4FC0" w:rsidRPr="00620F18" w:rsidRDefault="00000000">
      <w:pPr>
        <w:pStyle w:val="Akapitzlist"/>
        <w:numPr>
          <w:ilvl w:val="0"/>
          <w:numId w:val="20"/>
        </w:numPr>
        <w:tabs>
          <w:tab w:val="left" w:pos="460"/>
        </w:tabs>
        <w:ind w:hanging="342"/>
        <w:jc w:val="both"/>
        <w:rPr>
          <w:sz w:val="24"/>
        </w:rPr>
      </w:pPr>
      <w:r w:rsidRPr="00620F18">
        <w:rPr>
          <w:sz w:val="24"/>
        </w:rPr>
        <w:t xml:space="preserve">All DS </w:t>
      </w:r>
      <w:r w:rsidR="00620F18" w:rsidRPr="00620F18">
        <w:rPr>
          <w:sz w:val="24"/>
        </w:rPr>
        <w:t>residents</w:t>
      </w:r>
      <w:r w:rsidRPr="00620F18">
        <w:rPr>
          <w:sz w:val="24"/>
        </w:rPr>
        <w:t xml:space="preserve"> </w:t>
      </w:r>
      <w:proofErr w:type="gramStart"/>
      <w:r w:rsidRPr="00620F18">
        <w:rPr>
          <w:sz w:val="24"/>
        </w:rPr>
        <w:t>are represented</w:t>
      </w:r>
      <w:proofErr w:type="gramEnd"/>
      <w:r w:rsidRPr="00620F18">
        <w:rPr>
          <w:sz w:val="24"/>
        </w:rPr>
        <w:t xml:space="preserve"> by the</w:t>
      </w:r>
      <w:r w:rsidR="00620F18" w:rsidRPr="00620F18">
        <w:rPr>
          <w:sz w:val="24"/>
        </w:rPr>
        <w:t xml:space="preserve"> Residents’ Board</w:t>
      </w:r>
      <w:r w:rsidRPr="00620F18">
        <w:rPr>
          <w:sz w:val="24"/>
        </w:rPr>
        <w:t>.</w:t>
      </w:r>
    </w:p>
    <w:p w14:paraId="1A94301D" w14:textId="2460FDF2" w:rsidR="00CB4FC0" w:rsidRPr="00620F18" w:rsidRDefault="00000000">
      <w:pPr>
        <w:pStyle w:val="Akapitzlist"/>
        <w:numPr>
          <w:ilvl w:val="0"/>
          <w:numId w:val="20"/>
        </w:numPr>
        <w:tabs>
          <w:tab w:val="left" w:pos="460"/>
        </w:tabs>
        <w:spacing w:before="120"/>
        <w:ind w:right="114"/>
        <w:jc w:val="both"/>
        <w:rPr>
          <w:sz w:val="24"/>
        </w:rPr>
      </w:pPr>
      <w:r w:rsidRPr="00620F18">
        <w:rPr>
          <w:sz w:val="24"/>
        </w:rPr>
        <w:t xml:space="preserve">The </w:t>
      </w:r>
      <w:r w:rsidR="00620F18" w:rsidRPr="00620F18">
        <w:rPr>
          <w:sz w:val="24"/>
        </w:rPr>
        <w:t xml:space="preserve">Residents’ Board </w:t>
      </w:r>
      <w:r w:rsidRPr="00620F18">
        <w:rPr>
          <w:sz w:val="24"/>
        </w:rPr>
        <w:t xml:space="preserve">represents interests of DS </w:t>
      </w:r>
      <w:r w:rsidR="00620F18" w:rsidRPr="00620F18">
        <w:rPr>
          <w:sz w:val="24"/>
        </w:rPr>
        <w:t>residents</w:t>
      </w:r>
      <w:r w:rsidRPr="00620F18">
        <w:rPr>
          <w:sz w:val="24"/>
        </w:rPr>
        <w:t xml:space="preserve"> before authorities and </w:t>
      </w:r>
      <w:r w:rsidR="00620F18" w:rsidRPr="00620F18">
        <w:rPr>
          <w:sz w:val="24"/>
        </w:rPr>
        <w:t>administrative</w:t>
      </w:r>
      <w:r w:rsidRPr="00620F18">
        <w:rPr>
          <w:sz w:val="24"/>
        </w:rPr>
        <w:t xml:space="preserve"> bodies of the university.</w:t>
      </w:r>
    </w:p>
    <w:p w14:paraId="420684A1" w14:textId="316A8C60" w:rsidR="00CB4FC0" w:rsidRPr="00620F18" w:rsidRDefault="00000000">
      <w:pPr>
        <w:pStyle w:val="Akapitzlist"/>
        <w:numPr>
          <w:ilvl w:val="0"/>
          <w:numId w:val="20"/>
        </w:numPr>
        <w:tabs>
          <w:tab w:val="left" w:pos="460"/>
        </w:tabs>
        <w:spacing w:before="120"/>
        <w:ind w:right="117"/>
        <w:jc w:val="both"/>
        <w:rPr>
          <w:sz w:val="24"/>
        </w:rPr>
      </w:pPr>
      <w:r w:rsidRPr="00620F18">
        <w:rPr>
          <w:sz w:val="24"/>
        </w:rPr>
        <w:t xml:space="preserve">Activities of the </w:t>
      </w:r>
      <w:r w:rsidR="00620F18" w:rsidRPr="00620F18">
        <w:rPr>
          <w:sz w:val="24"/>
        </w:rPr>
        <w:t>Residents’ Board</w:t>
      </w:r>
      <w:r w:rsidRPr="00620F18">
        <w:rPr>
          <w:sz w:val="24"/>
        </w:rPr>
        <w:t xml:space="preserve"> </w:t>
      </w:r>
      <w:proofErr w:type="gramStart"/>
      <w:r w:rsidRPr="00620F18">
        <w:rPr>
          <w:sz w:val="24"/>
        </w:rPr>
        <w:t>are specified</w:t>
      </w:r>
      <w:proofErr w:type="gramEnd"/>
      <w:r w:rsidRPr="00620F18">
        <w:rPr>
          <w:sz w:val="24"/>
        </w:rPr>
        <w:t xml:space="preserve"> in a separate document, i.e. Regulations of the </w:t>
      </w:r>
      <w:r w:rsidR="00620F18" w:rsidRPr="00620F18">
        <w:rPr>
          <w:sz w:val="24"/>
        </w:rPr>
        <w:t>Residents’ Board</w:t>
      </w:r>
      <w:r w:rsidRPr="00620F18">
        <w:rPr>
          <w:sz w:val="24"/>
        </w:rPr>
        <w:t xml:space="preserve"> of Student </w:t>
      </w:r>
      <w:r w:rsidR="00620F18" w:rsidRPr="00620F18">
        <w:rPr>
          <w:sz w:val="24"/>
        </w:rPr>
        <w:t>Dormitories</w:t>
      </w:r>
      <w:r w:rsidRPr="00620F18">
        <w:rPr>
          <w:sz w:val="24"/>
        </w:rPr>
        <w:t xml:space="preserve"> at the Medical University of Silesia in Katowice, adopted by the</w:t>
      </w:r>
      <w:r w:rsidR="00620F18" w:rsidRPr="00620F18">
        <w:rPr>
          <w:sz w:val="24"/>
        </w:rPr>
        <w:t xml:space="preserve"> Residents’ Board</w:t>
      </w:r>
      <w:r w:rsidRPr="00620F18">
        <w:rPr>
          <w:sz w:val="24"/>
        </w:rPr>
        <w:t>, opinionated by the University Board of Students’ Government and approved by the Rector.</w:t>
      </w:r>
    </w:p>
    <w:p w14:paraId="0F1AE1E4" w14:textId="5ECFCBC5" w:rsidR="00CB4FC0" w:rsidRPr="00620F18" w:rsidRDefault="00000000">
      <w:pPr>
        <w:pStyle w:val="Akapitzlist"/>
        <w:numPr>
          <w:ilvl w:val="0"/>
          <w:numId w:val="20"/>
        </w:numPr>
        <w:tabs>
          <w:tab w:val="left" w:pos="460"/>
        </w:tabs>
        <w:spacing w:before="121"/>
        <w:ind w:right="122"/>
        <w:jc w:val="both"/>
        <w:rPr>
          <w:sz w:val="24"/>
        </w:rPr>
      </w:pPr>
      <w:r w:rsidRPr="00620F18">
        <w:rPr>
          <w:sz w:val="24"/>
        </w:rPr>
        <w:t xml:space="preserve">The </w:t>
      </w:r>
      <w:r w:rsidR="00620F18" w:rsidRPr="00620F18">
        <w:rPr>
          <w:sz w:val="24"/>
        </w:rPr>
        <w:t xml:space="preserve">Residents’ Board </w:t>
      </w:r>
      <w:r w:rsidRPr="00620F18">
        <w:rPr>
          <w:sz w:val="24"/>
        </w:rPr>
        <w:t>co-acts with the DS administration concerning all residential matters of DS.</w:t>
      </w:r>
    </w:p>
    <w:p w14:paraId="1558B3A9" w14:textId="77777777" w:rsidR="00CB4FC0" w:rsidRPr="00620F18" w:rsidRDefault="00CB4FC0">
      <w:pPr>
        <w:jc w:val="both"/>
        <w:rPr>
          <w:sz w:val="24"/>
        </w:rPr>
        <w:sectPr w:rsidR="00CB4FC0" w:rsidRPr="00620F18">
          <w:pgSz w:w="11910" w:h="16840"/>
          <w:pgMar w:top="1320" w:right="1300" w:bottom="1200" w:left="1300" w:header="0" w:footer="994" w:gutter="0"/>
          <w:cols w:space="708"/>
        </w:sectPr>
      </w:pPr>
    </w:p>
    <w:p w14:paraId="06F106FB" w14:textId="77777777" w:rsidR="00CB4FC0" w:rsidRPr="00620F18" w:rsidRDefault="00000000">
      <w:pPr>
        <w:pStyle w:val="Nagwek1"/>
        <w:numPr>
          <w:ilvl w:val="1"/>
          <w:numId w:val="23"/>
        </w:numPr>
        <w:tabs>
          <w:tab w:val="left" w:pos="3665"/>
        </w:tabs>
        <w:spacing w:before="79"/>
        <w:ind w:left="3664" w:right="0" w:hanging="308"/>
        <w:jc w:val="left"/>
      </w:pPr>
      <w:r w:rsidRPr="00620F18">
        <w:lastRenderedPageBreak/>
        <w:t>Allocation of places in DS</w:t>
      </w:r>
    </w:p>
    <w:p w14:paraId="67A58194" w14:textId="77777777" w:rsidR="00CB4FC0" w:rsidRPr="00620F18" w:rsidRDefault="00CB4FC0">
      <w:pPr>
        <w:pStyle w:val="Tekstpodstawowy"/>
        <w:spacing w:before="10"/>
        <w:rPr>
          <w:b/>
          <w:sz w:val="20"/>
        </w:rPr>
      </w:pPr>
    </w:p>
    <w:p w14:paraId="53690606" w14:textId="77777777" w:rsidR="00CB4FC0" w:rsidRPr="00620F18" w:rsidRDefault="00000000">
      <w:pPr>
        <w:ind w:left="3346" w:right="3345"/>
        <w:jc w:val="center"/>
        <w:rPr>
          <w:b/>
          <w:sz w:val="24"/>
        </w:rPr>
      </w:pPr>
      <w:r w:rsidRPr="00620F18">
        <w:rPr>
          <w:b/>
          <w:sz w:val="24"/>
        </w:rPr>
        <w:t>§ 4</w:t>
      </w:r>
    </w:p>
    <w:p w14:paraId="7F18E64C" w14:textId="77777777" w:rsidR="00CB4FC0" w:rsidRPr="00620F18" w:rsidRDefault="00CB4FC0">
      <w:pPr>
        <w:pStyle w:val="Tekstpodstawowy"/>
        <w:spacing w:before="1"/>
        <w:rPr>
          <w:b/>
          <w:sz w:val="21"/>
        </w:rPr>
      </w:pPr>
    </w:p>
    <w:p w14:paraId="7947F4CE" w14:textId="77777777" w:rsidR="00CB4FC0" w:rsidRPr="00620F18" w:rsidRDefault="00000000">
      <w:pPr>
        <w:pStyle w:val="Akapitzlist"/>
        <w:numPr>
          <w:ilvl w:val="0"/>
          <w:numId w:val="19"/>
        </w:numPr>
        <w:tabs>
          <w:tab w:val="left" w:pos="403"/>
        </w:tabs>
        <w:spacing w:line="276" w:lineRule="auto"/>
        <w:ind w:right="122"/>
        <w:jc w:val="both"/>
        <w:rPr>
          <w:sz w:val="24"/>
        </w:rPr>
      </w:pPr>
      <w:r w:rsidRPr="00620F18">
        <w:rPr>
          <w:sz w:val="24"/>
        </w:rPr>
        <w:t>The allocation of places for students of the Medical University of Silesia in Katowice occurs according to the principles specifically defined in Chapter VI of the Regulations of Allocation of Benefits for Students of the Medical University of Silesia in Katowice.</w:t>
      </w:r>
    </w:p>
    <w:p w14:paraId="58878523" w14:textId="1E487848" w:rsidR="00CB4FC0" w:rsidRPr="00620F18" w:rsidRDefault="00000000">
      <w:pPr>
        <w:pStyle w:val="Akapitzlist"/>
        <w:numPr>
          <w:ilvl w:val="0"/>
          <w:numId w:val="19"/>
        </w:numPr>
        <w:tabs>
          <w:tab w:val="left" w:pos="403"/>
        </w:tabs>
        <w:spacing w:before="1" w:line="276" w:lineRule="auto"/>
        <w:ind w:right="119"/>
        <w:jc w:val="both"/>
        <w:rPr>
          <w:sz w:val="24"/>
        </w:rPr>
      </w:pPr>
      <w:r w:rsidRPr="00620F18">
        <w:rPr>
          <w:sz w:val="24"/>
        </w:rPr>
        <w:t xml:space="preserve">In case of failure to use all vacancies in the student dormitory in a given academic year according to the principles specified in par. 1 the Head of DS may </w:t>
      </w:r>
      <w:r w:rsidR="00620F18" w:rsidRPr="00620F18">
        <w:rPr>
          <w:sz w:val="24"/>
        </w:rPr>
        <w:t>accommodate</w:t>
      </w:r>
      <w:r w:rsidRPr="00620F18">
        <w:rPr>
          <w:sz w:val="24"/>
        </w:rPr>
        <w:t xml:space="preserve"> students in line with the order of submissions until reaching full </w:t>
      </w:r>
      <w:r w:rsidR="00620F18" w:rsidRPr="00620F18">
        <w:rPr>
          <w:sz w:val="24"/>
        </w:rPr>
        <w:t>accommodation</w:t>
      </w:r>
      <w:r w:rsidRPr="00620F18">
        <w:rPr>
          <w:sz w:val="24"/>
        </w:rPr>
        <w:t xml:space="preserve"> and exhaustion of the limit of places.</w:t>
      </w:r>
    </w:p>
    <w:p w14:paraId="620B64C2" w14:textId="77777777" w:rsidR="00CB4FC0" w:rsidRPr="00620F18" w:rsidRDefault="00CB4FC0">
      <w:pPr>
        <w:pStyle w:val="Tekstpodstawowy"/>
        <w:spacing w:before="3"/>
        <w:rPr>
          <w:sz w:val="34"/>
        </w:rPr>
      </w:pPr>
    </w:p>
    <w:p w14:paraId="6A254688" w14:textId="77777777" w:rsidR="00CB4FC0" w:rsidRPr="00620F18" w:rsidRDefault="00000000">
      <w:pPr>
        <w:pStyle w:val="Nagwek1"/>
      </w:pPr>
      <w:r w:rsidRPr="00620F18">
        <w:t>§ 5</w:t>
      </w:r>
    </w:p>
    <w:p w14:paraId="330FCA5D" w14:textId="77777777" w:rsidR="00CB4FC0" w:rsidRPr="00620F18" w:rsidRDefault="00CB4FC0">
      <w:pPr>
        <w:pStyle w:val="Tekstpodstawowy"/>
        <w:spacing w:before="4"/>
        <w:rPr>
          <w:b/>
          <w:sz w:val="31"/>
        </w:rPr>
      </w:pPr>
    </w:p>
    <w:p w14:paraId="7FD32E65" w14:textId="77777777" w:rsidR="00CB4FC0" w:rsidRPr="00620F18" w:rsidRDefault="00000000">
      <w:pPr>
        <w:pStyle w:val="Akapitzlist"/>
        <w:numPr>
          <w:ilvl w:val="0"/>
          <w:numId w:val="18"/>
        </w:numPr>
        <w:tabs>
          <w:tab w:val="left" w:pos="403"/>
        </w:tabs>
        <w:spacing w:line="276" w:lineRule="auto"/>
        <w:ind w:right="125"/>
        <w:jc w:val="both"/>
        <w:rPr>
          <w:sz w:val="24"/>
        </w:rPr>
      </w:pPr>
      <w:r w:rsidRPr="00620F18">
        <w:rPr>
          <w:sz w:val="24"/>
        </w:rPr>
        <w:t xml:space="preserve">In the event of resigning from a place in DS prior to the commencement of an academic year, the student </w:t>
      </w:r>
      <w:proofErr w:type="gramStart"/>
      <w:r w:rsidRPr="00620F18">
        <w:rPr>
          <w:sz w:val="24"/>
        </w:rPr>
        <w:t>is obliged</w:t>
      </w:r>
      <w:proofErr w:type="gramEnd"/>
      <w:r w:rsidRPr="00620F18">
        <w:rPr>
          <w:sz w:val="24"/>
        </w:rPr>
        <w:t xml:space="preserve"> to notify DS administration within the term until 20 September.</w:t>
      </w:r>
    </w:p>
    <w:p w14:paraId="63A7C603" w14:textId="775FBCC3" w:rsidR="00CB4FC0" w:rsidRPr="00620F18" w:rsidRDefault="00000000">
      <w:pPr>
        <w:pStyle w:val="Akapitzlist"/>
        <w:numPr>
          <w:ilvl w:val="0"/>
          <w:numId w:val="18"/>
        </w:numPr>
        <w:tabs>
          <w:tab w:val="left" w:pos="403"/>
        </w:tabs>
        <w:spacing w:line="276" w:lineRule="auto"/>
        <w:ind w:right="120"/>
        <w:jc w:val="both"/>
        <w:rPr>
          <w:sz w:val="24"/>
        </w:rPr>
      </w:pPr>
      <w:r w:rsidRPr="00620F18">
        <w:rPr>
          <w:sz w:val="24"/>
        </w:rPr>
        <w:t xml:space="preserve">In the event of resigning from a place in DS </w:t>
      </w:r>
      <w:proofErr w:type="gramStart"/>
      <w:r w:rsidRPr="00620F18">
        <w:rPr>
          <w:sz w:val="24"/>
        </w:rPr>
        <w:t>in the course of</w:t>
      </w:r>
      <w:proofErr w:type="gramEnd"/>
      <w:r w:rsidRPr="00620F18">
        <w:rPr>
          <w:sz w:val="24"/>
        </w:rPr>
        <w:t xml:space="preserve"> an academic year, the student is obliged to notify DS </w:t>
      </w:r>
      <w:r w:rsidR="00620F18" w:rsidRPr="00620F18">
        <w:rPr>
          <w:sz w:val="24"/>
        </w:rPr>
        <w:t>administration</w:t>
      </w:r>
      <w:r w:rsidRPr="00620F18">
        <w:rPr>
          <w:sz w:val="24"/>
        </w:rPr>
        <w:t xml:space="preserve"> in writing of the term of check out subject to at least 2 </w:t>
      </w:r>
      <w:r w:rsidR="00620F18" w:rsidRPr="00620F18">
        <w:rPr>
          <w:sz w:val="24"/>
        </w:rPr>
        <w:t>weeks’ notice</w:t>
      </w:r>
      <w:r w:rsidRPr="00620F18">
        <w:rPr>
          <w:sz w:val="24"/>
        </w:rPr>
        <w:t xml:space="preserve"> period.</w:t>
      </w:r>
    </w:p>
    <w:p w14:paraId="36643B87" w14:textId="77777777" w:rsidR="00CB4FC0" w:rsidRPr="00620F18" w:rsidRDefault="00000000">
      <w:pPr>
        <w:pStyle w:val="Akapitzlist"/>
        <w:numPr>
          <w:ilvl w:val="0"/>
          <w:numId w:val="18"/>
        </w:numPr>
        <w:tabs>
          <w:tab w:val="left" w:pos="403"/>
        </w:tabs>
        <w:spacing w:line="276" w:lineRule="auto"/>
        <w:ind w:right="117"/>
        <w:jc w:val="both"/>
        <w:rPr>
          <w:sz w:val="24"/>
        </w:rPr>
      </w:pPr>
      <w:r w:rsidRPr="00620F18">
        <w:rPr>
          <w:sz w:val="24"/>
        </w:rPr>
        <w:t xml:space="preserve">In the event of failure to notify administration of resigning from the place in DS within the term specified in par. 2, the student shall </w:t>
      </w:r>
      <w:proofErr w:type="gramStart"/>
      <w:r w:rsidRPr="00620F18">
        <w:rPr>
          <w:sz w:val="24"/>
        </w:rPr>
        <w:t>be burdened</w:t>
      </w:r>
      <w:proofErr w:type="gramEnd"/>
      <w:r w:rsidRPr="00620F18">
        <w:rPr>
          <w:sz w:val="24"/>
        </w:rPr>
        <w:t xml:space="preserve"> with a fee for the place at the level of full monthly rate.</w:t>
      </w:r>
    </w:p>
    <w:p w14:paraId="3E4C8D19" w14:textId="77777777" w:rsidR="00CB4FC0" w:rsidRPr="00620F18" w:rsidRDefault="00CB4FC0">
      <w:pPr>
        <w:pStyle w:val="Tekstpodstawowy"/>
        <w:spacing w:before="7"/>
        <w:rPr>
          <w:sz w:val="27"/>
        </w:rPr>
      </w:pPr>
    </w:p>
    <w:p w14:paraId="19CDD6DE" w14:textId="77777777" w:rsidR="00CB4FC0" w:rsidRPr="00620F18" w:rsidRDefault="00000000">
      <w:pPr>
        <w:pStyle w:val="Nagwek1"/>
      </w:pPr>
      <w:r w:rsidRPr="00620F18">
        <w:t>§ 6</w:t>
      </w:r>
    </w:p>
    <w:p w14:paraId="08B8D3E0" w14:textId="77777777" w:rsidR="00CB4FC0" w:rsidRPr="00620F18" w:rsidRDefault="00CB4FC0">
      <w:pPr>
        <w:pStyle w:val="Tekstpodstawowy"/>
        <w:spacing w:before="1"/>
        <w:rPr>
          <w:b/>
          <w:sz w:val="21"/>
        </w:rPr>
      </w:pPr>
    </w:p>
    <w:p w14:paraId="35A4E7F5" w14:textId="77777777" w:rsidR="00CB4FC0" w:rsidRPr="00620F18" w:rsidRDefault="00000000">
      <w:pPr>
        <w:pStyle w:val="Akapitzlist"/>
        <w:numPr>
          <w:ilvl w:val="0"/>
          <w:numId w:val="17"/>
        </w:numPr>
        <w:tabs>
          <w:tab w:val="left" w:pos="403"/>
        </w:tabs>
        <w:ind w:hanging="285"/>
        <w:rPr>
          <w:sz w:val="24"/>
        </w:rPr>
      </w:pPr>
      <w:r w:rsidRPr="00620F18">
        <w:rPr>
          <w:sz w:val="24"/>
        </w:rPr>
        <w:t xml:space="preserve">Resident shall lose the place in DC prior to the expiry of the period he or she </w:t>
      </w:r>
      <w:proofErr w:type="gramStart"/>
      <w:r w:rsidRPr="00620F18">
        <w:rPr>
          <w:sz w:val="24"/>
        </w:rPr>
        <w:t>was granted</w:t>
      </w:r>
      <w:proofErr w:type="gramEnd"/>
      <w:r w:rsidRPr="00620F18">
        <w:rPr>
          <w:sz w:val="24"/>
        </w:rPr>
        <w:t xml:space="preserve"> in case of:</w:t>
      </w:r>
    </w:p>
    <w:p w14:paraId="12636298" w14:textId="2D43A6C0" w:rsidR="00CB4FC0" w:rsidRPr="00620F18" w:rsidRDefault="00620F18">
      <w:pPr>
        <w:pStyle w:val="Akapitzlist"/>
        <w:numPr>
          <w:ilvl w:val="1"/>
          <w:numId w:val="17"/>
        </w:numPr>
        <w:tabs>
          <w:tab w:val="left" w:pos="826"/>
          <w:tab w:val="left" w:pos="827"/>
        </w:tabs>
        <w:spacing w:before="41" w:line="276" w:lineRule="auto"/>
        <w:ind w:right="123"/>
        <w:rPr>
          <w:sz w:val="24"/>
        </w:rPr>
      </w:pPr>
      <w:r w:rsidRPr="00620F18">
        <w:rPr>
          <w:sz w:val="24"/>
        </w:rPr>
        <w:t>failing</w:t>
      </w:r>
      <w:r w:rsidR="00000000" w:rsidRPr="00620F18">
        <w:rPr>
          <w:sz w:val="24"/>
        </w:rPr>
        <w:t xml:space="preserve"> to appear for a check in within the specified term without prior indication of important causes,</w:t>
      </w:r>
    </w:p>
    <w:p w14:paraId="09CA2ABA" w14:textId="77777777" w:rsidR="00CB4FC0" w:rsidRPr="00620F18" w:rsidRDefault="00000000">
      <w:pPr>
        <w:pStyle w:val="Akapitzlist"/>
        <w:numPr>
          <w:ilvl w:val="1"/>
          <w:numId w:val="17"/>
        </w:numPr>
        <w:tabs>
          <w:tab w:val="left" w:pos="826"/>
          <w:tab w:val="left" w:pos="827"/>
        </w:tabs>
        <w:spacing w:line="278" w:lineRule="auto"/>
        <w:ind w:right="115"/>
        <w:rPr>
          <w:sz w:val="24"/>
        </w:rPr>
      </w:pPr>
      <w:r w:rsidRPr="00620F18">
        <w:rPr>
          <w:sz w:val="24"/>
        </w:rPr>
        <w:t>repeating a year/semester of studies and failing to obtain a separate allocation of place in DS by way of a decision issued by Vice-Rector for Studies and Students,</w:t>
      </w:r>
    </w:p>
    <w:p w14:paraId="2BD5DC51" w14:textId="35EE044B" w:rsidR="00CB4FC0" w:rsidRPr="00620F18" w:rsidRDefault="00000000">
      <w:pPr>
        <w:pStyle w:val="Akapitzlist"/>
        <w:numPr>
          <w:ilvl w:val="1"/>
          <w:numId w:val="17"/>
        </w:numPr>
        <w:tabs>
          <w:tab w:val="left" w:pos="826"/>
          <w:tab w:val="left" w:pos="827"/>
        </w:tabs>
        <w:spacing w:line="276" w:lineRule="auto"/>
        <w:ind w:right="119"/>
        <w:rPr>
          <w:sz w:val="24"/>
        </w:rPr>
      </w:pPr>
      <w:r w:rsidRPr="00620F18">
        <w:rPr>
          <w:sz w:val="24"/>
        </w:rPr>
        <w:t xml:space="preserve">having </w:t>
      </w:r>
      <w:proofErr w:type="gramStart"/>
      <w:r w:rsidRPr="00620F18">
        <w:rPr>
          <w:sz w:val="24"/>
        </w:rPr>
        <w:t>been suspended</w:t>
      </w:r>
      <w:proofErr w:type="gramEnd"/>
      <w:r w:rsidRPr="00620F18">
        <w:rPr>
          <w:sz w:val="24"/>
        </w:rPr>
        <w:t xml:space="preserve"> by the Rector, Dean or via a final decision of the disciplinary </w:t>
      </w:r>
      <w:r w:rsidR="00620F18" w:rsidRPr="00620F18">
        <w:rPr>
          <w:sz w:val="24"/>
        </w:rPr>
        <w:t>commission</w:t>
      </w:r>
      <w:r w:rsidRPr="00620F18">
        <w:rPr>
          <w:sz w:val="24"/>
        </w:rPr>
        <w:t xml:space="preserve"> regarding the use of place in the Student Dormitory,</w:t>
      </w:r>
    </w:p>
    <w:p w14:paraId="4671D27D" w14:textId="77777777" w:rsidR="00CB4FC0" w:rsidRPr="00620F18" w:rsidRDefault="00000000">
      <w:pPr>
        <w:pStyle w:val="Akapitzlist"/>
        <w:numPr>
          <w:ilvl w:val="1"/>
          <w:numId w:val="17"/>
        </w:numPr>
        <w:tabs>
          <w:tab w:val="left" w:pos="826"/>
          <w:tab w:val="left" w:pos="827"/>
        </w:tabs>
        <w:spacing w:line="278" w:lineRule="auto"/>
        <w:ind w:right="118"/>
        <w:rPr>
          <w:sz w:val="24"/>
        </w:rPr>
      </w:pPr>
      <w:r w:rsidRPr="00620F18">
        <w:rPr>
          <w:sz w:val="24"/>
        </w:rPr>
        <w:t xml:space="preserve">having </w:t>
      </w:r>
      <w:proofErr w:type="gramStart"/>
      <w:r w:rsidRPr="00620F18">
        <w:rPr>
          <w:sz w:val="24"/>
        </w:rPr>
        <w:t>been crossed</w:t>
      </w:r>
      <w:proofErr w:type="gramEnd"/>
      <w:r w:rsidRPr="00620F18">
        <w:rPr>
          <w:sz w:val="24"/>
        </w:rPr>
        <w:t xml:space="preserve"> off the list of students, whilst the Dean's office shall immediately notify DS administration,</w:t>
      </w:r>
    </w:p>
    <w:p w14:paraId="17A4CEB1" w14:textId="77777777" w:rsidR="00CB4FC0" w:rsidRPr="00620F18" w:rsidRDefault="00000000">
      <w:pPr>
        <w:pStyle w:val="Akapitzlist"/>
        <w:numPr>
          <w:ilvl w:val="1"/>
          <w:numId w:val="17"/>
        </w:numPr>
        <w:tabs>
          <w:tab w:val="left" w:pos="826"/>
          <w:tab w:val="left" w:pos="827"/>
        </w:tabs>
        <w:spacing w:line="272" w:lineRule="exact"/>
        <w:rPr>
          <w:sz w:val="24"/>
        </w:rPr>
      </w:pPr>
      <w:r w:rsidRPr="00620F18">
        <w:rPr>
          <w:sz w:val="24"/>
        </w:rPr>
        <w:t>graduation,</w:t>
      </w:r>
    </w:p>
    <w:p w14:paraId="289A2881" w14:textId="77777777" w:rsidR="00CB4FC0" w:rsidRPr="00620F18" w:rsidRDefault="00000000">
      <w:pPr>
        <w:pStyle w:val="Akapitzlist"/>
        <w:numPr>
          <w:ilvl w:val="1"/>
          <w:numId w:val="17"/>
        </w:numPr>
        <w:tabs>
          <w:tab w:val="left" w:pos="826"/>
          <w:tab w:val="left" w:pos="827"/>
        </w:tabs>
        <w:spacing w:before="34"/>
        <w:rPr>
          <w:sz w:val="24"/>
        </w:rPr>
      </w:pPr>
      <w:r w:rsidRPr="00620F18">
        <w:rPr>
          <w:sz w:val="24"/>
        </w:rPr>
        <w:t>remaining in arrears with payments for the period of 1 month,</w:t>
      </w:r>
    </w:p>
    <w:p w14:paraId="3D10AC4A" w14:textId="13F59252" w:rsidR="00CB4FC0" w:rsidRPr="00620F18" w:rsidRDefault="00000000">
      <w:pPr>
        <w:pStyle w:val="Akapitzlist"/>
        <w:numPr>
          <w:ilvl w:val="1"/>
          <w:numId w:val="17"/>
        </w:numPr>
        <w:tabs>
          <w:tab w:val="left" w:pos="826"/>
          <w:tab w:val="left" w:pos="827"/>
        </w:tabs>
        <w:spacing w:before="41"/>
        <w:rPr>
          <w:sz w:val="24"/>
        </w:rPr>
      </w:pPr>
      <w:r w:rsidRPr="00620F18">
        <w:rPr>
          <w:sz w:val="24"/>
        </w:rPr>
        <w:t>not abiding by the provisions of the hereby Regulations or standards of social co-</w:t>
      </w:r>
      <w:r w:rsidR="00620F18" w:rsidRPr="00620F18">
        <w:rPr>
          <w:sz w:val="24"/>
        </w:rPr>
        <w:t>existence</w:t>
      </w:r>
      <w:r w:rsidRPr="00620F18">
        <w:rPr>
          <w:sz w:val="24"/>
        </w:rPr>
        <w:t>.</w:t>
      </w:r>
    </w:p>
    <w:p w14:paraId="43AE5B0A" w14:textId="11973341" w:rsidR="00CB4FC0" w:rsidRPr="00620F18" w:rsidRDefault="00000000">
      <w:pPr>
        <w:pStyle w:val="Akapitzlist"/>
        <w:numPr>
          <w:ilvl w:val="0"/>
          <w:numId w:val="17"/>
        </w:numPr>
        <w:tabs>
          <w:tab w:val="left" w:pos="403"/>
        </w:tabs>
        <w:spacing w:before="161"/>
        <w:ind w:right="115"/>
        <w:jc w:val="both"/>
        <w:rPr>
          <w:sz w:val="24"/>
        </w:rPr>
      </w:pPr>
      <w:r w:rsidRPr="00620F18">
        <w:rPr>
          <w:sz w:val="24"/>
        </w:rPr>
        <w:t xml:space="preserve">Decision regarding revoking the right to reside in DS </w:t>
      </w:r>
      <w:proofErr w:type="gramStart"/>
      <w:r w:rsidRPr="00620F18">
        <w:rPr>
          <w:sz w:val="24"/>
        </w:rPr>
        <w:t>is undertaken</w:t>
      </w:r>
      <w:proofErr w:type="gramEnd"/>
      <w:r w:rsidRPr="00620F18">
        <w:rPr>
          <w:sz w:val="24"/>
        </w:rPr>
        <w:t xml:space="preserve"> by the Vice-Rector for Studies and Students </w:t>
      </w:r>
      <w:r w:rsidR="00620F18" w:rsidRPr="00620F18">
        <w:rPr>
          <w:sz w:val="24"/>
        </w:rPr>
        <w:t>pursuant</w:t>
      </w:r>
      <w:r w:rsidRPr="00620F18">
        <w:rPr>
          <w:sz w:val="24"/>
        </w:rPr>
        <w:t xml:space="preserve"> to a motion submitted by the Head of DS or the</w:t>
      </w:r>
      <w:r w:rsidR="00620F18" w:rsidRPr="00620F18">
        <w:rPr>
          <w:sz w:val="24"/>
        </w:rPr>
        <w:t xml:space="preserve"> Residents’ Board</w:t>
      </w:r>
      <w:r w:rsidRPr="00620F18">
        <w:rPr>
          <w:sz w:val="24"/>
        </w:rPr>
        <w:t>.</w:t>
      </w:r>
    </w:p>
    <w:p w14:paraId="12E76567" w14:textId="77777777" w:rsidR="00CB4FC0" w:rsidRPr="00620F18" w:rsidRDefault="00000000">
      <w:pPr>
        <w:pStyle w:val="Akapitzlist"/>
        <w:numPr>
          <w:ilvl w:val="0"/>
          <w:numId w:val="17"/>
        </w:numPr>
        <w:tabs>
          <w:tab w:val="left" w:pos="403"/>
        </w:tabs>
        <w:spacing w:before="121"/>
        <w:ind w:right="114"/>
        <w:jc w:val="both"/>
        <w:rPr>
          <w:sz w:val="24"/>
        </w:rPr>
      </w:pPr>
      <w:r w:rsidRPr="00620F18">
        <w:rPr>
          <w:sz w:val="24"/>
        </w:rPr>
        <w:t>In the event of noting a flagrant breach of provisions of the hereby Regulations or principles of community life and</w:t>
      </w:r>
      <w:proofErr w:type="gramStart"/>
      <w:r w:rsidRPr="00620F18">
        <w:rPr>
          <w:sz w:val="24"/>
        </w:rPr>
        <w:t>, in particular, offences</w:t>
      </w:r>
      <w:proofErr w:type="gramEnd"/>
      <w:r w:rsidRPr="00620F18">
        <w:rPr>
          <w:sz w:val="24"/>
        </w:rPr>
        <w:t xml:space="preserve"> committed under the influence of alcohol or narcotic drugs, Vice-Rector for Studies and Students, pursuant to a motion submitted by the Head of DS, shall be authorized to evict a student effective immediately. </w:t>
      </w:r>
      <w:r w:rsidRPr="00620F18">
        <w:rPr>
          <w:sz w:val="24"/>
        </w:rPr>
        <w:lastRenderedPageBreak/>
        <w:t>The Vice-Rector’s decision is final.</w:t>
      </w:r>
    </w:p>
    <w:p w14:paraId="5229E0EE" w14:textId="77777777" w:rsidR="00CB4FC0" w:rsidRPr="00620F18" w:rsidRDefault="00CB4FC0">
      <w:pPr>
        <w:jc w:val="both"/>
        <w:rPr>
          <w:sz w:val="24"/>
        </w:rPr>
        <w:sectPr w:rsidR="00CB4FC0" w:rsidRPr="00620F18">
          <w:pgSz w:w="11910" w:h="16840"/>
          <w:pgMar w:top="1320" w:right="1300" w:bottom="1200" w:left="1300" w:header="0" w:footer="994" w:gutter="0"/>
          <w:cols w:space="708"/>
        </w:sectPr>
      </w:pPr>
    </w:p>
    <w:p w14:paraId="2BA6F35D" w14:textId="409B89E7" w:rsidR="00CB4FC0" w:rsidRPr="00620F18" w:rsidRDefault="00620F18">
      <w:pPr>
        <w:pStyle w:val="Nagwek1"/>
        <w:numPr>
          <w:ilvl w:val="1"/>
          <w:numId w:val="23"/>
        </w:numPr>
        <w:tabs>
          <w:tab w:val="left" w:pos="3808"/>
        </w:tabs>
        <w:spacing w:before="79"/>
        <w:ind w:left="3807" w:right="0" w:hanging="401"/>
        <w:jc w:val="left"/>
      </w:pPr>
      <w:r w:rsidRPr="00620F18">
        <w:lastRenderedPageBreak/>
        <w:t>Accommodation</w:t>
      </w:r>
      <w:r w:rsidR="00000000" w:rsidRPr="00620F18">
        <w:t xml:space="preserve"> in DS</w:t>
      </w:r>
    </w:p>
    <w:p w14:paraId="3ED2F5A7" w14:textId="77777777" w:rsidR="00CB4FC0" w:rsidRPr="00620F18" w:rsidRDefault="00CB4FC0">
      <w:pPr>
        <w:pStyle w:val="Tekstpodstawowy"/>
        <w:spacing w:before="10"/>
        <w:rPr>
          <w:b/>
          <w:sz w:val="20"/>
        </w:rPr>
      </w:pPr>
    </w:p>
    <w:p w14:paraId="3E26CA5B" w14:textId="77777777" w:rsidR="00CB4FC0" w:rsidRPr="00620F18" w:rsidRDefault="00000000">
      <w:pPr>
        <w:ind w:left="3346" w:right="3345"/>
        <w:jc w:val="center"/>
        <w:rPr>
          <w:b/>
          <w:sz w:val="24"/>
        </w:rPr>
      </w:pPr>
      <w:r w:rsidRPr="00620F18">
        <w:rPr>
          <w:b/>
          <w:sz w:val="24"/>
        </w:rPr>
        <w:t>§ 7</w:t>
      </w:r>
    </w:p>
    <w:p w14:paraId="712DD1DB" w14:textId="77777777" w:rsidR="00CB4FC0" w:rsidRPr="00620F18" w:rsidRDefault="00CB4FC0">
      <w:pPr>
        <w:pStyle w:val="Tekstpodstawowy"/>
        <w:spacing w:before="1"/>
        <w:rPr>
          <w:b/>
          <w:sz w:val="21"/>
        </w:rPr>
      </w:pPr>
    </w:p>
    <w:p w14:paraId="05D8C5BC" w14:textId="77777777" w:rsidR="00CB4FC0" w:rsidRPr="00620F18" w:rsidRDefault="00000000">
      <w:pPr>
        <w:pStyle w:val="Akapitzlist"/>
        <w:numPr>
          <w:ilvl w:val="0"/>
          <w:numId w:val="16"/>
        </w:numPr>
        <w:tabs>
          <w:tab w:val="left" w:pos="403"/>
        </w:tabs>
        <w:ind w:right="119"/>
        <w:jc w:val="both"/>
        <w:rPr>
          <w:sz w:val="24"/>
        </w:rPr>
      </w:pPr>
      <w:r w:rsidRPr="00620F18">
        <w:rPr>
          <w:sz w:val="24"/>
        </w:rPr>
        <w:t>Student who obtained a place in DS ought to check in at latest on 2 October.</w:t>
      </w:r>
    </w:p>
    <w:p w14:paraId="6826647B" w14:textId="12BCD4DC" w:rsidR="00CB4FC0" w:rsidRPr="00620F18" w:rsidRDefault="00000000">
      <w:pPr>
        <w:pStyle w:val="Akapitzlist"/>
        <w:numPr>
          <w:ilvl w:val="0"/>
          <w:numId w:val="16"/>
        </w:numPr>
        <w:tabs>
          <w:tab w:val="left" w:pos="403"/>
        </w:tabs>
        <w:spacing w:before="120"/>
        <w:ind w:right="117"/>
        <w:jc w:val="both"/>
        <w:rPr>
          <w:sz w:val="24"/>
        </w:rPr>
      </w:pPr>
      <w:r w:rsidRPr="00620F18">
        <w:rPr>
          <w:sz w:val="24"/>
        </w:rPr>
        <w:t xml:space="preserve">In justified cases it </w:t>
      </w:r>
      <w:proofErr w:type="gramStart"/>
      <w:r w:rsidRPr="00620F18">
        <w:rPr>
          <w:sz w:val="24"/>
        </w:rPr>
        <w:t>is allowed</w:t>
      </w:r>
      <w:proofErr w:type="gramEnd"/>
      <w:r w:rsidRPr="00620F18">
        <w:rPr>
          <w:sz w:val="24"/>
        </w:rPr>
        <w:t xml:space="preserve"> to check in at a later term subject to the student concerned having notified the Head of DS of the fact of later checking in and having paid the </w:t>
      </w:r>
      <w:r w:rsidR="00620F18" w:rsidRPr="00620F18">
        <w:rPr>
          <w:sz w:val="24"/>
        </w:rPr>
        <w:t>payment</w:t>
      </w:r>
      <w:r w:rsidRPr="00620F18">
        <w:rPr>
          <w:sz w:val="24"/>
        </w:rPr>
        <w:t xml:space="preserve"> for the </w:t>
      </w:r>
      <w:r w:rsidR="00620F18" w:rsidRPr="00620F18">
        <w:rPr>
          <w:sz w:val="24"/>
        </w:rPr>
        <w:t>accommodation</w:t>
      </w:r>
      <w:r w:rsidRPr="00620F18">
        <w:rPr>
          <w:sz w:val="24"/>
        </w:rPr>
        <w:t xml:space="preserve"> assigned to them.</w:t>
      </w:r>
    </w:p>
    <w:p w14:paraId="23E9C2D0" w14:textId="0E291EBA" w:rsidR="00CB4FC0" w:rsidRPr="00620F18" w:rsidRDefault="00000000">
      <w:pPr>
        <w:pStyle w:val="Akapitzlist"/>
        <w:numPr>
          <w:ilvl w:val="0"/>
          <w:numId w:val="16"/>
        </w:numPr>
        <w:tabs>
          <w:tab w:val="left" w:pos="403"/>
        </w:tabs>
        <w:spacing w:before="120"/>
        <w:ind w:right="115"/>
        <w:jc w:val="both"/>
        <w:rPr>
          <w:sz w:val="24"/>
        </w:rPr>
      </w:pPr>
      <w:r w:rsidRPr="00620F18">
        <w:rPr>
          <w:sz w:val="24"/>
        </w:rPr>
        <w:t xml:space="preserve">Checking in of DS residents is </w:t>
      </w:r>
      <w:proofErr w:type="gramStart"/>
      <w:r w:rsidRPr="00620F18">
        <w:rPr>
          <w:sz w:val="24"/>
        </w:rPr>
        <w:t>carried out</w:t>
      </w:r>
      <w:proofErr w:type="gramEnd"/>
      <w:r w:rsidRPr="00620F18">
        <w:rPr>
          <w:sz w:val="24"/>
        </w:rPr>
        <w:t xml:space="preserve"> by DS Heads in </w:t>
      </w:r>
      <w:r w:rsidR="00620F18" w:rsidRPr="00620F18">
        <w:rPr>
          <w:sz w:val="24"/>
        </w:rPr>
        <w:t>agreement</w:t>
      </w:r>
      <w:r w:rsidRPr="00620F18">
        <w:rPr>
          <w:sz w:val="24"/>
        </w:rPr>
        <w:t xml:space="preserve"> with the Residents Board.</w:t>
      </w:r>
    </w:p>
    <w:p w14:paraId="59E37044" w14:textId="53788A79" w:rsidR="00CB4FC0" w:rsidRPr="00620F18" w:rsidRDefault="00000000">
      <w:pPr>
        <w:pStyle w:val="Akapitzlist"/>
        <w:numPr>
          <w:ilvl w:val="0"/>
          <w:numId w:val="16"/>
        </w:numPr>
        <w:tabs>
          <w:tab w:val="left" w:pos="403"/>
        </w:tabs>
        <w:spacing w:before="120"/>
        <w:ind w:right="114"/>
        <w:jc w:val="both"/>
        <w:rPr>
          <w:sz w:val="24"/>
        </w:rPr>
      </w:pPr>
      <w:r w:rsidRPr="00620F18">
        <w:rPr>
          <w:sz w:val="24"/>
        </w:rPr>
        <w:t xml:space="preserve">Head of DS shall </w:t>
      </w:r>
      <w:proofErr w:type="gramStart"/>
      <w:r w:rsidRPr="00620F18">
        <w:rPr>
          <w:sz w:val="24"/>
        </w:rPr>
        <w:t>be entitled</w:t>
      </w:r>
      <w:proofErr w:type="gramEnd"/>
      <w:r w:rsidRPr="00620F18">
        <w:rPr>
          <w:sz w:val="24"/>
        </w:rPr>
        <w:t xml:space="preserve"> to re-</w:t>
      </w:r>
      <w:r w:rsidR="00620F18" w:rsidRPr="00620F18">
        <w:rPr>
          <w:sz w:val="24"/>
        </w:rPr>
        <w:t>accommodate</w:t>
      </w:r>
      <w:r w:rsidRPr="00620F18">
        <w:rPr>
          <w:sz w:val="24"/>
        </w:rPr>
        <w:t xml:space="preserve"> the student who remained in the room after his roommate check out or to </w:t>
      </w:r>
      <w:r w:rsidR="00620F18" w:rsidRPr="00620F18">
        <w:rPr>
          <w:sz w:val="24"/>
        </w:rPr>
        <w:t>accommodate</w:t>
      </w:r>
      <w:r w:rsidRPr="00620F18">
        <w:rPr>
          <w:sz w:val="24"/>
        </w:rPr>
        <w:t xml:space="preserve"> another student in their place. In the event of failure to grant consent by the student for re-</w:t>
      </w:r>
      <w:r w:rsidR="00620F18" w:rsidRPr="00620F18">
        <w:rPr>
          <w:sz w:val="24"/>
        </w:rPr>
        <w:t>accommodation</w:t>
      </w:r>
      <w:r w:rsidRPr="00620F18">
        <w:rPr>
          <w:sz w:val="24"/>
        </w:rPr>
        <w:t xml:space="preserve"> or for </w:t>
      </w:r>
      <w:r w:rsidR="00620F18" w:rsidRPr="00620F18">
        <w:rPr>
          <w:sz w:val="24"/>
        </w:rPr>
        <w:t>accommodation</w:t>
      </w:r>
      <w:r w:rsidRPr="00620F18">
        <w:rPr>
          <w:sz w:val="24"/>
        </w:rPr>
        <w:t xml:space="preserve"> of a new roommate, he or she shall </w:t>
      </w:r>
      <w:proofErr w:type="gramStart"/>
      <w:r w:rsidRPr="00620F18">
        <w:rPr>
          <w:sz w:val="24"/>
        </w:rPr>
        <w:t>be obliged</w:t>
      </w:r>
      <w:proofErr w:type="gramEnd"/>
      <w:r w:rsidRPr="00620F18">
        <w:rPr>
          <w:sz w:val="24"/>
        </w:rPr>
        <w:t xml:space="preserve"> to pay for the vacant spot in accordance with the pricelist constituting Appendix no. 2 to the Regulations of the Student </w:t>
      </w:r>
      <w:r w:rsidR="00620F18" w:rsidRPr="00620F18">
        <w:rPr>
          <w:sz w:val="24"/>
        </w:rPr>
        <w:t>Dormitory</w:t>
      </w:r>
      <w:r w:rsidRPr="00620F18">
        <w:rPr>
          <w:sz w:val="24"/>
        </w:rPr>
        <w:t xml:space="preserve"> introduced by way of the hereby Ordinance.</w:t>
      </w:r>
    </w:p>
    <w:p w14:paraId="0556BE38" w14:textId="5A802803" w:rsidR="00CB4FC0" w:rsidRPr="00620F18" w:rsidRDefault="00000000">
      <w:pPr>
        <w:pStyle w:val="Akapitzlist"/>
        <w:numPr>
          <w:ilvl w:val="0"/>
          <w:numId w:val="16"/>
        </w:numPr>
        <w:tabs>
          <w:tab w:val="left" w:pos="403"/>
        </w:tabs>
        <w:spacing w:before="121"/>
        <w:ind w:right="115"/>
        <w:jc w:val="both"/>
        <w:rPr>
          <w:sz w:val="24"/>
        </w:rPr>
      </w:pPr>
      <w:r w:rsidRPr="00620F18">
        <w:rPr>
          <w:sz w:val="24"/>
        </w:rPr>
        <w:t xml:space="preserve">In the event of vacancies in DS the resident may apply for allocation of a 2-person room to </w:t>
      </w:r>
      <w:proofErr w:type="gramStart"/>
      <w:r w:rsidRPr="00620F18">
        <w:rPr>
          <w:sz w:val="24"/>
        </w:rPr>
        <w:t>be occupied</w:t>
      </w:r>
      <w:proofErr w:type="gramEnd"/>
      <w:r w:rsidRPr="00620F18">
        <w:rPr>
          <w:sz w:val="24"/>
        </w:rPr>
        <w:t xml:space="preserve"> by 1 person</w:t>
      </w:r>
      <w:r w:rsidR="00620F18" w:rsidRPr="00620F18">
        <w:rPr>
          <w:sz w:val="24"/>
        </w:rPr>
        <w:t xml:space="preserve">. </w:t>
      </w:r>
      <w:r w:rsidRPr="00620F18">
        <w:rPr>
          <w:sz w:val="24"/>
        </w:rPr>
        <w:t>Additional place is subject to fees in accordance with the rate specified by way of Rector's Ordinance.</w:t>
      </w:r>
    </w:p>
    <w:p w14:paraId="6BCC11D4" w14:textId="77777777" w:rsidR="00CB4FC0" w:rsidRPr="00620F18" w:rsidRDefault="00CB4FC0">
      <w:pPr>
        <w:pStyle w:val="Tekstpodstawowy"/>
        <w:spacing w:before="5"/>
        <w:rPr>
          <w:sz w:val="34"/>
        </w:rPr>
      </w:pPr>
    </w:p>
    <w:p w14:paraId="0ED4E7A8" w14:textId="77777777" w:rsidR="00CB4FC0" w:rsidRPr="00620F18" w:rsidRDefault="00000000">
      <w:pPr>
        <w:pStyle w:val="Nagwek1"/>
      </w:pPr>
      <w:r w:rsidRPr="00620F18">
        <w:t>§ 8</w:t>
      </w:r>
    </w:p>
    <w:p w14:paraId="18C7D267" w14:textId="77777777" w:rsidR="00CB4FC0" w:rsidRPr="00620F18" w:rsidRDefault="00CB4FC0">
      <w:pPr>
        <w:pStyle w:val="Tekstpodstawowy"/>
        <w:spacing w:before="10"/>
        <w:rPr>
          <w:b/>
          <w:sz w:val="20"/>
        </w:rPr>
      </w:pPr>
    </w:p>
    <w:p w14:paraId="44DF8000" w14:textId="51851832" w:rsidR="00CB4FC0" w:rsidRPr="00620F18" w:rsidRDefault="00000000">
      <w:pPr>
        <w:pStyle w:val="Akapitzlist"/>
        <w:numPr>
          <w:ilvl w:val="0"/>
          <w:numId w:val="15"/>
        </w:numPr>
        <w:tabs>
          <w:tab w:val="left" w:pos="403"/>
        </w:tabs>
        <w:ind w:hanging="285"/>
        <w:jc w:val="both"/>
        <w:rPr>
          <w:sz w:val="24"/>
        </w:rPr>
      </w:pPr>
      <w:r w:rsidRPr="00620F18">
        <w:rPr>
          <w:sz w:val="24"/>
        </w:rPr>
        <w:t xml:space="preserve">Upon setting up </w:t>
      </w:r>
      <w:r w:rsidR="00620F18" w:rsidRPr="00620F18">
        <w:rPr>
          <w:sz w:val="24"/>
        </w:rPr>
        <w:t>accommodation</w:t>
      </w:r>
      <w:r w:rsidRPr="00620F18">
        <w:rPr>
          <w:sz w:val="24"/>
        </w:rPr>
        <w:t xml:space="preserve"> in  SRH each resident obtains:</w:t>
      </w:r>
    </w:p>
    <w:p w14:paraId="4D3E5DE2" w14:textId="0EA1D0DA" w:rsidR="00CB4FC0" w:rsidRPr="00620F18" w:rsidRDefault="00000000">
      <w:pPr>
        <w:pStyle w:val="Akapitzlist"/>
        <w:numPr>
          <w:ilvl w:val="1"/>
          <w:numId w:val="15"/>
        </w:numPr>
        <w:tabs>
          <w:tab w:val="left" w:pos="760"/>
        </w:tabs>
        <w:spacing w:before="120"/>
        <w:ind w:right="120"/>
        <w:jc w:val="both"/>
        <w:rPr>
          <w:sz w:val="24"/>
        </w:rPr>
      </w:pPr>
      <w:r w:rsidRPr="00620F18">
        <w:rPr>
          <w:sz w:val="24"/>
        </w:rPr>
        <w:t xml:space="preserve">Resident card (valid solely with an identity document) which he or she </w:t>
      </w:r>
      <w:proofErr w:type="gramStart"/>
      <w:r w:rsidRPr="00620F18">
        <w:rPr>
          <w:sz w:val="24"/>
        </w:rPr>
        <w:t>is obliged</w:t>
      </w:r>
      <w:proofErr w:type="gramEnd"/>
      <w:r w:rsidRPr="00620F18">
        <w:rPr>
          <w:sz w:val="24"/>
        </w:rPr>
        <w:t xml:space="preserve"> to reveal upon each request of DS </w:t>
      </w:r>
      <w:r w:rsidR="00620F18" w:rsidRPr="00620F18">
        <w:rPr>
          <w:sz w:val="24"/>
        </w:rPr>
        <w:t>administration</w:t>
      </w:r>
      <w:r w:rsidRPr="00620F18">
        <w:rPr>
          <w:sz w:val="24"/>
        </w:rPr>
        <w:t>, representatives of the University authorities, Residents</w:t>
      </w:r>
      <w:r w:rsidR="00620F18" w:rsidRPr="00620F18">
        <w:rPr>
          <w:sz w:val="24"/>
        </w:rPr>
        <w:t>’</w:t>
      </w:r>
      <w:r w:rsidRPr="00620F18">
        <w:rPr>
          <w:sz w:val="24"/>
        </w:rPr>
        <w:t xml:space="preserve"> Board and security personnel,</w:t>
      </w:r>
    </w:p>
    <w:p w14:paraId="6CA497CB" w14:textId="77777777" w:rsidR="00CB4FC0" w:rsidRPr="00620F18" w:rsidRDefault="00000000">
      <w:pPr>
        <w:pStyle w:val="Akapitzlist"/>
        <w:numPr>
          <w:ilvl w:val="1"/>
          <w:numId w:val="15"/>
        </w:numPr>
        <w:tabs>
          <w:tab w:val="left" w:pos="760"/>
        </w:tabs>
        <w:spacing w:before="121"/>
        <w:jc w:val="both"/>
        <w:rPr>
          <w:sz w:val="24"/>
        </w:rPr>
      </w:pPr>
      <w:r w:rsidRPr="00620F18">
        <w:rPr>
          <w:sz w:val="24"/>
        </w:rPr>
        <w:t>room inventory list for the use of which he or she bears material responsibility,</w:t>
      </w:r>
    </w:p>
    <w:p w14:paraId="016027C8" w14:textId="77777777" w:rsidR="00CB4FC0" w:rsidRPr="00620F18" w:rsidRDefault="00000000">
      <w:pPr>
        <w:pStyle w:val="Akapitzlist"/>
        <w:numPr>
          <w:ilvl w:val="1"/>
          <w:numId w:val="15"/>
        </w:numPr>
        <w:tabs>
          <w:tab w:val="left" w:pos="760"/>
        </w:tabs>
        <w:spacing w:before="120"/>
        <w:jc w:val="both"/>
        <w:rPr>
          <w:sz w:val="24"/>
        </w:rPr>
      </w:pPr>
      <w:r w:rsidRPr="00620F18">
        <w:rPr>
          <w:sz w:val="24"/>
        </w:rPr>
        <w:t>Set of bedding for which he or she bears material responsibility,</w:t>
      </w:r>
    </w:p>
    <w:p w14:paraId="60E2DFD2" w14:textId="77777777" w:rsidR="00CB4FC0" w:rsidRPr="00620F18" w:rsidRDefault="00000000">
      <w:pPr>
        <w:pStyle w:val="Akapitzlist"/>
        <w:numPr>
          <w:ilvl w:val="1"/>
          <w:numId w:val="15"/>
        </w:numPr>
        <w:tabs>
          <w:tab w:val="left" w:pos="760"/>
        </w:tabs>
        <w:spacing w:before="120"/>
        <w:jc w:val="both"/>
        <w:rPr>
          <w:sz w:val="24"/>
        </w:rPr>
      </w:pPr>
      <w:r w:rsidRPr="00620F18">
        <w:rPr>
          <w:sz w:val="24"/>
        </w:rPr>
        <w:t>keys to the room,</w:t>
      </w:r>
    </w:p>
    <w:p w14:paraId="7AB17605" w14:textId="58F5DC62" w:rsidR="00CB4FC0" w:rsidRPr="00620F18" w:rsidRDefault="00000000">
      <w:pPr>
        <w:pStyle w:val="Akapitzlist"/>
        <w:numPr>
          <w:ilvl w:val="0"/>
          <w:numId w:val="15"/>
        </w:numPr>
        <w:tabs>
          <w:tab w:val="left" w:pos="403"/>
        </w:tabs>
        <w:spacing w:before="120"/>
        <w:ind w:right="115"/>
        <w:jc w:val="both"/>
        <w:rPr>
          <w:sz w:val="24"/>
        </w:rPr>
      </w:pPr>
      <w:r w:rsidRPr="00620F18">
        <w:rPr>
          <w:sz w:val="24"/>
        </w:rPr>
        <w:t xml:space="preserve">DS resident is subject to a  registration requirement which he or she must realize personally at </w:t>
      </w:r>
      <w:r w:rsidR="00620F18" w:rsidRPr="00620F18">
        <w:rPr>
          <w:sz w:val="24"/>
        </w:rPr>
        <w:t>the</w:t>
      </w:r>
      <w:r w:rsidRPr="00620F18">
        <w:rPr>
          <w:sz w:val="24"/>
        </w:rPr>
        <w:t xml:space="preserve"> City Hall within 2 weeks from checking in.</w:t>
      </w:r>
    </w:p>
    <w:p w14:paraId="0509975B" w14:textId="77777777" w:rsidR="00CB4FC0" w:rsidRPr="00620F18" w:rsidRDefault="00CB4FC0">
      <w:pPr>
        <w:pStyle w:val="Tekstpodstawowy"/>
        <w:spacing w:before="8"/>
        <w:rPr>
          <w:sz w:val="27"/>
        </w:rPr>
      </w:pPr>
    </w:p>
    <w:p w14:paraId="5C002326" w14:textId="77777777" w:rsidR="00CB4FC0" w:rsidRPr="00620F18" w:rsidRDefault="00000000">
      <w:pPr>
        <w:pStyle w:val="Nagwek1"/>
        <w:spacing w:before="1"/>
      </w:pPr>
      <w:r w:rsidRPr="00620F18">
        <w:t>§ 9</w:t>
      </w:r>
    </w:p>
    <w:p w14:paraId="0C513F47" w14:textId="77777777" w:rsidR="00CB4FC0" w:rsidRPr="00620F18" w:rsidRDefault="00000000">
      <w:pPr>
        <w:pStyle w:val="Akapitzlist"/>
        <w:numPr>
          <w:ilvl w:val="0"/>
          <w:numId w:val="14"/>
        </w:numPr>
        <w:tabs>
          <w:tab w:val="left" w:pos="403"/>
        </w:tabs>
        <w:spacing w:before="160"/>
        <w:ind w:right="123"/>
        <w:jc w:val="both"/>
        <w:rPr>
          <w:sz w:val="24"/>
        </w:rPr>
      </w:pPr>
      <w:r w:rsidRPr="00620F18">
        <w:rPr>
          <w:sz w:val="24"/>
        </w:rPr>
        <w:t>Student may use the equipment at disposal in DS after paying a deposit for equipment rental. The list of equipment is available at the office of DS Head.</w:t>
      </w:r>
    </w:p>
    <w:p w14:paraId="23F52B6F" w14:textId="77777777" w:rsidR="00CB4FC0" w:rsidRPr="00620F18" w:rsidRDefault="00000000">
      <w:pPr>
        <w:pStyle w:val="Akapitzlist"/>
        <w:numPr>
          <w:ilvl w:val="0"/>
          <w:numId w:val="14"/>
        </w:numPr>
        <w:tabs>
          <w:tab w:val="left" w:pos="403"/>
        </w:tabs>
        <w:spacing w:before="120"/>
        <w:ind w:right="116"/>
        <w:jc w:val="both"/>
        <w:rPr>
          <w:sz w:val="24"/>
        </w:rPr>
      </w:pPr>
      <w:r w:rsidRPr="00620F18">
        <w:rPr>
          <w:sz w:val="24"/>
        </w:rPr>
        <w:t xml:space="preserve">The amount of deposit </w:t>
      </w:r>
      <w:proofErr w:type="gramStart"/>
      <w:r w:rsidRPr="00620F18">
        <w:rPr>
          <w:sz w:val="24"/>
        </w:rPr>
        <w:t>is established</w:t>
      </w:r>
      <w:proofErr w:type="gramEnd"/>
      <w:r w:rsidRPr="00620F18">
        <w:rPr>
          <w:sz w:val="24"/>
        </w:rPr>
        <w:t xml:space="preserve"> by the DS Head based on the market price for the rented equipment, specified on the date of 1 September of a given year, approved by the Bursar and shall amount to:</w:t>
      </w:r>
    </w:p>
    <w:p w14:paraId="0F901459" w14:textId="37AD3A46" w:rsidR="00CB4FC0" w:rsidRPr="00620F18" w:rsidRDefault="00000000">
      <w:pPr>
        <w:pStyle w:val="Akapitzlist"/>
        <w:numPr>
          <w:ilvl w:val="1"/>
          <w:numId w:val="14"/>
        </w:numPr>
        <w:tabs>
          <w:tab w:val="left" w:pos="714"/>
        </w:tabs>
        <w:spacing w:before="121"/>
        <w:rPr>
          <w:sz w:val="24"/>
        </w:rPr>
      </w:pPr>
      <w:r w:rsidRPr="00620F18">
        <w:rPr>
          <w:sz w:val="24"/>
        </w:rPr>
        <w:t xml:space="preserve">for </w:t>
      </w:r>
      <w:r w:rsidR="00620F18" w:rsidRPr="00620F18">
        <w:rPr>
          <w:sz w:val="24"/>
        </w:rPr>
        <w:t>equipment</w:t>
      </w:r>
      <w:r w:rsidRPr="00620F18">
        <w:rPr>
          <w:sz w:val="24"/>
        </w:rPr>
        <w:t xml:space="preserve"> used up to 5 years from </w:t>
      </w:r>
      <w:r w:rsidR="00620F18" w:rsidRPr="00620F18">
        <w:rPr>
          <w:sz w:val="24"/>
        </w:rPr>
        <w:t>the</w:t>
      </w:r>
      <w:r w:rsidRPr="00620F18">
        <w:rPr>
          <w:sz w:val="24"/>
        </w:rPr>
        <w:t xml:space="preserve"> date of purchase – 100% of the price specified in par. 2</w:t>
      </w:r>
    </w:p>
    <w:p w14:paraId="256957B3" w14:textId="48002861" w:rsidR="00CB4FC0" w:rsidRPr="00620F18" w:rsidRDefault="00000000">
      <w:pPr>
        <w:pStyle w:val="Akapitzlist"/>
        <w:numPr>
          <w:ilvl w:val="1"/>
          <w:numId w:val="14"/>
        </w:numPr>
        <w:tabs>
          <w:tab w:val="left" w:pos="714"/>
        </w:tabs>
        <w:spacing w:before="120"/>
        <w:ind w:right="113"/>
        <w:rPr>
          <w:sz w:val="24"/>
        </w:rPr>
      </w:pPr>
      <w:r w:rsidRPr="00620F18">
        <w:rPr>
          <w:sz w:val="24"/>
        </w:rPr>
        <w:t xml:space="preserve">for equipment used above  5 and up to 10 years from </w:t>
      </w:r>
      <w:r w:rsidR="00620F18" w:rsidRPr="00620F18">
        <w:rPr>
          <w:sz w:val="24"/>
        </w:rPr>
        <w:t>the</w:t>
      </w:r>
      <w:r w:rsidRPr="00620F18">
        <w:rPr>
          <w:sz w:val="24"/>
        </w:rPr>
        <w:t xml:space="preserve"> date of purchase – 50% of the price specified in par. 2</w:t>
      </w:r>
    </w:p>
    <w:p w14:paraId="55563ECD" w14:textId="77777777" w:rsidR="00CB4FC0" w:rsidRPr="00620F18" w:rsidRDefault="00000000">
      <w:pPr>
        <w:pStyle w:val="Akapitzlist"/>
        <w:numPr>
          <w:ilvl w:val="1"/>
          <w:numId w:val="14"/>
        </w:numPr>
        <w:tabs>
          <w:tab w:val="left" w:pos="714"/>
        </w:tabs>
        <w:spacing w:before="120"/>
        <w:rPr>
          <w:sz w:val="24"/>
        </w:rPr>
      </w:pPr>
      <w:r w:rsidRPr="00620F18">
        <w:rPr>
          <w:sz w:val="24"/>
        </w:rPr>
        <w:t>for equipment used above 10 years  – 25% of the price specified in par. 2</w:t>
      </w:r>
    </w:p>
    <w:p w14:paraId="68B410F7" w14:textId="77777777" w:rsidR="00CB4FC0" w:rsidRPr="00620F18" w:rsidRDefault="00000000">
      <w:pPr>
        <w:pStyle w:val="Akapitzlist"/>
        <w:numPr>
          <w:ilvl w:val="0"/>
          <w:numId w:val="14"/>
        </w:numPr>
        <w:tabs>
          <w:tab w:val="left" w:pos="403"/>
        </w:tabs>
        <w:spacing w:before="120"/>
        <w:ind w:hanging="285"/>
        <w:rPr>
          <w:sz w:val="24"/>
        </w:rPr>
      </w:pPr>
      <w:r w:rsidRPr="00620F18">
        <w:rPr>
          <w:sz w:val="24"/>
        </w:rPr>
        <w:t>When renting the equipment, a student:</w:t>
      </w:r>
    </w:p>
    <w:p w14:paraId="5EFBD368" w14:textId="77777777" w:rsidR="00CB4FC0" w:rsidRPr="00620F18" w:rsidRDefault="00CB4FC0">
      <w:pPr>
        <w:rPr>
          <w:sz w:val="24"/>
        </w:rPr>
        <w:sectPr w:rsidR="00CB4FC0" w:rsidRPr="00620F18">
          <w:pgSz w:w="11910" w:h="16840"/>
          <w:pgMar w:top="1320" w:right="1300" w:bottom="1200" w:left="1300" w:header="0" w:footer="994" w:gutter="0"/>
          <w:cols w:space="708"/>
        </w:sectPr>
      </w:pPr>
    </w:p>
    <w:p w14:paraId="7DEA2A66" w14:textId="77777777" w:rsidR="00CB4FC0" w:rsidRPr="00620F18" w:rsidRDefault="00000000">
      <w:pPr>
        <w:pStyle w:val="Akapitzlist"/>
        <w:numPr>
          <w:ilvl w:val="0"/>
          <w:numId w:val="13"/>
        </w:numPr>
        <w:tabs>
          <w:tab w:val="left" w:pos="688"/>
        </w:tabs>
        <w:spacing w:before="79"/>
        <w:rPr>
          <w:sz w:val="24"/>
        </w:rPr>
      </w:pPr>
      <w:r w:rsidRPr="00620F18">
        <w:rPr>
          <w:sz w:val="24"/>
        </w:rPr>
        <w:lastRenderedPageBreak/>
        <w:t>must verify its technical state,</w:t>
      </w:r>
    </w:p>
    <w:p w14:paraId="1B69814B" w14:textId="0308A82F" w:rsidR="00CB4FC0" w:rsidRPr="00620F18" w:rsidRDefault="00000000">
      <w:pPr>
        <w:pStyle w:val="Akapitzlist"/>
        <w:numPr>
          <w:ilvl w:val="0"/>
          <w:numId w:val="13"/>
        </w:numPr>
        <w:tabs>
          <w:tab w:val="left" w:pos="688"/>
        </w:tabs>
        <w:spacing w:before="120"/>
        <w:ind w:right="112"/>
        <w:rPr>
          <w:sz w:val="24"/>
        </w:rPr>
      </w:pPr>
      <w:r w:rsidRPr="00620F18">
        <w:rPr>
          <w:sz w:val="24"/>
        </w:rPr>
        <w:t xml:space="preserve">must sign a </w:t>
      </w:r>
      <w:r w:rsidR="00620F18" w:rsidRPr="00620F18">
        <w:rPr>
          <w:sz w:val="24"/>
        </w:rPr>
        <w:t>commitment</w:t>
      </w:r>
      <w:r w:rsidRPr="00620F18">
        <w:rPr>
          <w:sz w:val="24"/>
        </w:rPr>
        <w:t xml:space="preserve"> to </w:t>
      </w:r>
      <w:proofErr w:type="gramStart"/>
      <w:r w:rsidRPr="00620F18">
        <w:rPr>
          <w:sz w:val="24"/>
        </w:rPr>
        <w:t>properly use</w:t>
      </w:r>
      <w:proofErr w:type="gramEnd"/>
      <w:r w:rsidRPr="00620F18">
        <w:rPr>
          <w:sz w:val="24"/>
        </w:rPr>
        <w:t xml:space="preserve"> the equipment and in case of damaging it due to improper use, to cover the costs of repair,</w:t>
      </w:r>
    </w:p>
    <w:p w14:paraId="3991E600" w14:textId="77777777" w:rsidR="00CB4FC0" w:rsidRPr="00620F18" w:rsidRDefault="00000000">
      <w:pPr>
        <w:pStyle w:val="Akapitzlist"/>
        <w:numPr>
          <w:ilvl w:val="0"/>
          <w:numId w:val="13"/>
        </w:numPr>
        <w:tabs>
          <w:tab w:val="left" w:pos="688"/>
        </w:tabs>
        <w:spacing w:before="120"/>
        <w:rPr>
          <w:sz w:val="24"/>
        </w:rPr>
      </w:pPr>
      <w:r w:rsidRPr="00620F18">
        <w:rPr>
          <w:sz w:val="24"/>
        </w:rPr>
        <w:t>will obtain confirmation of payment of the deposit.</w:t>
      </w:r>
    </w:p>
    <w:p w14:paraId="2D3159FB" w14:textId="1644D73F" w:rsidR="00CB4FC0" w:rsidRPr="00620F18" w:rsidRDefault="00000000">
      <w:pPr>
        <w:pStyle w:val="Akapitzlist"/>
        <w:numPr>
          <w:ilvl w:val="0"/>
          <w:numId w:val="14"/>
        </w:numPr>
        <w:tabs>
          <w:tab w:val="left" w:pos="403"/>
        </w:tabs>
        <w:spacing w:before="120"/>
        <w:ind w:right="123"/>
        <w:rPr>
          <w:sz w:val="24"/>
        </w:rPr>
      </w:pPr>
      <w:proofErr w:type="gramStart"/>
      <w:r w:rsidRPr="00620F18">
        <w:rPr>
          <w:sz w:val="24"/>
        </w:rPr>
        <w:t>In order to</w:t>
      </w:r>
      <w:proofErr w:type="gramEnd"/>
      <w:r w:rsidRPr="00620F18">
        <w:rPr>
          <w:sz w:val="24"/>
        </w:rPr>
        <w:t xml:space="preserve"> return the paid deposit the student undertakes to return the equipment in good </w:t>
      </w:r>
      <w:r w:rsidR="00620F18" w:rsidRPr="00620F18">
        <w:rPr>
          <w:sz w:val="24"/>
        </w:rPr>
        <w:t>technical</w:t>
      </w:r>
      <w:r w:rsidRPr="00620F18">
        <w:rPr>
          <w:sz w:val="24"/>
        </w:rPr>
        <w:t xml:space="preserve"> state without any damages and in a clean state.</w:t>
      </w:r>
    </w:p>
    <w:p w14:paraId="5955ACB4" w14:textId="77777777" w:rsidR="00CB4FC0" w:rsidRPr="00620F18" w:rsidRDefault="00000000">
      <w:pPr>
        <w:pStyle w:val="Akapitzlist"/>
        <w:numPr>
          <w:ilvl w:val="0"/>
          <w:numId w:val="14"/>
        </w:numPr>
        <w:tabs>
          <w:tab w:val="left" w:pos="403"/>
          <w:tab w:val="left" w:pos="1018"/>
          <w:tab w:val="left" w:pos="2414"/>
          <w:tab w:val="left" w:pos="3472"/>
          <w:tab w:val="left" w:pos="4554"/>
          <w:tab w:val="left" w:pos="6272"/>
          <w:tab w:val="left" w:pos="7816"/>
        </w:tabs>
        <w:spacing w:before="120"/>
        <w:ind w:right="118"/>
        <w:rPr>
          <w:sz w:val="24"/>
        </w:rPr>
      </w:pPr>
      <w:r w:rsidRPr="00620F18">
        <w:t xml:space="preserve">In the event of returning a technically unfit, damaged or dirty equipment, the deposit submitted by the student shall not </w:t>
      </w:r>
      <w:proofErr w:type="gramStart"/>
      <w:r w:rsidRPr="00620F18">
        <w:t>be reimbursed</w:t>
      </w:r>
      <w:proofErr w:type="gramEnd"/>
      <w:r w:rsidRPr="00620F18">
        <w:t xml:space="preserve"> to them.</w:t>
      </w:r>
    </w:p>
    <w:p w14:paraId="46CF49E9" w14:textId="77777777" w:rsidR="00CB4FC0" w:rsidRPr="00620F18" w:rsidRDefault="00CB4FC0">
      <w:pPr>
        <w:pStyle w:val="Tekstpodstawowy"/>
        <w:rPr>
          <w:sz w:val="38"/>
        </w:rPr>
      </w:pPr>
    </w:p>
    <w:p w14:paraId="1953454A" w14:textId="77777777" w:rsidR="00CB4FC0" w:rsidRPr="00620F18" w:rsidRDefault="00000000">
      <w:pPr>
        <w:pStyle w:val="Nagwek1"/>
        <w:numPr>
          <w:ilvl w:val="1"/>
          <w:numId w:val="23"/>
        </w:numPr>
        <w:tabs>
          <w:tab w:val="left" w:pos="3711"/>
        </w:tabs>
        <w:ind w:left="3710" w:right="0" w:hanging="448"/>
        <w:jc w:val="left"/>
      </w:pPr>
      <w:r w:rsidRPr="00620F18">
        <w:t>Checking out from DS</w:t>
      </w:r>
    </w:p>
    <w:p w14:paraId="2A95F2F6" w14:textId="77777777" w:rsidR="00CB4FC0" w:rsidRPr="00620F18" w:rsidRDefault="00CB4FC0">
      <w:pPr>
        <w:pStyle w:val="Tekstpodstawowy"/>
        <w:spacing w:before="1"/>
        <w:rPr>
          <w:b/>
          <w:sz w:val="21"/>
        </w:rPr>
      </w:pPr>
    </w:p>
    <w:p w14:paraId="5596A15B" w14:textId="77777777" w:rsidR="00CB4FC0" w:rsidRPr="00620F18" w:rsidRDefault="00000000">
      <w:pPr>
        <w:ind w:left="3346" w:right="3345"/>
        <w:jc w:val="center"/>
        <w:rPr>
          <w:b/>
          <w:sz w:val="24"/>
        </w:rPr>
      </w:pPr>
      <w:r w:rsidRPr="00620F18">
        <w:rPr>
          <w:b/>
          <w:sz w:val="24"/>
        </w:rPr>
        <w:t>§ 10</w:t>
      </w:r>
    </w:p>
    <w:p w14:paraId="0EB8FFAC" w14:textId="77777777" w:rsidR="00CB4FC0" w:rsidRPr="00620F18" w:rsidRDefault="00CB4FC0">
      <w:pPr>
        <w:pStyle w:val="Tekstpodstawowy"/>
        <w:spacing w:before="11"/>
        <w:rPr>
          <w:b/>
          <w:sz w:val="20"/>
        </w:rPr>
      </w:pPr>
    </w:p>
    <w:p w14:paraId="6A351444" w14:textId="77777777" w:rsidR="00CB4FC0" w:rsidRPr="00620F18" w:rsidRDefault="00000000">
      <w:pPr>
        <w:pStyle w:val="Akapitzlist"/>
        <w:numPr>
          <w:ilvl w:val="0"/>
          <w:numId w:val="12"/>
        </w:numPr>
        <w:tabs>
          <w:tab w:val="left" w:pos="403"/>
        </w:tabs>
        <w:ind w:hanging="285"/>
        <w:rPr>
          <w:sz w:val="24"/>
        </w:rPr>
      </w:pPr>
      <w:proofErr w:type="gramStart"/>
      <w:r w:rsidRPr="00620F18">
        <w:rPr>
          <w:sz w:val="24"/>
        </w:rPr>
        <w:t>In order to</w:t>
      </w:r>
      <w:proofErr w:type="gramEnd"/>
      <w:r w:rsidRPr="00620F18">
        <w:rPr>
          <w:sz w:val="24"/>
        </w:rPr>
        <w:t xml:space="preserve"> check out from DS, its resident is obliged to:</w:t>
      </w:r>
    </w:p>
    <w:p w14:paraId="11576A0B" w14:textId="77777777" w:rsidR="00CB4FC0" w:rsidRPr="00620F18" w:rsidRDefault="00000000">
      <w:pPr>
        <w:pStyle w:val="Akapitzlist"/>
        <w:numPr>
          <w:ilvl w:val="1"/>
          <w:numId w:val="12"/>
        </w:numPr>
        <w:tabs>
          <w:tab w:val="left" w:pos="826"/>
          <w:tab w:val="left" w:pos="827"/>
        </w:tabs>
        <w:rPr>
          <w:sz w:val="24"/>
        </w:rPr>
      </w:pPr>
      <w:r w:rsidRPr="00620F18">
        <w:rPr>
          <w:sz w:val="24"/>
        </w:rPr>
        <w:t>handover to the head of DS or DS administration the room they occupied in proper cleanliness,</w:t>
      </w:r>
    </w:p>
    <w:p w14:paraId="618BECB4" w14:textId="77777777" w:rsidR="00CB4FC0" w:rsidRPr="00620F18" w:rsidRDefault="00000000">
      <w:pPr>
        <w:pStyle w:val="Akapitzlist"/>
        <w:numPr>
          <w:ilvl w:val="1"/>
          <w:numId w:val="12"/>
        </w:numPr>
        <w:tabs>
          <w:tab w:val="left" w:pos="826"/>
          <w:tab w:val="left" w:pos="827"/>
        </w:tabs>
        <w:rPr>
          <w:sz w:val="24"/>
        </w:rPr>
      </w:pPr>
      <w:r w:rsidRPr="00620F18">
        <w:rPr>
          <w:sz w:val="24"/>
        </w:rPr>
        <w:t>return the bedding and the rented equipment,</w:t>
      </w:r>
    </w:p>
    <w:p w14:paraId="5004A4E2" w14:textId="77777777" w:rsidR="00CB4FC0" w:rsidRPr="00620F18" w:rsidRDefault="00000000">
      <w:pPr>
        <w:pStyle w:val="Akapitzlist"/>
        <w:numPr>
          <w:ilvl w:val="1"/>
          <w:numId w:val="12"/>
        </w:numPr>
        <w:tabs>
          <w:tab w:val="left" w:pos="826"/>
          <w:tab w:val="left" w:pos="827"/>
        </w:tabs>
        <w:rPr>
          <w:sz w:val="24"/>
        </w:rPr>
      </w:pPr>
      <w:r w:rsidRPr="00620F18">
        <w:rPr>
          <w:sz w:val="24"/>
        </w:rPr>
        <w:t>return their resident card,</w:t>
      </w:r>
    </w:p>
    <w:p w14:paraId="5D3656BB" w14:textId="77777777" w:rsidR="00CB4FC0" w:rsidRPr="00620F18" w:rsidRDefault="00000000">
      <w:pPr>
        <w:pStyle w:val="Akapitzlist"/>
        <w:numPr>
          <w:ilvl w:val="1"/>
          <w:numId w:val="12"/>
        </w:numPr>
        <w:tabs>
          <w:tab w:val="left" w:pos="826"/>
          <w:tab w:val="left" w:pos="827"/>
        </w:tabs>
        <w:rPr>
          <w:sz w:val="24"/>
        </w:rPr>
      </w:pPr>
      <w:r w:rsidRPr="00620F18">
        <w:rPr>
          <w:sz w:val="24"/>
        </w:rPr>
        <w:t>return the key to the room,</w:t>
      </w:r>
    </w:p>
    <w:p w14:paraId="08AA1B9A" w14:textId="77777777" w:rsidR="00CB4FC0" w:rsidRPr="00620F18" w:rsidRDefault="00000000">
      <w:pPr>
        <w:pStyle w:val="Akapitzlist"/>
        <w:numPr>
          <w:ilvl w:val="1"/>
          <w:numId w:val="12"/>
        </w:numPr>
        <w:tabs>
          <w:tab w:val="left" w:pos="826"/>
          <w:tab w:val="left" w:pos="827"/>
        </w:tabs>
        <w:rPr>
          <w:sz w:val="24"/>
        </w:rPr>
      </w:pPr>
      <w:r w:rsidRPr="00620F18">
        <w:rPr>
          <w:sz w:val="24"/>
        </w:rPr>
        <w:t>Settle all financial liabilities towards DS.</w:t>
      </w:r>
    </w:p>
    <w:p w14:paraId="00F1AA5B" w14:textId="145F11C7" w:rsidR="00CB4FC0" w:rsidRPr="00620F18" w:rsidRDefault="00000000">
      <w:pPr>
        <w:pStyle w:val="Akapitzlist"/>
        <w:numPr>
          <w:ilvl w:val="0"/>
          <w:numId w:val="12"/>
        </w:numPr>
        <w:tabs>
          <w:tab w:val="left" w:pos="403"/>
        </w:tabs>
        <w:spacing w:before="120"/>
        <w:ind w:right="119"/>
        <w:jc w:val="both"/>
        <w:rPr>
          <w:sz w:val="24"/>
        </w:rPr>
      </w:pPr>
      <w:r w:rsidRPr="00620F18">
        <w:rPr>
          <w:sz w:val="24"/>
        </w:rPr>
        <w:t xml:space="preserve">All actions related to checking out must </w:t>
      </w:r>
      <w:proofErr w:type="gramStart"/>
      <w:r w:rsidRPr="00620F18">
        <w:rPr>
          <w:sz w:val="24"/>
        </w:rPr>
        <w:t>be made</w:t>
      </w:r>
      <w:proofErr w:type="gramEnd"/>
      <w:r w:rsidRPr="00620F18">
        <w:rPr>
          <w:sz w:val="24"/>
        </w:rPr>
        <w:t xml:space="preserve"> by DS residents in the office of DS </w:t>
      </w:r>
      <w:r w:rsidR="00620F18" w:rsidRPr="00620F18">
        <w:rPr>
          <w:sz w:val="24"/>
        </w:rPr>
        <w:t>administration</w:t>
      </w:r>
      <w:r w:rsidRPr="00620F18">
        <w:rPr>
          <w:sz w:val="24"/>
        </w:rPr>
        <w:t xml:space="preserve"> within office hours after prior establishing of the checking out term.</w:t>
      </w:r>
    </w:p>
    <w:p w14:paraId="52211C81" w14:textId="77777777" w:rsidR="00CB4FC0" w:rsidRPr="00620F18" w:rsidRDefault="00000000">
      <w:pPr>
        <w:pStyle w:val="Akapitzlist"/>
        <w:numPr>
          <w:ilvl w:val="0"/>
          <w:numId w:val="12"/>
        </w:numPr>
        <w:tabs>
          <w:tab w:val="left" w:pos="403"/>
        </w:tabs>
        <w:spacing w:before="120"/>
        <w:ind w:right="123"/>
        <w:jc w:val="both"/>
        <w:rPr>
          <w:sz w:val="24"/>
        </w:rPr>
      </w:pPr>
      <w:r w:rsidRPr="00620F18">
        <w:rPr>
          <w:sz w:val="24"/>
        </w:rPr>
        <w:t xml:space="preserve">In cases of loss by the resident of the right to reside in DS, he or she shall </w:t>
      </w:r>
      <w:proofErr w:type="gramStart"/>
      <w:r w:rsidRPr="00620F18">
        <w:rPr>
          <w:sz w:val="24"/>
        </w:rPr>
        <w:t>be obliged</w:t>
      </w:r>
      <w:proofErr w:type="gramEnd"/>
      <w:r w:rsidRPr="00620F18">
        <w:rPr>
          <w:sz w:val="24"/>
        </w:rPr>
        <w:t xml:space="preserve"> to check out from DS within up to 5 days from the date of obtaining the final decision concerning deprivation of entitlement to reside in DS.</w:t>
      </w:r>
    </w:p>
    <w:p w14:paraId="5B4F6A96" w14:textId="29662064" w:rsidR="00CB4FC0" w:rsidRPr="00620F18" w:rsidRDefault="00000000">
      <w:pPr>
        <w:pStyle w:val="Akapitzlist"/>
        <w:numPr>
          <w:ilvl w:val="0"/>
          <w:numId w:val="12"/>
        </w:numPr>
        <w:tabs>
          <w:tab w:val="left" w:pos="403"/>
        </w:tabs>
        <w:spacing w:before="121"/>
        <w:ind w:right="113"/>
        <w:jc w:val="both"/>
        <w:rPr>
          <w:sz w:val="24"/>
        </w:rPr>
      </w:pPr>
      <w:r w:rsidRPr="00620F18">
        <w:rPr>
          <w:sz w:val="24"/>
        </w:rPr>
        <w:t xml:space="preserve">Student may, pursuant to DS Head consent, leave properly secured personal belongings in the deposit room of DS for the period of holidays with the exclusion of precious items (jewellery, works of art etc.), cash and portable electronic devices </w:t>
      </w:r>
      <w:proofErr w:type="gramStart"/>
      <w:r w:rsidRPr="00620F18">
        <w:rPr>
          <w:sz w:val="24"/>
        </w:rPr>
        <w:t>on the basis of</w:t>
      </w:r>
      <w:proofErr w:type="gramEnd"/>
      <w:r w:rsidRPr="00620F18">
        <w:rPr>
          <w:sz w:val="24"/>
        </w:rPr>
        <w:t xml:space="preserve"> the handover protocol.  Student shall be obliged to submit a statement the template of which constitutes Appendix no. 5 to the hereby Regulations concerning collection of the above-specified items within the maximum term up to 6 months from the date of checking out, subject to the risk of takeover should these items fail to be collected in a designated timeframe, the </w:t>
      </w:r>
      <w:r w:rsidR="00620F18" w:rsidRPr="00620F18">
        <w:rPr>
          <w:sz w:val="24"/>
        </w:rPr>
        <w:t>Student</w:t>
      </w:r>
      <w:r w:rsidRPr="00620F18">
        <w:rPr>
          <w:sz w:val="24"/>
        </w:rPr>
        <w:t xml:space="preserve"> shall be deemed to have left them with an intention of their disposal.</w:t>
      </w:r>
    </w:p>
    <w:p w14:paraId="10B8ED1D" w14:textId="77777777" w:rsidR="00CB4FC0" w:rsidRPr="00620F18" w:rsidRDefault="00000000">
      <w:pPr>
        <w:pStyle w:val="Akapitzlist"/>
        <w:numPr>
          <w:ilvl w:val="0"/>
          <w:numId w:val="12"/>
        </w:numPr>
        <w:tabs>
          <w:tab w:val="left" w:pos="403"/>
        </w:tabs>
        <w:spacing w:before="120"/>
        <w:ind w:hanging="285"/>
        <w:jc w:val="both"/>
        <w:rPr>
          <w:sz w:val="24"/>
        </w:rPr>
      </w:pPr>
      <w:r w:rsidRPr="00620F18">
        <w:rPr>
          <w:sz w:val="24"/>
        </w:rPr>
        <w:t>Leaving items in the deposit room shall not be subject to any fees.</w:t>
      </w:r>
    </w:p>
    <w:p w14:paraId="216D253D" w14:textId="77777777" w:rsidR="00CB4FC0" w:rsidRPr="00620F18" w:rsidRDefault="00CB4FC0">
      <w:pPr>
        <w:pStyle w:val="Tekstpodstawowy"/>
        <w:rPr>
          <w:sz w:val="26"/>
        </w:rPr>
      </w:pPr>
    </w:p>
    <w:p w14:paraId="733A555F" w14:textId="77777777" w:rsidR="00CB4FC0" w:rsidRPr="00620F18" w:rsidRDefault="00000000">
      <w:pPr>
        <w:pStyle w:val="Nagwek1"/>
        <w:numPr>
          <w:ilvl w:val="1"/>
          <w:numId w:val="23"/>
        </w:numPr>
        <w:tabs>
          <w:tab w:val="left" w:pos="3144"/>
        </w:tabs>
        <w:spacing w:before="219"/>
        <w:ind w:left="3143" w:right="0" w:hanging="294"/>
        <w:jc w:val="left"/>
      </w:pPr>
      <w:r w:rsidRPr="00620F18">
        <w:t>Rights and obligations of residents</w:t>
      </w:r>
    </w:p>
    <w:p w14:paraId="1FEA10E7" w14:textId="77777777" w:rsidR="00CB4FC0" w:rsidRPr="00620F18" w:rsidRDefault="00CB4FC0">
      <w:pPr>
        <w:pStyle w:val="Tekstpodstawowy"/>
        <w:spacing w:before="11"/>
        <w:rPr>
          <w:b/>
          <w:sz w:val="20"/>
        </w:rPr>
      </w:pPr>
    </w:p>
    <w:p w14:paraId="71973D44" w14:textId="77777777" w:rsidR="00CB4FC0" w:rsidRPr="00620F18" w:rsidRDefault="00000000">
      <w:pPr>
        <w:ind w:left="3346" w:right="3345"/>
        <w:jc w:val="center"/>
        <w:rPr>
          <w:b/>
          <w:sz w:val="24"/>
        </w:rPr>
      </w:pPr>
      <w:r w:rsidRPr="00620F18">
        <w:rPr>
          <w:b/>
          <w:sz w:val="24"/>
        </w:rPr>
        <w:t>§ 11</w:t>
      </w:r>
    </w:p>
    <w:p w14:paraId="52164141" w14:textId="77777777" w:rsidR="00CB4FC0" w:rsidRPr="00620F18" w:rsidRDefault="00CB4FC0">
      <w:pPr>
        <w:pStyle w:val="Tekstpodstawowy"/>
        <w:spacing w:before="3"/>
        <w:rPr>
          <w:b/>
          <w:sz w:val="13"/>
        </w:rPr>
      </w:pPr>
    </w:p>
    <w:p w14:paraId="3AD235A7" w14:textId="77777777" w:rsidR="00CB4FC0" w:rsidRPr="00620F18" w:rsidRDefault="00000000">
      <w:pPr>
        <w:pStyle w:val="Akapitzlist"/>
        <w:numPr>
          <w:ilvl w:val="0"/>
          <w:numId w:val="11"/>
        </w:numPr>
        <w:tabs>
          <w:tab w:val="left" w:pos="403"/>
        </w:tabs>
        <w:spacing w:before="90"/>
        <w:ind w:hanging="285"/>
        <w:rPr>
          <w:sz w:val="24"/>
        </w:rPr>
      </w:pPr>
      <w:r w:rsidRPr="00620F18">
        <w:rPr>
          <w:sz w:val="24"/>
        </w:rPr>
        <w:t xml:space="preserve">Residents of DS shall </w:t>
      </w:r>
      <w:proofErr w:type="gramStart"/>
      <w:r w:rsidRPr="00620F18">
        <w:rPr>
          <w:sz w:val="24"/>
        </w:rPr>
        <w:t>be entitled</w:t>
      </w:r>
      <w:proofErr w:type="gramEnd"/>
      <w:r w:rsidRPr="00620F18">
        <w:rPr>
          <w:sz w:val="24"/>
        </w:rPr>
        <w:t xml:space="preserve"> to:</w:t>
      </w:r>
    </w:p>
    <w:p w14:paraId="2D6115BF" w14:textId="146B839F" w:rsidR="00CB4FC0" w:rsidRPr="00620F18" w:rsidRDefault="00000000">
      <w:pPr>
        <w:pStyle w:val="Akapitzlist"/>
        <w:numPr>
          <w:ilvl w:val="1"/>
          <w:numId w:val="11"/>
        </w:numPr>
        <w:tabs>
          <w:tab w:val="left" w:pos="831"/>
          <w:tab w:val="left" w:pos="832"/>
        </w:tabs>
        <w:spacing w:before="41" w:line="276" w:lineRule="auto"/>
        <w:ind w:right="125"/>
        <w:rPr>
          <w:sz w:val="24"/>
        </w:rPr>
      </w:pPr>
      <w:r w:rsidRPr="00620F18">
        <w:rPr>
          <w:sz w:val="24"/>
        </w:rPr>
        <w:t xml:space="preserve">use all </w:t>
      </w:r>
      <w:r w:rsidR="00620F18" w:rsidRPr="00620F18">
        <w:rPr>
          <w:sz w:val="24"/>
        </w:rPr>
        <w:t>premises</w:t>
      </w:r>
      <w:r w:rsidRPr="00620F18">
        <w:rPr>
          <w:sz w:val="24"/>
        </w:rPr>
        <w:t xml:space="preserve"> and devices of common use </w:t>
      </w:r>
      <w:r w:rsidR="00620F18" w:rsidRPr="00620F18">
        <w:rPr>
          <w:sz w:val="24"/>
        </w:rPr>
        <w:t>within</w:t>
      </w:r>
      <w:r w:rsidRPr="00620F18">
        <w:rPr>
          <w:sz w:val="24"/>
        </w:rPr>
        <w:t xml:space="preserve"> the area of a given DS,</w:t>
      </w:r>
    </w:p>
    <w:p w14:paraId="008BFE35" w14:textId="77777777" w:rsidR="00CB4FC0" w:rsidRPr="00620F18" w:rsidRDefault="00000000">
      <w:pPr>
        <w:pStyle w:val="Akapitzlist"/>
        <w:numPr>
          <w:ilvl w:val="1"/>
          <w:numId w:val="11"/>
        </w:numPr>
        <w:tabs>
          <w:tab w:val="left" w:pos="831"/>
          <w:tab w:val="left" w:pos="832"/>
        </w:tabs>
        <w:spacing w:line="275" w:lineRule="exact"/>
        <w:rPr>
          <w:sz w:val="24"/>
        </w:rPr>
      </w:pPr>
      <w:r w:rsidRPr="00620F18">
        <w:rPr>
          <w:sz w:val="24"/>
        </w:rPr>
        <w:t>exchange bedding once a month,</w:t>
      </w:r>
    </w:p>
    <w:p w14:paraId="15A3E51D" w14:textId="3E767842" w:rsidR="00CB4FC0" w:rsidRPr="00620F18" w:rsidRDefault="00000000">
      <w:pPr>
        <w:pStyle w:val="Akapitzlist"/>
        <w:numPr>
          <w:ilvl w:val="1"/>
          <w:numId w:val="11"/>
        </w:numPr>
        <w:tabs>
          <w:tab w:val="left" w:pos="831"/>
          <w:tab w:val="left" w:pos="832"/>
        </w:tabs>
        <w:spacing w:before="43" w:line="276" w:lineRule="auto"/>
        <w:ind w:right="117"/>
        <w:rPr>
          <w:sz w:val="24"/>
        </w:rPr>
      </w:pPr>
      <w:r w:rsidRPr="00620F18">
        <w:rPr>
          <w:sz w:val="24"/>
        </w:rPr>
        <w:t>submit applications and remarks concerning living conditions in DS to the DS Head and the Resident</w:t>
      </w:r>
      <w:r w:rsidR="00620F18" w:rsidRPr="00620F18">
        <w:rPr>
          <w:sz w:val="24"/>
        </w:rPr>
        <w:t>’</w:t>
      </w:r>
      <w:r w:rsidRPr="00620F18">
        <w:rPr>
          <w:sz w:val="24"/>
        </w:rPr>
        <w:t xml:space="preserve"> Board,</w:t>
      </w:r>
    </w:p>
    <w:p w14:paraId="4B99434E" w14:textId="77777777" w:rsidR="00CB4FC0" w:rsidRPr="00620F18" w:rsidRDefault="00CB4FC0">
      <w:pPr>
        <w:spacing w:line="276" w:lineRule="auto"/>
        <w:rPr>
          <w:sz w:val="24"/>
        </w:rPr>
        <w:sectPr w:rsidR="00CB4FC0" w:rsidRPr="00620F18">
          <w:pgSz w:w="11910" w:h="16840"/>
          <w:pgMar w:top="1320" w:right="1300" w:bottom="1200" w:left="1300" w:header="0" w:footer="994" w:gutter="0"/>
          <w:cols w:space="708"/>
        </w:sectPr>
      </w:pPr>
    </w:p>
    <w:p w14:paraId="51B7EE66" w14:textId="4CD36B1E" w:rsidR="00CB4FC0" w:rsidRPr="00620F18" w:rsidRDefault="00000000">
      <w:pPr>
        <w:pStyle w:val="Akapitzlist"/>
        <w:numPr>
          <w:ilvl w:val="1"/>
          <w:numId w:val="11"/>
        </w:numPr>
        <w:tabs>
          <w:tab w:val="left" w:pos="832"/>
        </w:tabs>
        <w:spacing w:before="79" w:line="276" w:lineRule="auto"/>
        <w:ind w:right="122"/>
        <w:jc w:val="both"/>
        <w:rPr>
          <w:sz w:val="24"/>
        </w:rPr>
      </w:pPr>
      <w:r w:rsidRPr="00620F18">
        <w:rPr>
          <w:sz w:val="24"/>
        </w:rPr>
        <w:lastRenderedPageBreak/>
        <w:t xml:space="preserve">non-permanently decorate the room he or she </w:t>
      </w:r>
      <w:r w:rsidR="00620F18" w:rsidRPr="00620F18">
        <w:rPr>
          <w:sz w:val="24"/>
        </w:rPr>
        <w:t>accommodates</w:t>
      </w:r>
      <w:r w:rsidRPr="00620F18">
        <w:rPr>
          <w:sz w:val="24"/>
        </w:rPr>
        <w:t xml:space="preserve"> without leaving any traces and damages.</w:t>
      </w:r>
    </w:p>
    <w:p w14:paraId="1841A629" w14:textId="77777777" w:rsidR="00CB4FC0" w:rsidRPr="00620F18" w:rsidRDefault="00000000">
      <w:pPr>
        <w:pStyle w:val="Akapitzlist"/>
        <w:numPr>
          <w:ilvl w:val="0"/>
          <w:numId w:val="11"/>
        </w:numPr>
        <w:tabs>
          <w:tab w:val="left" w:pos="403"/>
        </w:tabs>
        <w:spacing w:before="119"/>
        <w:ind w:hanging="285"/>
        <w:jc w:val="both"/>
        <w:rPr>
          <w:sz w:val="24"/>
        </w:rPr>
      </w:pPr>
      <w:r w:rsidRPr="00620F18">
        <w:rPr>
          <w:sz w:val="24"/>
        </w:rPr>
        <w:t xml:space="preserve">Residents of DS </w:t>
      </w:r>
      <w:proofErr w:type="gramStart"/>
      <w:r w:rsidRPr="00620F18">
        <w:rPr>
          <w:sz w:val="24"/>
        </w:rPr>
        <w:t>are obliged</w:t>
      </w:r>
      <w:proofErr w:type="gramEnd"/>
      <w:r w:rsidRPr="00620F18">
        <w:rPr>
          <w:sz w:val="24"/>
        </w:rPr>
        <w:t xml:space="preserve"> to:</w:t>
      </w:r>
    </w:p>
    <w:p w14:paraId="299023F9" w14:textId="0052C7D2" w:rsidR="00CB4FC0" w:rsidRPr="00620F18" w:rsidRDefault="00000000">
      <w:pPr>
        <w:pStyle w:val="Akapitzlist"/>
        <w:numPr>
          <w:ilvl w:val="1"/>
          <w:numId w:val="11"/>
        </w:numPr>
        <w:tabs>
          <w:tab w:val="left" w:pos="839"/>
        </w:tabs>
        <w:spacing w:before="120"/>
        <w:ind w:left="838" w:right="121" w:hanging="579"/>
        <w:jc w:val="both"/>
        <w:rPr>
          <w:sz w:val="24"/>
        </w:rPr>
      </w:pPr>
      <w:r w:rsidRPr="00620F18">
        <w:rPr>
          <w:sz w:val="24"/>
        </w:rPr>
        <w:t xml:space="preserve">maintain </w:t>
      </w:r>
      <w:r w:rsidR="00620F18" w:rsidRPr="00620F18">
        <w:rPr>
          <w:sz w:val="24"/>
        </w:rPr>
        <w:t>cleanliness</w:t>
      </w:r>
      <w:r w:rsidRPr="00620F18">
        <w:rPr>
          <w:sz w:val="24"/>
        </w:rPr>
        <w:t xml:space="preserve"> and order of the rooms they reside in and the premises of common use,</w:t>
      </w:r>
    </w:p>
    <w:p w14:paraId="19C0E053" w14:textId="5D7BA627" w:rsidR="00CB4FC0" w:rsidRPr="00620F18" w:rsidRDefault="00000000">
      <w:pPr>
        <w:pStyle w:val="Akapitzlist"/>
        <w:numPr>
          <w:ilvl w:val="1"/>
          <w:numId w:val="11"/>
        </w:numPr>
        <w:tabs>
          <w:tab w:val="left" w:pos="839"/>
        </w:tabs>
        <w:spacing w:before="120"/>
        <w:ind w:left="838" w:right="123" w:hanging="579"/>
        <w:jc w:val="both"/>
        <w:rPr>
          <w:sz w:val="24"/>
        </w:rPr>
      </w:pPr>
      <w:r w:rsidRPr="00620F18">
        <w:rPr>
          <w:sz w:val="24"/>
        </w:rPr>
        <w:t xml:space="preserve">adhere to H&amp;S and fire regulations  and user </w:t>
      </w:r>
      <w:r w:rsidR="00620F18" w:rsidRPr="00620F18">
        <w:rPr>
          <w:sz w:val="24"/>
        </w:rPr>
        <w:t>manuals</w:t>
      </w:r>
      <w:r w:rsidRPr="00620F18">
        <w:rPr>
          <w:sz w:val="24"/>
        </w:rPr>
        <w:t xml:space="preserve"> for gas and electrical devices,</w:t>
      </w:r>
    </w:p>
    <w:p w14:paraId="176A93F7" w14:textId="77777777" w:rsidR="00CB4FC0" w:rsidRPr="00620F18" w:rsidRDefault="00000000">
      <w:pPr>
        <w:pStyle w:val="Akapitzlist"/>
        <w:numPr>
          <w:ilvl w:val="1"/>
          <w:numId w:val="11"/>
        </w:numPr>
        <w:tabs>
          <w:tab w:val="left" w:pos="839"/>
        </w:tabs>
        <w:spacing w:before="120"/>
        <w:ind w:left="838" w:right="111" w:hanging="579"/>
        <w:jc w:val="both"/>
        <w:rPr>
          <w:sz w:val="24"/>
        </w:rPr>
      </w:pPr>
      <w:r w:rsidRPr="00620F18">
        <w:rPr>
          <w:sz w:val="24"/>
        </w:rPr>
        <w:t>immediately notify the Head of DS, DS administration or security personnel in case of noticing theft, burglary, device failure as well as in case of sudden diseases or accident of their roommate,</w:t>
      </w:r>
    </w:p>
    <w:p w14:paraId="6EBB2CF7" w14:textId="22C1C3E5" w:rsidR="00CB4FC0" w:rsidRPr="00620F18" w:rsidRDefault="00000000">
      <w:pPr>
        <w:pStyle w:val="Akapitzlist"/>
        <w:numPr>
          <w:ilvl w:val="1"/>
          <w:numId w:val="11"/>
        </w:numPr>
        <w:tabs>
          <w:tab w:val="left" w:pos="839"/>
        </w:tabs>
        <w:spacing w:before="120"/>
        <w:ind w:left="838" w:hanging="579"/>
        <w:jc w:val="both"/>
        <w:rPr>
          <w:sz w:val="24"/>
        </w:rPr>
      </w:pPr>
      <w:r w:rsidRPr="00620F18">
        <w:rPr>
          <w:sz w:val="24"/>
        </w:rPr>
        <w:t xml:space="preserve">abide by the rules of </w:t>
      </w:r>
      <w:r w:rsidR="00620F18" w:rsidRPr="00620F18">
        <w:rPr>
          <w:sz w:val="24"/>
        </w:rPr>
        <w:t>night-time</w:t>
      </w:r>
      <w:r w:rsidRPr="00620F18">
        <w:rPr>
          <w:sz w:val="24"/>
        </w:rPr>
        <w:t xml:space="preserve"> hours from 10:00 PM to 6:00 AM,</w:t>
      </w:r>
    </w:p>
    <w:p w14:paraId="1DB8EF73" w14:textId="77777777" w:rsidR="00CB4FC0" w:rsidRPr="00620F18" w:rsidRDefault="00000000">
      <w:pPr>
        <w:pStyle w:val="Akapitzlist"/>
        <w:numPr>
          <w:ilvl w:val="1"/>
          <w:numId w:val="11"/>
        </w:numPr>
        <w:tabs>
          <w:tab w:val="left" w:pos="839"/>
        </w:tabs>
        <w:spacing w:before="120"/>
        <w:ind w:left="838" w:right="123" w:hanging="579"/>
        <w:jc w:val="both"/>
        <w:rPr>
          <w:sz w:val="24"/>
        </w:rPr>
      </w:pPr>
      <w:r w:rsidRPr="00620F18">
        <w:rPr>
          <w:sz w:val="24"/>
        </w:rPr>
        <w:t>behave properly enabling work and rest of other residents of the DS,</w:t>
      </w:r>
    </w:p>
    <w:p w14:paraId="5AC6E205" w14:textId="77777777" w:rsidR="00CB4FC0" w:rsidRPr="00620F18" w:rsidRDefault="00000000">
      <w:pPr>
        <w:pStyle w:val="Akapitzlist"/>
        <w:numPr>
          <w:ilvl w:val="1"/>
          <w:numId w:val="11"/>
        </w:numPr>
        <w:tabs>
          <w:tab w:val="left" w:pos="839"/>
        </w:tabs>
        <w:spacing w:before="121"/>
        <w:ind w:left="838" w:right="116" w:hanging="579"/>
        <w:jc w:val="both"/>
        <w:rPr>
          <w:sz w:val="24"/>
        </w:rPr>
      </w:pPr>
      <w:r w:rsidRPr="00620F18">
        <w:rPr>
          <w:sz w:val="24"/>
        </w:rPr>
        <w:t>submit all damages, malfunctions, defects and irregularities of devices and equipment located in the room through entries to the book of repairs located at the reception,</w:t>
      </w:r>
    </w:p>
    <w:p w14:paraId="1AD9D274" w14:textId="3109F8D4" w:rsidR="00CB4FC0" w:rsidRPr="00620F18" w:rsidRDefault="00000000">
      <w:pPr>
        <w:pStyle w:val="Akapitzlist"/>
        <w:numPr>
          <w:ilvl w:val="1"/>
          <w:numId w:val="11"/>
        </w:numPr>
        <w:tabs>
          <w:tab w:val="left" w:pos="839"/>
        </w:tabs>
        <w:spacing w:before="120"/>
        <w:ind w:left="838" w:hanging="579"/>
        <w:jc w:val="both"/>
        <w:rPr>
          <w:sz w:val="24"/>
        </w:rPr>
      </w:pPr>
      <w:r w:rsidRPr="00620F18">
        <w:rPr>
          <w:sz w:val="24"/>
        </w:rPr>
        <w:t xml:space="preserve">make timely payments of fees for </w:t>
      </w:r>
      <w:r w:rsidR="00620F18" w:rsidRPr="00620F18">
        <w:rPr>
          <w:sz w:val="24"/>
        </w:rPr>
        <w:t>accommodation</w:t>
      </w:r>
      <w:r w:rsidRPr="00620F18">
        <w:rPr>
          <w:sz w:val="24"/>
        </w:rPr>
        <w:t xml:space="preserve"> in DS,</w:t>
      </w:r>
    </w:p>
    <w:p w14:paraId="316B708D" w14:textId="77777777" w:rsidR="00CB4FC0" w:rsidRPr="00620F18" w:rsidRDefault="00000000">
      <w:pPr>
        <w:pStyle w:val="Akapitzlist"/>
        <w:numPr>
          <w:ilvl w:val="1"/>
          <w:numId w:val="11"/>
        </w:numPr>
        <w:tabs>
          <w:tab w:val="left" w:pos="839"/>
        </w:tabs>
        <w:spacing w:before="120"/>
        <w:ind w:left="838" w:right="119" w:hanging="579"/>
        <w:jc w:val="both"/>
        <w:rPr>
          <w:sz w:val="24"/>
        </w:rPr>
      </w:pPr>
      <w:r w:rsidRPr="00620F18">
        <w:rPr>
          <w:sz w:val="24"/>
        </w:rPr>
        <w:t>abide by the Regulations of the computer network and the principles of IT safety in place at the University.</w:t>
      </w:r>
    </w:p>
    <w:p w14:paraId="01C9A4D9" w14:textId="77777777" w:rsidR="00CB4FC0" w:rsidRPr="00620F18" w:rsidRDefault="00000000">
      <w:pPr>
        <w:pStyle w:val="Akapitzlist"/>
        <w:numPr>
          <w:ilvl w:val="1"/>
          <w:numId w:val="11"/>
        </w:numPr>
        <w:tabs>
          <w:tab w:val="left" w:pos="839"/>
        </w:tabs>
        <w:spacing w:before="120"/>
        <w:ind w:left="838" w:right="121" w:hanging="579"/>
        <w:jc w:val="both"/>
        <w:rPr>
          <w:sz w:val="24"/>
        </w:rPr>
      </w:pPr>
      <w:r w:rsidRPr="00620F18">
        <w:rPr>
          <w:sz w:val="24"/>
        </w:rPr>
        <w:t>leave the keys to the room at the reception. The key is issued solely to the residents or persons authorized by residents in writing.</w:t>
      </w:r>
    </w:p>
    <w:p w14:paraId="2FC5C138" w14:textId="77777777" w:rsidR="00CB4FC0" w:rsidRPr="00620F18" w:rsidRDefault="00CB4FC0">
      <w:pPr>
        <w:pStyle w:val="Tekstpodstawowy"/>
      </w:pPr>
    </w:p>
    <w:p w14:paraId="50925783" w14:textId="77777777" w:rsidR="00CB4FC0" w:rsidRPr="00620F18" w:rsidRDefault="00000000">
      <w:pPr>
        <w:pStyle w:val="Nagwek1"/>
      </w:pPr>
      <w:r w:rsidRPr="00620F18">
        <w:t>§ 12</w:t>
      </w:r>
    </w:p>
    <w:p w14:paraId="19342917" w14:textId="77777777" w:rsidR="00CB4FC0" w:rsidRPr="00620F18" w:rsidRDefault="00CB4FC0">
      <w:pPr>
        <w:pStyle w:val="Tekstpodstawowy"/>
        <w:spacing w:before="1"/>
        <w:rPr>
          <w:b/>
          <w:sz w:val="21"/>
        </w:rPr>
      </w:pPr>
    </w:p>
    <w:p w14:paraId="01190B6F" w14:textId="77777777" w:rsidR="00CB4FC0" w:rsidRPr="00620F18" w:rsidRDefault="00000000">
      <w:pPr>
        <w:pStyle w:val="Akapitzlist"/>
        <w:numPr>
          <w:ilvl w:val="0"/>
          <w:numId w:val="10"/>
        </w:numPr>
        <w:tabs>
          <w:tab w:val="left" w:pos="479"/>
        </w:tabs>
        <w:spacing w:before="1"/>
        <w:ind w:hanging="361"/>
        <w:jc w:val="both"/>
        <w:rPr>
          <w:sz w:val="24"/>
        </w:rPr>
      </w:pPr>
      <w:r w:rsidRPr="00620F18">
        <w:rPr>
          <w:sz w:val="24"/>
        </w:rPr>
        <w:t>Residents of DS are not allowed</w:t>
      </w:r>
      <w:proofErr w:type="gramStart"/>
      <w:r w:rsidRPr="00620F18">
        <w:rPr>
          <w:sz w:val="24"/>
        </w:rPr>
        <w:t>, in particular, to</w:t>
      </w:r>
      <w:proofErr w:type="gramEnd"/>
      <w:r w:rsidRPr="00620F18">
        <w:rPr>
          <w:sz w:val="24"/>
        </w:rPr>
        <w:t>:</w:t>
      </w:r>
    </w:p>
    <w:p w14:paraId="38D85E04" w14:textId="77777777" w:rsidR="00CB4FC0" w:rsidRPr="00620F18" w:rsidRDefault="00CB4FC0">
      <w:pPr>
        <w:pStyle w:val="Tekstpodstawowy"/>
        <w:spacing w:before="9"/>
        <w:rPr>
          <w:sz w:val="20"/>
        </w:rPr>
      </w:pPr>
    </w:p>
    <w:p w14:paraId="5F9B9E3D" w14:textId="77777777" w:rsidR="00CB4FC0" w:rsidRPr="00620F18" w:rsidRDefault="00000000">
      <w:pPr>
        <w:pStyle w:val="Akapitzlist"/>
        <w:numPr>
          <w:ilvl w:val="1"/>
          <w:numId w:val="10"/>
        </w:numPr>
        <w:tabs>
          <w:tab w:val="left" w:pos="761"/>
          <w:tab w:val="left" w:pos="762"/>
        </w:tabs>
        <w:spacing w:before="1"/>
        <w:ind w:left="761" w:right="116"/>
        <w:rPr>
          <w:sz w:val="24"/>
        </w:rPr>
      </w:pPr>
      <w:r w:rsidRPr="00620F18">
        <w:rPr>
          <w:sz w:val="24"/>
        </w:rPr>
        <w:t>use electric cookers, radiators, kettles and heaters without the consent of DS Head,</w:t>
      </w:r>
    </w:p>
    <w:p w14:paraId="701266D8" w14:textId="77777777" w:rsidR="00CB4FC0" w:rsidRPr="00620F18" w:rsidRDefault="00000000">
      <w:pPr>
        <w:pStyle w:val="Akapitzlist"/>
        <w:numPr>
          <w:ilvl w:val="1"/>
          <w:numId w:val="10"/>
        </w:numPr>
        <w:tabs>
          <w:tab w:val="left" w:pos="761"/>
          <w:tab w:val="left" w:pos="762"/>
        </w:tabs>
        <w:spacing w:before="120"/>
        <w:ind w:left="761" w:right="121"/>
        <w:rPr>
          <w:sz w:val="24"/>
        </w:rPr>
      </w:pPr>
      <w:r w:rsidRPr="00620F18">
        <w:rPr>
          <w:sz w:val="24"/>
        </w:rPr>
        <w:t xml:space="preserve">arbitrarily set up, redesign, fix electrical, gas, water, telephone, satellite, computer installations </w:t>
      </w:r>
      <w:proofErr w:type="gramStart"/>
      <w:r w:rsidRPr="00620F18">
        <w:rPr>
          <w:sz w:val="24"/>
        </w:rPr>
        <w:t>etc.</w:t>
      </w:r>
      <w:proofErr w:type="gramEnd"/>
      <w:r w:rsidRPr="00620F18">
        <w:rPr>
          <w:sz w:val="24"/>
        </w:rPr>
        <w:t>,</w:t>
      </w:r>
    </w:p>
    <w:p w14:paraId="0D0060C3" w14:textId="77777777" w:rsidR="00CB4FC0" w:rsidRPr="00620F18" w:rsidRDefault="00000000">
      <w:pPr>
        <w:pStyle w:val="Akapitzlist"/>
        <w:numPr>
          <w:ilvl w:val="1"/>
          <w:numId w:val="10"/>
        </w:numPr>
        <w:tabs>
          <w:tab w:val="left" w:pos="761"/>
          <w:tab w:val="left" w:pos="762"/>
        </w:tabs>
        <w:spacing w:before="120"/>
        <w:rPr>
          <w:sz w:val="24"/>
        </w:rPr>
      </w:pPr>
      <w:r w:rsidRPr="00620F18">
        <w:rPr>
          <w:sz w:val="24"/>
        </w:rPr>
        <w:t>paint the room without the consent of DS Head,</w:t>
      </w:r>
    </w:p>
    <w:p w14:paraId="628CC8B8" w14:textId="77777777" w:rsidR="00CB4FC0" w:rsidRPr="00620F18" w:rsidRDefault="00000000">
      <w:pPr>
        <w:pStyle w:val="Akapitzlist"/>
        <w:numPr>
          <w:ilvl w:val="1"/>
          <w:numId w:val="10"/>
        </w:numPr>
        <w:tabs>
          <w:tab w:val="left" w:pos="761"/>
          <w:tab w:val="left" w:pos="762"/>
        </w:tabs>
        <w:spacing w:before="120"/>
        <w:rPr>
          <w:sz w:val="24"/>
        </w:rPr>
      </w:pPr>
      <w:r w:rsidRPr="00620F18">
        <w:rPr>
          <w:sz w:val="24"/>
        </w:rPr>
        <w:t>use the premises, equipment and accessories in the room in breach of their designation,</w:t>
      </w:r>
    </w:p>
    <w:p w14:paraId="4DFD174E" w14:textId="77777777" w:rsidR="00CB4FC0" w:rsidRPr="00620F18" w:rsidRDefault="00000000">
      <w:pPr>
        <w:pStyle w:val="Akapitzlist"/>
        <w:numPr>
          <w:ilvl w:val="1"/>
          <w:numId w:val="10"/>
        </w:numPr>
        <w:tabs>
          <w:tab w:val="left" w:pos="761"/>
          <w:tab w:val="left" w:pos="762"/>
        </w:tabs>
        <w:spacing w:before="120"/>
        <w:rPr>
          <w:sz w:val="24"/>
        </w:rPr>
      </w:pPr>
      <w:r w:rsidRPr="00620F18">
        <w:rPr>
          <w:sz w:val="24"/>
        </w:rPr>
        <w:t>keep animals in the rooms,</w:t>
      </w:r>
    </w:p>
    <w:p w14:paraId="0173EAB9" w14:textId="0195F03C" w:rsidR="00CB4FC0" w:rsidRPr="00620F18" w:rsidRDefault="00000000">
      <w:pPr>
        <w:pStyle w:val="Akapitzlist"/>
        <w:numPr>
          <w:ilvl w:val="1"/>
          <w:numId w:val="10"/>
        </w:numPr>
        <w:tabs>
          <w:tab w:val="left" w:pos="761"/>
          <w:tab w:val="left" w:pos="762"/>
        </w:tabs>
        <w:spacing w:before="120"/>
        <w:rPr>
          <w:sz w:val="24"/>
        </w:rPr>
      </w:pPr>
      <w:r w:rsidRPr="00620F18">
        <w:rPr>
          <w:sz w:val="24"/>
        </w:rPr>
        <w:t xml:space="preserve">smoke </w:t>
      </w:r>
      <w:r w:rsidR="00620F18" w:rsidRPr="00620F18">
        <w:rPr>
          <w:sz w:val="24"/>
        </w:rPr>
        <w:t>tobacco</w:t>
      </w:r>
      <w:r w:rsidRPr="00620F18">
        <w:rPr>
          <w:sz w:val="24"/>
        </w:rPr>
        <w:t xml:space="preserve"> in the DS premises,</w:t>
      </w:r>
    </w:p>
    <w:p w14:paraId="57007773" w14:textId="77777777" w:rsidR="00CB4FC0" w:rsidRPr="00620F18" w:rsidRDefault="00000000">
      <w:pPr>
        <w:pStyle w:val="Akapitzlist"/>
        <w:numPr>
          <w:ilvl w:val="1"/>
          <w:numId w:val="10"/>
        </w:numPr>
        <w:tabs>
          <w:tab w:val="left" w:pos="761"/>
          <w:tab w:val="left" w:pos="762"/>
          <w:tab w:val="left" w:pos="2270"/>
          <w:tab w:val="left" w:pos="3860"/>
          <w:tab w:val="left" w:pos="5122"/>
          <w:tab w:val="left" w:pos="5415"/>
          <w:tab w:val="left" w:pos="6772"/>
          <w:tab w:val="left" w:pos="7823"/>
        </w:tabs>
        <w:spacing w:before="120"/>
        <w:ind w:left="761" w:right="122"/>
        <w:rPr>
          <w:sz w:val="24"/>
        </w:rPr>
      </w:pPr>
      <w:r w:rsidRPr="00620F18">
        <w:t>produce, sell, administer and consume alcohol beverages and narcotic drugs in the premises of DS,</w:t>
      </w:r>
    </w:p>
    <w:p w14:paraId="47F3521E" w14:textId="77777777" w:rsidR="00CB4FC0" w:rsidRPr="00620F18" w:rsidRDefault="00000000">
      <w:pPr>
        <w:pStyle w:val="Akapitzlist"/>
        <w:numPr>
          <w:ilvl w:val="1"/>
          <w:numId w:val="10"/>
        </w:numPr>
        <w:tabs>
          <w:tab w:val="left" w:pos="761"/>
          <w:tab w:val="left" w:pos="762"/>
        </w:tabs>
        <w:spacing w:before="120"/>
        <w:rPr>
          <w:sz w:val="24"/>
        </w:rPr>
      </w:pPr>
      <w:r w:rsidRPr="00620F18">
        <w:rPr>
          <w:sz w:val="24"/>
        </w:rPr>
        <w:t>get involved in hazardous games in the premises of DS,</w:t>
      </w:r>
    </w:p>
    <w:p w14:paraId="5CA217F2" w14:textId="2C671DC0" w:rsidR="00CB4FC0" w:rsidRPr="00620F18" w:rsidRDefault="00000000">
      <w:pPr>
        <w:pStyle w:val="Akapitzlist"/>
        <w:numPr>
          <w:ilvl w:val="1"/>
          <w:numId w:val="10"/>
        </w:numPr>
        <w:tabs>
          <w:tab w:val="left" w:pos="762"/>
        </w:tabs>
        <w:spacing w:before="120"/>
        <w:ind w:left="761" w:right="114"/>
        <w:jc w:val="both"/>
        <w:rPr>
          <w:sz w:val="24"/>
        </w:rPr>
      </w:pPr>
      <w:r w:rsidRPr="00620F18">
        <w:rPr>
          <w:sz w:val="24"/>
        </w:rPr>
        <w:t xml:space="preserve">possess firearms and pneumatic weapon as well as other hazardous tools resampling with their appearance firearms and stabbing </w:t>
      </w:r>
      <w:r w:rsidR="00620F18" w:rsidRPr="00620F18">
        <w:rPr>
          <w:sz w:val="24"/>
        </w:rPr>
        <w:t>weapon</w:t>
      </w:r>
      <w:r w:rsidRPr="00620F18">
        <w:rPr>
          <w:sz w:val="24"/>
        </w:rPr>
        <w:t xml:space="preserve"> as well as tools and devices the use of which may pose a threat to human life or health,</w:t>
      </w:r>
    </w:p>
    <w:p w14:paraId="517D90F4" w14:textId="77777777" w:rsidR="00CB4FC0" w:rsidRPr="00620F18" w:rsidRDefault="00000000">
      <w:pPr>
        <w:pStyle w:val="Akapitzlist"/>
        <w:numPr>
          <w:ilvl w:val="1"/>
          <w:numId w:val="10"/>
        </w:numPr>
        <w:tabs>
          <w:tab w:val="left" w:pos="762"/>
        </w:tabs>
        <w:spacing w:before="120"/>
        <w:ind w:left="761" w:right="116"/>
        <w:jc w:val="both"/>
        <w:rPr>
          <w:sz w:val="24"/>
        </w:rPr>
      </w:pPr>
      <w:r w:rsidRPr="00620F18">
        <w:rPr>
          <w:sz w:val="24"/>
        </w:rPr>
        <w:t>throw away items and food products  which might cause damages and faulty operations into sanitary and sewage devices,</w:t>
      </w:r>
    </w:p>
    <w:p w14:paraId="592ECC03" w14:textId="77777777" w:rsidR="00CB4FC0" w:rsidRPr="00620F18" w:rsidRDefault="00CB4FC0">
      <w:pPr>
        <w:jc w:val="both"/>
        <w:rPr>
          <w:sz w:val="24"/>
        </w:rPr>
        <w:sectPr w:rsidR="00CB4FC0" w:rsidRPr="00620F18">
          <w:pgSz w:w="11910" w:h="16840"/>
          <w:pgMar w:top="1320" w:right="1300" w:bottom="1200" w:left="1300" w:header="0" w:footer="994" w:gutter="0"/>
          <w:cols w:space="708"/>
        </w:sectPr>
      </w:pPr>
    </w:p>
    <w:p w14:paraId="73557417" w14:textId="77777777" w:rsidR="00CB4FC0" w:rsidRPr="00620F18" w:rsidRDefault="00000000">
      <w:pPr>
        <w:pStyle w:val="Akapitzlist"/>
        <w:numPr>
          <w:ilvl w:val="1"/>
          <w:numId w:val="10"/>
        </w:numPr>
        <w:tabs>
          <w:tab w:val="left" w:pos="762"/>
        </w:tabs>
        <w:spacing w:before="79"/>
        <w:ind w:left="761" w:right="121"/>
        <w:rPr>
          <w:sz w:val="24"/>
        </w:rPr>
      </w:pPr>
      <w:r w:rsidRPr="00620F18">
        <w:rPr>
          <w:sz w:val="24"/>
        </w:rPr>
        <w:lastRenderedPageBreak/>
        <w:t xml:space="preserve">leave rubbish and other equipment as well as personal belongings on corridors or in </w:t>
      </w:r>
      <w:proofErr w:type="gramStart"/>
      <w:r w:rsidRPr="00620F18">
        <w:rPr>
          <w:sz w:val="24"/>
        </w:rPr>
        <w:t>generally accessible</w:t>
      </w:r>
      <w:proofErr w:type="gramEnd"/>
      <w:r w:rsidRPr="00620F18">
        <w:rPr>
          <w:sz w:val="24"/>
        </w:rPr>
        <w:t xml:space="preserve"> rooms,</w:t>
      </w:r>
    </w:p>
    <w:p w14:paraId="305390DD" w14:textId="77777777" w:rsidR="00CB4FC0" w:rsidRPr="00620F18" w:rsidRDefault="00000000">
      <w:pPr>
        <w:pStyle w:val="Akapitzlist"/>
        <w:numPr>
          <w:ilvl w:val="1"/>
          <w:numId w:val="10"/>
        </w:numPr>
        <w:tabs>
          <w:tab w:val="left" w:pos="762"/>
        </w:tabs>
        <w:spacing w:before="120"/>
        <w:rPr>
          <w:sz w:val="24"/>
        </w:rPr>
      </w:pPr>
      <w:r w:rsidRPr="00620F18">
        <w:rPr>
          <w:sz w:val="24"/>
        </w:rPr>
        <w:t>change locks and get additional sets of keys to the room,</w:t>
      </w:r>
    </w:p>
    <w:p w14:paraId="10E94787" w14:textId="77777777" w:rsidR="00CB4FC0" w:rsidRPr="00620F18" w:rsidRDefault="00000000">
      <w:pPr>
        <w:pStyle w:val="Akapitzlist"/>
        <w:numPr>
          <w:ilvl w:val="1"/>
          <w:numId w:val="10"/>
        </w:numPr>
        <w:tabs>
          <w:tab w:val="left" w:pos="762"/>
        </w:tabs>
        <w:spacing w:before="120"/>
        <w:ind w:left="761" w:right="123"/>
        <w:rPr>
          <w:sz w:val="24"/>
        </w:rPr>
      </w:pPr>
      <w:r w:rsidRPr="00620F18">
        <w:rPr>
          <w:sz w:val="24"/>
        </w:rPr>
        <w:t>use loudspeakers in a manner that hinders learning and resting time for other residents,</w:t>
      </w:r>
    </w:p>
    <w:p w14:paraId="6069C654" w14:textId="77777777" w:rsidR="00CB4FC0" w:rsidRPr="00620F18" w:rsidRDefault="00000000">
      <w:pPr>
        <w:pStyle w:val="Akapitzlist"/>
        <w:numPr>
          <w:ilvl w:val="1"/>
          <w:numId w:val="10"/>
        </w:numPr>
        <w:tabs>
          <w:tab w:val="left" w:pos="762"/>
        </w:tabs>
        <w:spacing w:before="120"/>
        <w:ind w:left="761" w:right="126"/>
        <w:rPr>
          <w:sz w:val="24"/>
        </w:rPr>
      </w:pPr>
      <w:r w:rsidRPr="00620F18">
        <w:rPr>
          <w:sz w:val="24"/>
        </w:rPr>
        <w:t>place ads and notices outside of places designated for this purpose by DS administration,</w:t>
      </w:r>
    </w:p>
    <w:p w14:paraId="54EA7EDF" w14:textId="77777777" w:rsidR="00CB4FC0" w:rsidRPr="00620F18" w:rsidRDefault="00000000">
      <w:pPr>
        <w:pStyle w:val="Akapitzlist"/>
        <w:numPr>
          <w:ilvl w:val="1"/>
          <w:numId w:val="10"/>
        </w:numPr>
        <w:tabs>
          <w:tab w:val="left" w:pos="762"/>
        </w:tabs>
        <w:spacing w:before="120"/>
        <w:rPr>
          <w:sz w:val="24"/>
        </w:rPr>
      </w:pPr>
      <w:r w:rsidRPr="00620F18">
        <w:rPr>
          <w:sz w:val="24"/>
        </w:rPr>
        <w:t>conduct economic activity in DS premises,</w:t>
      </w:r>
    </w:p>
    <w:p w14:paraId="4312229A" w14:textId="4397A46E" w:rsidR="00CB4FC0" w:rsidRPr="00620F18" w:rsidRDefault="00000000">
      <w:pPr>
        <w:pStyle w:val="Akapitzlist"/>
        <w:numPr>
          <w:ilvl w:val="1"/>
          <w:numId w:val="10"/>
        </w:numPr>
        <w:tabs>
          <w:tab w:val="left" w:pos="762"/>
        </w:tabs>
        <w:spacing w:before="120"/>
        <w:rPr>
          <w:sz w:val="24"/>
        </w:rPr>
      </w:pPr>
      <w:r w:rsidRPr="00620F18">
        <w:rPr>
          <w:sz w:val="24"/>
        </w:rPr>
        <w:t xml:space="preserve">host guests outside of designated </w:t>
      </w:r>
      <w:r w:rsidR="00620F18" w:rsidRPr="00620F18">
        <w:rPr>
          <w:sz w:val="24"/>
        </w:rPr>
        <w:t>visiting</w:t>
      </w:r>
      <w:r w:rsidRPr="00620F18">
        <w:rPr>
          <w:sz w:val="24"/>
        </w:rPr>
        <w:t xml:space="preserve"> hours,</w:t>
      </w:r>
    </w:p>
    <w:p w14:paraId="29C655DF" w14:textId="77777777" w:rsidR="00CB4FC0" w:rsidRPr="00620F18" w:rsidRDefault="00000000">
      <w:pPr>
        <w:pStyle w:val="Akapitzlist"/>
        <w:numPr>
          <w:ilvl w:val="1"/>
          <w:numId w:val="10"/>
        </w:numPr>
        <w:tabs>
          <w:tab w:val="left" w:pos="762"/>
        </w:tabs>
        <w:spacing w:before="137"/>
        <w:ind w:left="761" w:right="124"/>
        <w:rPr>
          <w:sz w:val="24"/>
        </w:rPr>
      </w:pPr>
      <w:r w:rsidRPr="00620F18">
        <w:rPr>
          <w:sz w:val="24"/>
        </w:rPr>
        <w:t>Use the university computer room in breach of the safety principles adopted at the Medical University of Silesia in Katowice.</w:t>
      </w:r>
    </w:p>
    <w:p w14:paraId="38D92361" w14:textId="77777777" w:rsidR="00CB4FC0" w:rsidRPr="00620F18" w:rsidRDefault="00000000">
      <w:pPr>
        <w:pStyle w:val="Akapitzlist"/>
        <w:numPr>
          <w:ilvl w:val="0"/>
          <w:numId w:val="10"/>
        </w:numPr>
        <w:tabs>
          <w:tab w:val="left" w:pos="477"/>
        </w:tabs>
        <w:spacing w:before="202"/>
        <w:ind w:left="402" w:right="117" w:hanging="284"/>
        <w:jc w:val="both"/>
        <w:rPr>
          <w:sz w:val="24"/>
        </w:rPr>
      </w:pPr>
      <w:r w:rsidRPr="00620F18">
        <w:tab/>
      </w:r>
      <w:r w:rsidRPr="00620F18">
        <w:rPr>
          <w:sz w:val="24"/>
        </w:rPr>
        <w:t>Breaching the above principles may constitute the basis for directing a motion to the Vice-Rector for Studies and Students concerning depravation by the resident of the right to reside in DS.</w:t>
      </w:r>
    </w:p>
    <w:p w14:paraId="7D2F1222" w14:textId="77777777" w:rsidR="00CB4FC0" w:rsidRPr="00620F18" w:rsidRDefault="00CB4FC0">
      <w:pPr>
        <w:pStyle w:val="Tekstpodstawowy"/>
        <w:spacing w:before="6"/>
        <w:rPr>
          <w:sz w:val="9"/>
        </w:rPr>
      </w:pPr>
    </w:p>
    <w:p w14:paraId="11D790A6" w14:textId="77777777" w:rsidR="00CB4FC0" w:rsidRPr="00620F18" w:rsidRDefault="00000000">
      <w:pPr>
        <w:pStyle w:val="Nagwek1"/>
        <w:numPr>
          <w:ilvl w:val="1"/>
          <w:numId w:val="23"/>
        </w:numPr>
        <w:tabs>
          <w:tab w:val="left" w:pos="1785"/>
        </w:tabs>
        <w:spacing w:before="90"/>
        <w:ind w:left="1784" w:right="0" w:hanging="387"/>
        <w:jc w:val="left"/>
      </w:pPr>
      <w:r w:rsidRPr="00620F18">
        <w:t>RULES OF VISITS IN DS BY NON-RESIDENTS</w:t>
      </w:r>
    </w:p>
    <w:p w14:paraId="15D4F22B" w14:textId="77777777" w:rsidR="00CB4FC0" w:rsidRPr="00620F18" w:rsidRDefault="00CB4FC0">
      <w:pPr>
        <w:pStyle w:val="Tekstpodstawowy"/>
        <w:spacing w:before="10"/>
        <w:rPr>
          <w:b/>
          <w:sz w:val="20"/>
        </w:rPr>
      </w:pPr>
    </w:p>
    <w:p w14:paraId="255B2880" w14:textId="77777777" w:rsidR="00CB4FC0" w:rsidRPr="00620F18" w:rsidRDefault="00000000">
      <w:pPr>
        <w:ind w:left="3346" w:right="3345"/>
        <w:jc w:val="center"/>
        <w:rPr>
          <w:b/>
          <w:sz w:val="24"/>
        </w:rPr>
      </w:pPr>
      <w:r w:rsidRPr="00620F18">
        <w:rPr>
          <w:b/>
          <w:sz w:val="24"/>
        </w:rPr>
        <w:t>§ 13</w:t>
      </w:r>
    </w:p>
    <w:p w14:paraId="352D77EA" w14:textId="77777777" w:rsidR="00CB4FC0" w:rsidRPr="00620F18" w:rsidRDefault="00CB4FC0">
      <w:pPr>
        <w:pStyle w:val="Tekstpodstawowy"/>
        <w:spacing w:before="1"/>
        <w:rPr>
          <w:b/>
          <w:sz w:val="21"/>
        </w:rPr>
      </w:pPr>
    </w:p>
    <w:p w14:paraId="2C5E1570" w14:textId="77777777" w:rsidR="00CB4FC0" w:rsidRPr="00620F18" w:rsidRDefault="00000000">
      <w:pPr>
        <w:pStyle w:val="Akapitzlist"/>
        <w:numPr>
          <w:ilvl w:val="0"/>
          <w:numId w:val="9"/>
        </w:numPr>
        <w:tabs>
          <w:tab w:val="left" w:pos="460"/>
        </w:tabs>
        <w:ind w:right="121"/>
        <w:jc w:val="both"/>
        <w:rPr>
          <w:sz w:val="24"/>
        </w:rPr>
      </w:pPr>
      <w:r w:rsidRPr="00620F18">
        <w:rPr>
          <w:sz w:val="24"/>
        </w:rPr>
        <w:t xml:space="preserve">Visits in the DS rooms may </w:t>
      </w:r>
      <w:proofErr w:type="gramStart"/>
      <w:r w:rsidRPr="00620F18">
        <w:rPr>
          <w:sz w:val="24"/>
        </w:rPr>
        <w:t>be held</w:t>
      </w:r>
      <w:proofErr w:type="gramEnd"/>
      <w:r w:rsidRPr="00620F18">
        <w:rPr>
          <w:sz w:val="24"/>
        </w:rPr>
        <w:t xml:space="preserve"> solely with present residents of the given room and subject to their consent as well as subject to the consent of the given room roommates between 8:00 am and 10:00 pm, whilst on Fridays and Saturdays - until 00:00 pm.</w:t>
      </w:r>
    </w:p>
    <w:p w14:paraId="306943D4" w14:textId="3A11E0C9" w:rsidR="00CB4FC0" w:rsidRPr="00620F18" w:rsidRDefault="00000000">
      <w:pPr>
        <w:pStyle w:val="Akapitzlist"/>
        <w:numPr>
          <w:ilvl w:val="0"/>
          <w:numId w:val="9"/>
        </w:numPr>
        <w:tabs>
          <w:tab w:val="left" w:pos="460"/>
        </w:tabs>
        <w:spacing w:before="120"/>
        <w:ind w:right="115"/>
        <w:jc w:val="both"/>
        <w:rPr>
          <w:sz w:val="24"/>
        </w:rPr>
      </w:pPr>
      <w:r w:rsidRPr="00620F18">
        <w:rPr>
          <w:sz w:val="24"/>
        </w:rPr>
        <w:t xml:space="preserve">Visitors </w:t>
      </w:r>
      <w:proofErr w:type="gramStart"/>
      <w:r w:rsidRPr="00620F18">
        <w:rPr>
          <w:sz w:val="24"/>
        </w:rPr>
        <w:t>are obliged</w:t>
      </w:r>
      <w:proofErr w:type="gramEnd"/>
      <w:r w:rsidRPr="00620F18">
        <w:rPr>
          <w:sz w:val="24"/>
        </w:rPr>
        <w:t xml:space="preserve"> to display their identity document with a photograph at the reception as well as indicate the room number to which they are heading. Security employee </w:t>
      </w:r>
      <w:proofErr w:type="gramStart"/>
      <w:r w:rsidRPr="00620F18">
        <w:rPr>
          <w:sz w:val="24"/>
        </w:rPr>
        <w:t>is obliged</w:t>
      </w:r>
      <w:proofErr w:type="gramEnd"/>
      <w:r w:rsidRPr="00620F18">
        <w:rPr>
          <w:sz w:val="24"/>
        </w:rPr>
        <w:t xml:space="preserve"> to place </w:t>
      </w:r>
      <w:r w:rsidR="00620F18" w:rsidRPr="00620F18">
        <w:rPr>
          <w:sz w:val="24"/>
        </w:rPr>
        <w:t>information</w:t>
      </w:r>
      <w:r w:rsidRPr="00620F18">
        <w:rPr>
          <w:sz w:val="24"/>
        </w:rPr>
        <w:t xml:space="preserve"> concerning a given visit in the Logbook of Visits available in the reception.</w:t>
      </w:r>
    </w:p>
    <w:p w14:paraId="515BE332" w14:textId="77777777" w:rsidR="00CB4FC0" w:rsidRPr="00620F18" w:rsidRDefault="00000000">
      <w:pPr>
        <w:pStyle w:val="Akapitzlist"/>
        <w:numPr>
          <w:ilvl w:val="0"/>
          <w:numId w:val="9"/>
        </w:numPr>
        <w:tabs>
          <w:tab w:val="left" w:pos="460"/>
        </w:tabs>
        <w:spacing w:before="1"/>
        <w:ind w:right="116"/>
        <w:jc w:val="both"/>
        <w:rPr>
          <w:sz w:val="24"/>
        </w:rPr>
      </w:pPr>
      <w:r w:rsidRPr="00620F18">
        <w:rPr>
          <w:sz w:val="24"/>
        </w:rPr>
        <w:t xml:space="preserve">The Logbook of Visits is maintained by the company ensuring building protection and data of the visitor are registered </w:t>
      </w:r>
      <w:proofErr w:type="gramStart"/>
      <w:r w:rsidRPr="00620F18">
        <w:rPr>
          <w:sz w:val="24"/>
        </w:rPr>
        <w:t>on the basis of</w:t>
      </w:r>
      <w:proofErr w:type="gramEnd"/>
      <w:r w:rsidRPr="00620F18">
        <w:rPr>
          <w:sz w:val="24"/>
        </w:rPr>
        <w:t xml:space="preserve"> the requirement specified in § 6 of the Regulation of the Council of Ministers from 19 December 2013 concerning detailed mode of actions of security personnel.</w:t>
      </w:r>
    </w:p>
    <w:p w14:paraId="4D27E46F" w14:textId="77777777" w:rsidR="00CB4FC0" w:rsidRPr="00620F18" w:rsidRDefault="00000000">
      <w:pPr>
        <w:pStyle w:val="Akapitzlist"/>
        <w:numPr>
          <w:ilvl w:val="0"/>
          <w:numId w:val="9"/>
        </w:numPr>
        <w:tabs>
          <w:tab w:val="left" w:pos="460"/>
        </w:tabs>
        <w:spacing w:before="120"/>
        <w:ind w:right="116"/>
        <w:jc w:val="both"/>
        <w:rPr>
          <w:sz w:val="24"/>
        </w:rPr>
      </w:pPr>
      <w:r w:rsidRPr="00620F18">
        <w:rPr>
          <w:sz w:val="24"/>
        </w:rPr>
        <w:t xml:space="preserve">Consent for overnight stay of a visitor in the resident’s room may </w:t>
      </w:r>
      <w:proofErr w:type="gramStart"/>
      <w:r w:rsidRPr="00620F18">
        <w:rPr>
          <w:sz w:val="24"/>
        </w:rPr>
        <w:t>be granted</w:t>
      </w:r>
      <w:proofErr w:type="gramEnd"/>
      <w:r w:rsidRPr="00620F18">
        <w:rPr>
          <w:sz w:val="24"/>
        </w:rPr>
        <w:t xml:space="preserve"> by the DS Head or by DS administration employee authorized by them.</w:t>
      </w:r>
    </w:p>
    <w:p w14:paraId="0E73460D" w14:textId="45A3BA5A" w:rsidR="00CB4FC0" w:rsidRPr="00620F18" w:rsidRDefault="00000000">
      <w:pPr>
        <w:pStyle w:val="Akapitzlist"/>
        <w:numPr>
          <w:ilvl w:val="0"/>
          <w:numId w:val="9"/>
        </w:numPr>
        <w:tabs>
          <w:tab w:val="left" w:pos="460"/>
        </w:tabs>
        <w:spacing w:before="120"/>
        <w:ind w:right="122"/>
        <w:jc w:val="both"/>
        <w:rPr>
          <w:sz w:val="24"/>
        </w:rPr>
      </w:pPr>
      <w:r w:rsidRPr="00620F18">
        <w:rPr>
          <w:sz w:val="24"/>
        </w:rPr>
        <w:t xml:space="preserve">In the event of the visitor applying for granting consent for overnight stay outside of office hours of the DS </w:t>
      </w:r>
      <w:r w:rsidR="00620F18" w:rsidRPr="00620F18">
        <w:rPr>
          <w:sz w:val="24"/>
        </w:rPr>
        <w:t>administration</w:t>
      </w:r>
      <w:r w:rsidRPr="00620F18">
        <w:rPr>
          <w:sz w:val="24"/>
        </w:rPr>
        <w:t xml:space="preserve">, the consent may </w:t>
      </w:r>
      <w:proofErr w:type="gramStart"/>
      <w:r w:rsidRPr="00620F18">
        <w:rPr>
          <w:sz w:val="24"/>
        </w:rPr>
        <w:t>be granted</w:t>
      </w:r>
      <w:proofErr w:type="gramEnd"/>
      <w:r w:rsidRPr="00620F18">
        <w:rPr>
          <w:sz w:val="24"/>
        </w:rPr>
        <w:t xml:space="preserve"> by the Chairman of Resident</w:t>
      </w:r>
      <w:r w:rsidR="00620F18" w:rsidRPr="00620F18">
        <w:rPr>
          <w:sz w:val="24"/>
        </w:rPr>
        <w:t>s’</w:t>
      </w:r>
      <w:r w:rsidRPr="00620F18">
        <w:rPr>
          <w:sz w:val="24"/>
        </w:rPr>
        <w:t xml:space="preserve"> Board or their Deputies.</w:t>
      </w:r>
    </w:p>
    <w:p w14:paraId="77531E63" w14:textId="77777777" w:rsidR="00CB4FC0" w:rsidRPr="00620F18" w:rsidRDefault="00000000">
      <w:pPr>
        <w:pStyle w:val="Akapitzlist"/>
        <w:numPr>
          <w:ilvl w:val="0"/>
          <w:numId w:val="9"/>
        </w:numPr>
        <w:tabs>
          <w:tab w:val="left" w:pos="460"/>
        </w:tabs>
        <w:spacing w:before="120"/>
        <w:ind w:right="116"/>
        <w:jc w:val="both"/>
        <w:rPr>
          <w:sz w:val="24"/>
        </w:rPr>
      </w:pPr>
      <w:r w:rsidRPr="00620F18">
        <w:rPr>
          <w:sz w:val="24"/>
        </w:rPr>
        <w:t>Visitor may obtain consent for an overnight stay from persons specified in par. 4 or 5 solely in case of prior obtaining by them of consent from the roommates of a given room.</w:t>
      </w:r>
    </w:p>
    <w:p w14:paraId="4AC1A89C" w14:textId="77777777" w:rsidR="00CB4FC0" w:rsidRPr="00620F18" w:rsidRDefault="00000000">
      <w:pPr>
        <w:pStyle w:val="Akapitzlist"/>
        <w:numPr>
          <w:ilvl w:val="0"/>
          <w:numId w:val="9"/>
        </w:numPr>
        <w:tabs>
          <w:tab w:val="left" w:pos="460"/>
        </w:tabs>
        <w:spacing w:before="121"/>
        <w:ind w:right="117"/>
        <w:jc w:val="both"/>
        <w:rPr>
          <w:sz w:val="24"/>
        </w:rPr>
      </w:pPr>
      <w:r w:rsidRPr="00620F18">
        <w:rPr>
          <w:sz w:val="24"/>
        </w:rPr>
        <w:t xml:space="preserve">Persons indicated in par. 4 and 5 undertake to properly pass onto the security personnel until 10:00 pm of a list of persons who have </w:t>
      </w:r>
      <w:proofErr w:type="gramStart"/>
      <w:r w:rsidRPr="00620F18">
        <w:rPr>
          <w:sz w:val="24"/>
        </w:rPr>
        <w:t>been granted</w:t>
      </w:r>
      <w:proofErr w:type="gramEnd"/>
      <w:r w:rsidRPr="00620F18">
        <w:rPr>
          <w:sz w:val="24"/>
        </w:rPr>
        <w:t xml:space="preserve"> consent for an overnight stay in the resident’s room.</w:t>
      </w:r>
    </w:p>
    <w:p w14:paraId="026E5133" w14:textId="77777777" w:rsidR="00CB4FC0" w:rsidRPr="00620F18" w:rsidRDefault="00000000">
      <w:pPr>
        <w:pStyle w:val="Akapitzlist"/>
        <w:numPr>
          <w:ilvl w:val="0"/>
          <w:numId w:val="9"/>
        </w:numPr>
        <w:tabs>
          <w:tab w:val="left" w:pos="460"/>
        </w:tabs>
        <w:spacing w:before="120"/>
        <w:ind w:right="115"/>
        <w:jc w:val="both"/>
        <w:rPr>
          <w:sz w:val="24"/>
        </w:rPr>
      </w:pPr>
      <w:r w:rsidRPr="00620F18">
        <w:rPr>
          <w:sz w:val="24"/>
        </w:rPr>
        <w:t xml:space="preserve">The consent for overnight stay of a visitor, including students residing in DS SUM in other locations, may </w:t>
      </w:r>
      <w:proofErr w:type="gramStart"/>
      <w:r w:rsidRPr="00620F18">
        <w:rPr>
          <w:sz w:val="24"/>
        </w:rPr>
        <w:t>be granted</w:t>
      </w:r>
      <w:proofErr w:type="gramEnd"/>
      <w:r w:rsidRPr="00620F18">
        <w:rPr>
          <w:sz w:val="24"/>
        </w:rPr>
        <w:t xml:space="preserve"> no more than 5 times a month for a single room.</w:t>
      </w:r>
    </w:p>
    <w:p w14:paraId="5D2DD3EA" w14:textId="77777777" w:rsidR="00CB4FC0" w:rsidRPr="00620F18" w:rsidRDefault="00CB4FC0">
      <w:pPr>
        <w:jc w:val="both"/>
        <w:rPr>
          <w:sz w:val="24"/>
        </w:rPr>
        <w:sectPr w:rsidR="00CB4FC0" w:rsidRPr="00620F18">
          <w:pgSz w:w="11910" w:h="16840"/>
          <w:pgMar w:top="1320" w:right="1300" w:bottom="1200" w:left="1300" w:header="0" w:footer="994" w:gutter="0"/>
          <w:cols w:space="708"/>
        </w:sectPr>
      </w:pPr>
    </w:p>
    <w:p w14:paraId="42278F4D" w14:textId="6D5A19C6" w:rsidR="00CB4FC0" w:rsidRPr="00620F18" w:rsidRDefault="00000000">
      <w:pPr>
        <w:pStyle w:val="Akapitzlist"/>
        <w:numPr>
          <w:ilvl w:val="0"/>
          <w:numId w:val="9"/>
        </w:numPr>
        <w:tabs>
          <w:tab w:val="left" w:pos="460"/>
        </w:tabs>
        <w:spacing w:before="79"/>
        <w:ind w:right="115"/>
        <w:rPr>
          <w:sz w:val="24"/>
        </w:rPr>
      </w:pPr>
      <w:r w:rsidRPr="00620F18">
        <w:rPr>
          <w:sz w:val="24"/>
        </w:rPr>
        <w:lastRenderedPageBreak/>
        <w:t xml:space="preserve">DS Head </w:t>
      </w:r>
      <w:proofErr w:type="gramStart"/>
      <w:r w:rsidRPr="00620F18">
        <w:rPr>
          <w:sz w:val="24"/>
        </w:rPr>
        <w:t>is obliged</w:t>
      </w:r>
      <w:proofErr w:type="gramEnd"/>
      <w:r w:rsidRPr="00620F18">
        <w:rPr>
          <w:sz w:val="24"/>
        </w:rPr>
        <w:t xml:space="preserve"> to maintain a register of issued consents</w:t>
      </w:r>
      <w:r w:rsidR="00620F18" w:rsidRPr="00620F18">
        <w:rPr>
          <w:sz w:val="24"/>
        </w:rPr>
        <w:t xml:space="preserve">. </w:t>
      </w:r>
      <w:r w:rsidRPr="00620F18">
        <w:rPr>
          <w:sz w:val="24"/>
        </w:rPr>
        <w:t>Such register must contain:</w:t>
      </w:r>
    </w:p>
    <w:p w14:paraId="02B15EE8" w14:textId="77777777" w:rsidR="00CB4FC0" w:rsidRPr="00620F18" w:rsidRDefault="00000000">
      <w:pPr>
        <w:pStyle w:val="Akapitzlist"/>
        <w:numPr>
          <w:ilvl w:val="1"/>
          <w:numId w:val="9"/>
        </w:numPr>
        <w:tabs>
          <w:tab w:val="left" w:pos="815"/>
        </w:tabs>
        <w:rPr>
          <w:sz w:val="24"/>
        </w:rPr>
      </w:pPr>
      <w:r w:rsidRPr="00620F18">
        <w:rPr>
          <w:sz w:val="24"/>
        </w:rPr>
        <w:t>surname and first name of visitor,</w:t>
      </w:r>
    </w:p>
    <w:p w14:paraId="6992AD44" w14:textId="77777777" w:rsidR="00CB4FC0" w:rsidRPr="00620F18" w:rsidRDefault="00000000">
      <w:pPr>
        <w:pStyle w:val="Akapitzlist"/>
        <w:numPr>
          <w:ilvl w:val="1"/>
          <w:numId w:val="9"/>
        </w:numPr>
        <w:tabs>
          <w:tab w:val="left" w:pos="815"/>
        </w:tabs>
        <w:rPr>
          <w:sz w:val="24"/>
        </w:rPr>
      </w:pPr>
      <w:r w:rsidRPr="00620F18">
        <w:rPr>
          <w:sz w:val="24"/>
        </w:rPr>
        <w:t>type and number of ID card,</w:t>
      </w:r>
    </w:p>
    <w:p w14:paraId="3B0DF262" w14:textId="3C71429F" w:rsidR="00CB4FC0" w:rsidRPr="00620F18" w:rsidRDefault="00000000">
      <w:pPr>
        <w:pStyle w:val="Akapitzlist"/>
        <w:numPr>
          <w:ilvl w:val="1"/>
          <w:numId w:val="9"/>
        </w:numPr>
        <w:tabs>
          <w:tab w:val="left" w:pos="815"/>
        </w:tabs>
        <w:rPr>
          <w:sz w:val="24"/>
        </w:rPr>
      </w:pPr>
      <w:r w:rsidRPr="00620F18">
        <w:rPr>
          <w:sz w:val="24"/>
        </w:rPr>
        <w:t xml:space="preserve">surname, first name and number of </w:t>
      </w:r>
      <w:r w:rsidR="00620F18" w:rsidRPr="00620F18">
        <w:rPr>
          <w:sz w:val="24"/>
        </w:rPr>
        <w:t>rooms</w:t>
      </w:r>
      <w:r w:rsidRPr="00620F18">
        <w:rPr>
          <w:sz w:val="24"/>
        </w:rPr>
        <w:t xml:space="preserve"> of the resident who hosts the visitor,</w:t>
      </w:r>
    </w:p>
    <w:p w14:paraId="21185A91" w14:textId="77777777" w:rsidR="00CB4FC0" w:rsidRPr="00620F18" w:rsidRDefault="00000000">
      <w:pPr>
        <w:pStyle w:val="Akapitzlist"/>
        <w:numPr>
          <w:ilvl w:val="1"/>
          <w:numId w:val="9"/>
        </w:numPr>
        <w:tabs>
          <w:tab w:val="left" w:pos="815"/>
        </w:tabs>
        <w:rPr>
          <w:sz w:val="24"/>
        </w:rPr>
      </w:pPr>
      <w:r w:rsidRPr="00620F18">
        <w:rPr>
          <w:sz w:val="24"/>
        </w:rPr>
        <w:t>date of overnight stay of the visitor.</w:t>
      </w:r>
    </w:p>
    <w:p w14:paraId="3E5732A9" w14:textId="30647CDB" w:rsidR="00CB4FC0" w:rsidRPr="00620F18" w:rsidRDefault="00000000">
      <w:pPr>
        <w:pStyle w:val="Akapitzlist"/>
        <w:numPr>
          <w:ilvl w:val="0"/>
          <w:numId w:val="9"/>
        </w:numPr>
        <w:tabs>
          <w:tab w:val="left" w:pos="460"/>
        </w:tabs>
        <w:spacing w:before="120"/>
        <w:ind w:right="116"/>
        <w:jc w:val="both"/>
        <w:rPr>
          <w:sz w:val="24"/>
        </w:rPr>
      </w:pPr>
      <w:r w:rsidRPr="00620F18">
        <w:rPr>
          <w:sz w:val="24"/>
        </w:rPr>
        <w:t xml:space="preserve">The fee for overnight stay of the visitor must </w:t>
      </w:r>
      <w:proofErr w:type="gramStart"/>
      <w:r w:rsidRPr="00620F18">
        <w:rPr>
          <w:sz w:val="24"/>
        </w:rPr>
        <w:t>be paid</w:t>
      </w:r>
      <w:proofErr w:type="gramEnd"/>
      <w:r w:rsidRPr="00620F18">
        <w:rPr>
          <w:sz w:val="24"/>
        </w:rPr>
        <w:t xml:space="preserve"> by the resident hosting that person in accordance with the rate specified in the Ordinance of the Rector, subject to overnight stays of students specified in par. 8 not being the subject to fees. </w:t>
      </w:r>
      <w:r w:rsidR="00620F18" w:rsidRPr="00620F18">
        <w:rPr>
          <w:sz w:val="24"/>
        </w:rPr>
        <w:t>Confirmation</w:t>
      </w:r>
      <w:r w:rsidRPr="00620F18">
        <w:rPr>
          <w:sz w:val="24"/>
        </w:rPr>
        <w:t xml:space="preserve"> of making the payment must </w:t>
      </w:r>
      <w:proofErr w:type="gramStart"/>
      <w:r w:rsidRPr="00620F18">
        <w:rPr>
          <w:sz w:val="24"/>
        </w:rPr>
        <w:t>be attached</w:t>
      </w:r>
      <w:proofErr w:type="gramEnd"/>
      <w:r w:rsidRPr="00620F18">
        <w:rPr>
          <w:sz w:val="24"/>
        </w:rPr>
        <w:t xml:space="preserve"> to the </w:t>
      </w:r>
      <w:r w:rsidR="00620F18" w:rsidRPr="00620F18">
        <w:rPr>
          <w:sz w:val="24"/>
        </w:rPr>
        <w:t>accommodation</w:t>
      </w:r>
      <w:r w:rsidRPr="00620F18">
        <w:rPr>
          <w:sz w:val="24"/>
        </w:rPr>
        <w:t xml:space="preserve"> form which </w:t>
      </w:r>
      <w:r w:rsidR="00620F18" w:rsidRPr="00620F18">
        <w:rPr>
          <w:sz w:val="24"/>
        </w:rPr>
        <w:t>constitutes</w:t>
      </w:r>
      <w:r w:rsidRPr="00620F18">
        <w:rPr>
          <w:sz w:val="24"/>
        </w:rPr>
        <w:t xml:space="preserve"> Appendix no. 1a to the Regulations.</w:t>
      </w:r>
    </w:p>
    <w:p w14:paraId="323F49E6" w14:textId="57A07C9C" w:rsidR="00CB4FC0" w:rsidRPr="00620F18" w:rsidRDefault="00000000">
      <w:pPr>
        <w:pStyle w:val="Akapitzlist"/>
        <w:numPr>
          <w:ilvl w:val="0"/>
          <w:numId w:val="9"/>
        </w:numPr>
        <w:tabs>
          <w:tab w:val="left" w:pos="460"/>
        </w:tabs>
        <w:spacing w:before="120"/>
        <w:ind w:right="120"/>
        <w:jc w:val="both"/>
        <w:rPr>
          <w:sz w:val="24"/>
        </w:rPr>
      </w:pPr>
      <w:r w:rsidRPr="00620F18">
        <w:rPr>
          <w:sz w:val="24"/>
        </w:rPr>
        <w:t xml:space="preserve">Apart from the number of overnight stays specified in par. 8 the visitors of residents may also use the vacant rooms as </w:t>
      </w:r>
      <w:r w:rsidR="00620F18" w:rsidRPr="00620F18">
        <w:rPr>
          <w:sz w:val="24"/>
        </w:rPr>
        <w:t>accommodation</w:t>
      </w:r>
      <w:r w:rsidRPr="00620F18">
        <w:rPr>
          <w:sz w:val="24"/>
        </w:rPr>
        <w:t>, subject to payment of fees specified in the Rector's Ordinance.</w:t>
      </w:r>
    </w:p>
    <w:p w14:paraId="4102C17D" w14:textId="77777777" w:rsidR="00CB4FC0" w:rsidRPr="00620F18" w:rsidRDefault="00000000">
      <w:pPr>
        <w:pStyle w:val="Akapitzlist"/>
        <w:numPr>
          <w:ilvl w:val="0"/>
          <w:numId w:val="9"/>
        </w:numPr>
        <w:tabs>
          <w:tab w:val="left" w:pos="460"/>
        </w:tabs>
        <w:spacing w:before="121"/>
        <w:ind w:right="116"/>
        <w:jc w:val="both"/>
        <w:rPr>
          <w:sz w:val="24"/>
        </w:rPr>
      </w:pPr>
      <w:r w:rsidRPr="00620F18">
        <w:rPr>
          <w:sz w:val="24"/>
        </w:rPr>
        <w:t>Resident shall bear material responsibility for any damages caused by persons who visit them.</w:t>
      </w:r>
    </w:p>
    <w:p w14:paraId="21C5B673" w14:textId="77777777" w:rsidR="00CB4FC0" w:rsidRPr="00620F18" w:rsidRDefault="00000000">
      <w:pPr>
        <w:pStyle w:val="Akapitzlist"/>
        <w:numPr>
          <w:ilvl w:val="0"/>
          <w:numId w:val="9"/>
        </w:numPr>
        <w:tabs>
          <w:tab w:val="left" w:pos="460"/>
        </w:tabs>
        <w:spacing w:before="120"/>
        <w:ind w:right="122"/>
        <w:jc w:val="both"/>
        <w:rPr>
          <w:sz w:val="24"/>
        </w:rPr>
      </w:pPr>
      <w:r w:rsidRPr="00620F18">
        <w:rPr>
          <w:sz w:val="24"/>
        </w:rPr>
        <w:t>Visitors who are under the influence of alcohol or narcotic drugs shall not be authorized to enter the premises of DS.</w:t>
      </w:r>
    </w:p>
    <w:p w14:paraId="38F50BAE" w14:textId="77777777" w:rsidR="00CB4FC0" w:rsidRPr="00620F18" w:rsidRDefault="00000000">
      <w:pPr>
        <w:pStyle w:val="Akapitzlist"/>
        <w:numPr>
          <w:ilvl w:val="0"/>
          <w:numId w:val="9"/>
        </w:numPr>
        <w:tabs>
          <w:tab w:val="left" w:pos="460"/>
        </w:tabs>
        <w:spacing w:before="120"/>
        <w:ind w:hanging="342"/>
        <w:jc w:val="both"/>
        <w:rPr>
          <w:sz w:val="24"/>
        </w:rPr>
      </w:pPr>
      <w:r w:rsidRPr="00620F18">
        <w:rPr>
          <w:sz w:val="24"/>
        </w:rPr>
        <w:t xml:space="preserve">Minors without their legal guardians shall not </w:t>
      </w:r>
      <w:proofErr w:type="gramStart"/>
      <w:r w:rsidRPr="00620F18">
        <w:rPr>
          <w:sz w:val="24"/>
        </w:rPr>
        <w:t>be entitled</w:t>
      </w:r>
      <w:proofErr w:type="gramEnd"/>
      <w:r w:rsidRPr="00620F18">
        <w:rPr>
          <w:sz w:val="24"/>
        </w:rPr>
        <w:t xml:space="preserve"> to enter the DS premises.</w:t>
      </w:r>
    </w:p>
    <w:p w14:paraId="2BCDEB01" w14:textId="77777777" w:rsidR="00CB4FC0" w:rsidRPr="00620F18" w:rsidRDefault="00000000">
      <w:pPr>
        <w:pStyle w:val="Akapitzlist"/>
        <w:numPr>
          <w:ilvl w:val="0"/>
          <w:numId w:val="9"/>
        </w:numPr>
        <w:tabs>
          <w:tab w:val="left" w:pos="460"/>
        </w:tabs>
        <w:spacing w:before="120"/>
        <w:ind w:right="118"/>
        <w:jc w:val="both"/>
        <w:rPr>
          <w:sz w:val="24"/>
        </w:rPr>
      </w:pPr>
      <w:r w:rsidRPr="00620F18">
        <w:rPr>
          <w:sz w:val="24"/>
        </w:rPr>
        <w:t xml:space="preserve">DS Head, in justified cases, shall </w:t>
      </w:r>
      <w:proofErr w:type="gramStart"/>
      <w:r w:rsidRPr="00620F18">
        <w:rPr>
          <w:sz w:val="24"/>
        </w:rPr>
        <w:t>be entitled</w:t>
      </w:r>
      <w:proofErr w:type="gramEnd"/>
      <w:r w:rsidRPr="00620F18">
        <w:rPr>
          <w:sz w:val="24"/>
        </w:rPr>
        <w:t xml:space="preserve"> to limit visits and grant the ban on entry to the premises of DS to persons from the outside.</w:t>
      </w:r>
    </w:p>
    <w:p w14:paraId="15BD4235" w14:textId="3E5C1AD9" w:rsidR="00CB4FC0" w:rsidRPr="00620F18" w:rsidRDefault="00000000">
      <w:pPr>
        <w:pStyle w:val="Akapitzlist"/>
        <w:numPr>
          <w:ilvl w:val="0"/>
          <w:numId w:val="9"/>
        </w:numPr>
        <w:tabs>
          <w:tab w:val="left" w:pos="460"/>
        </w:tabs>
        <w:spacing w:before="120"/>
        <w:ind w:right="115"/>
        <w:jc w:val="both"/>
        <w:rPr>
          <w:sz w:val="24"/>
        </w:rPr>
      </w:pPr>
      <w:r w:rsidRPr="00620F18">
        <w:rPr>
          <w:sz w:val="24"/>
        </w:rPr>
        <w:t xml:space="preserve">Residents of DS who invite visitors for an overnight stay </w:t>
      </w:r>
      <w:proofErr w:type="gramStart"/>
      <w:r w:rsidRPr="00620F18">
        <w:rPr>
          <w:sz w:val="24"/>
        </w:rPr>
        <w:t>are obliged</w:t>
      </w:r>
      <w:proofErr w:type="gramEnd"/>
      <w:r w:rsidRPr="00620F18">
        <w:rPr>
          <w:sz w:val="24"/>
        </w:rPr>
        <w:t xml:space="preserve"> to fill out the </w:t>
      </w:r>
      <w:r w:rsidR="00620F18" w:rsidRPr="00620F18">
        <w:rPr>
          <w:sz w:val="24"/>
        </w:rPr>
        <w:t>accommodation</w:t>
      </w:r>
      <w:r w:rsidRPr="00620F18">
        <w:rPr>
          <w:sz w:val="24"/>
        </w:rPr>
        <w:t xml:space="preserve"> form the template of which constitutes Appendix no. 1a to the hereby Regulations.</w:t>
      </w:r>
    </w:p>
    <w:p w14:paraId="18A1B19D" w14:textId="77777777" w:rsidR="00CB4FC0" w:rsidRPr="00620F18" w:rsidRDefault="00CB4FC0">
      <w:pPr>
        <w:pStyle w:val="Tekstpodstawowy"/>
        <w:spacing w:before="5"/>
        <w:rPr>
          <w:sz w:val="34"/>
        </w:rPr>
      </w:pPr>
    </w:p>
    <w:p w14:paraId="0E279D05" w14:textId="77777777" w:rsidR="00CB4FC0" w:rsidRPr="00620F18" w:rsidRDefault="00000000">
      <w:pPr>
        <w:pStyle w:val="Nagwek1"/>
        <w:numPr>
          <w:ilvl w:val="1"/>
          <w:numId w:val="23"/>
        </w:numPr>
        <w:tabs>
          <w:tab w:val="left" w:pos="4183"/>
        </w:tabs>
        <w:ind w:left="4182" w:right="0" w:hanging="481"/>
        <w:jc w:val="left"/>
      </w:pPr>
      <w:r w:rsidRPr="00620F18">
        <w:t>Vacant rooms</w:t>
      </w:r>
    </w:p>
    <w:p w14:paraId="20BF7926" w14:textId="77777777" w:rsidR="00CB4FC0" w:rsidRPr="00620F18" w:rsidRDefault="00CB4FC0">
      <w:pPr>
        <w:pStyle w:val="Tekstpodstawowy"/>
        <w:spacing w:before="11"/>
        <w:rPr>
          <w:b/>
          <w:sz w:val="20"/>
        </w:rPr>
      </w:pPr>
    </w:p>
    <w:p w14:paraId="6C976059" w14:textId="77777777" w:rsidR="00CB4FC0" w:rsidRPr="00620F18" w:rsidRDefault="00000000">
      <w:pPr>
        <w:ind w:left="3346" w:right="3345"/>
        <w:jc w:val="center"/>
        <w:rPr>
          <w:b/>
          <w:sz w:val="24"/>
        </w:rPr>
      </w:pPr>
      <w:r w:rsidRPr="00620F18">
        <w:rPr>
          <w:b/>
          <w:sz w:val="24"/>
        </w:rPr>
        <w:t>§ 14</w:t>
      </w:r>
    </w:p>
    <w:p w14:paraId="0658235B" w14:textId="77777777" w:rsidR="00CB4FC0" w:rsidRPr="00620F18" w:rsidRDefault="00CB4FC0">
      <w:pPr>
        <w:pStyle w:val="Tekstpodstawowy"/>
        <w:spacing w:before="1"/>
        <w:rPr>
          <w:b/>
          <w:sz w:val="21"/>
        </w:rPr>
      </w:pPr>
    </w:p>
    <w:p w14:paraId="7E51189F" w14:textId="1E311594" w:rsidR="00CB4FC0" w:rsidRPr="00620F18" w:rsidRDefault="00000000">
      <w:pPr>
        <w:pStyle w:val="Akapitzlist"/>
        <w:numPr>
          <w:ilvl w:val="0"/>
          <w:numId w:val="8"/>
        </w:numPr>
        <w:tabs>
          <w:tab w:val="left" w:pos="544"/>
        </w:tabs>
        <w:spacing w:line="276" w:lineRule="auto"/>
        <w:ind w:right="114"/>
        <w:jc w:val="both"/>
        <w:rPr>
          <w:sz w:val="24"/>
        </w:rPr>
      </w:pPr>
      <w:r w:rsidRPr="00620F18">
        <w:rPr>
          <w:sz w:val="24"/>
        </w:rPr>
        <w:t xml:space="preserve">Vacant rooms, not used by students, remain available for short-term </w:t>
      </w:r>
      <w:r w:rsidR="00620F18" w:rsidRPr="00620F18">
        <w:rPr>
          <w:sz w:val="24"/>
        </w:rPr>
        <w:t>accommodation</w:t>
      </w:r>
      <w:r w:rsidRPr="00620F18">
        <w:rPr>
          <w:sz w:val="24"/>
        </w:rPr>
        <w:t xml:space="preserve"> for individual persons or organized groups as the so-called vacant rooms in accordance with the pricelist constituting Appendix no. 3 to the hereby Ordinance.</w:t>
      </w:r>
    </w:p>
    <w:p w14:paraId="082A7F4E" w14:textId="77777777" w:rsidR="00CB4FC0" w:rsidRPr="00620F18" w:rsidRDefault="00000000">
      <w:pPr>
        <w:pStyle w:val="Akapitzlist"/>
        <w:numPr>
          <w:ilvl w:val="0"/>
          <w:numId w:val="8"/>
        </w:numPr>
        <w:tabs>
          <w:tab w:val="left" w:pos="544"/>
        </w:tabs>
        <w:spacing w:line="274" w:lineRule="exact"/>
        <w:jc w:val="both"/>
        <w:rPr>
          <w:sz w:val="24"/>
        </w:rPr>
      </w:pPr>
      <w:r w:rsidRPr="00620F18">
        <w:rPr>
          <w:sz w:val="24"/>
        </w:rPr>
        <w:t xml:space="preserve">Reservations of vacant rooms must </w:t>
      </w:r>
      <w:proofErr w:type="gramStart"/>
      <w:r w:rsidRPr="00620F18">
        <w:rPr>
          <w:sz w:val="24"/>
        </w:rPr>
        <w:t>be agreed</w:t>
      </w:r>
      <w:proofErr w:type="gramEnd"/>
      <w:r w:rsidRPr="00620F18">
        <w:rPr>
          <w:sz w:val="24"/>
        </w:rPr>
        <w:t xml:space="preserve"> with the DS Head.</w:t>
      </w:r>
    </w:p>
    <w:p w14:paraId="61628A68" w14:textId="77777777" w:rsidR="00CB4FC0" w:rsidRPr="00620F18" w:rsidRDefault="00000000">
      <w:pPr>
        <w:pStyle w:val="Akapitzlist"/>
        <w:numPr>
          <w:ilvl w:val="0"/>
          <w:numId w:val="8"/>
        </w:numPr>
        <w:tabs>
          <w:tab w:val="left" w:pos="544"/>
        </w:tabs>
        <w:spacing w:before="43" w:line="276" w:lineRule="auto"/>
        <w:ind w:right="120"/>
        <w:jc w:val="both"/>
        <w:rPr>
          <w:sz w:val="24"/>
        </w:rPr>
      </w:pPr>
      <w:r w:rsidRPr="00620F18">
        <w:rPr>
          <w:sz w:val="24"/>
        </w:rPr>
        <w:t>Rental day of a guest room commences at 2:00 pm and ends at 12:00 pm on the following day.</w:t>
      </w:r>
    </w:p>
    <w:p w14:paraId="1C64A507" w14:textId="77777777" w:rsidR="00CB4FC0" w:rsidRPr="00620F18" w:rsidRDefault="00000000">
      <w:pPr>
        <w:pStyle w:val="Akapitzlist"/>
        <w:numPr>
          <w:ilvl w:val="0"/>
          <w:numId w:val="8"/>
        </w:numPr>
        <w:tabs>
          <w:tab w:val="left" w:pos="544"/>
        </w:tabs>
        <w:spacing w:line="276" w:lineRule="auto"/>
        <w:ind w:right="121"/>
        <w:jc w:val="both"/>
        <w:rPr>
          <w:sz w:val="24"/>
        </w:rPr>
      </w:pPr>
      <w:r w:rsidRPr="00620F18">
        <w:rPr>
          <w:sz w:val="24"/>
        </w:rPr>
        <w:t xml:space="preserve">Persons who use vacant rooms bear material responsibility for damages and shortages of equipment specified in the inventory card of the room, reported </w:t>
      </w:r>
      <w:proofErr w:type="gramStart"/>
      <w:r w:rsidRPr="00620F18">
        <w:rPr>
          <w:sz w:val="24"/>
        </w:rPr>
        <w:t>in the course of</w:t>
      </w:r>
      <w:proofErr w:type="gramEnd"/>
      <w:r w:rsidRPr="00620F18">
        <w:rPr>
          <w:sz w:val="24"/>
        </w:rPr>
        <w:t xml:space="preserve"> their use.</w:t>
      </w:r>
    </w:p>
    <w:p w14:paraId="5C1BD0F0" w14:textId="77DB2BA9" w:rsidR="00CB4FC0" w:rsidRPr="00620F18" w:rsidRDefault="00000000">
      <w:pPr>
        <w:pStyle w:val="Akapitzlist"/>
        <w:numPr>
          <w:ilvl w:val="0"/>
          <w:numId w:val="8"/>
        </w:numPr>
        <w:tabs>
          <w:tab w:val="left" w:pos="544"/>
        </w:tabs>
        <w:spacing w:line="276" w:lineRule="auto"/>
        <w:ind w:right="117"/>
        <w:jc w:val="both"/>
        <w:rPr>
          <w:sz w:val="24"/>
        </w:rPr>
      </w:pPr>
      <w:r w:rsidRPr="00620F18">
        <w:rPr>
          <w:sz w:val="24"/>
        </w:rPr>
        <w:t xml:space="preserve">The period of </w:t>
      </w:r>
      <w:r w:rsidR="00620F18" w:rsidRPr="00620F18">
        <w:rPr>
          <w:sz w:val="24"/>
        </w:rPr>
        <w:t>accommodation</w:t>
      </w:r>
      <w:r w:rsidRPr="00620F18">
        <w:rPr>
          <w:sz w:val="24"/>
        </w:rPr>
        <w:t xml:space="preserve"> in a  vacant room for a single person amounts to the maximum of 4 weeks with a possibility of extending it by a subsequent period, depending on the availability of rooms.</w:t>
      </w:r>
    </w:p>
    <w:p w14:paraId="322B6766" w14:textId="12267CF3" w:rsidR="00CB4FC0" w:rsidRPr="00620F18" w:rsidRDefault="00000000">
      <w:pPr>
        <w:pStyle w:val="Akapitzlist"/>
        <w:numPr>
          <w:ilvl w:val="0"/>
          <w:numId w:val="8"/>
        </w:numPr>
        <w:tabs>
          <w:tab w:val="left" w:pos="544"/>
        </w:tabs>
        <w:spacing w:before="1" w:line="276" w:lineRule="auto"/>
        <w:ind w:right="121"/>
        <w:jc w:val="both"/>
        <w:rPr>
          <w:sz w:val="24"/>
        </w:rPr>
      </w:pPr>
      <w:r w:rsidRPr="00620F18">
        <w:rPr>
          <w:sz w:val="24"/>
        </w:rPr>
        <w:t xml:space="preserve">In the holiday period student </w:t>
      </w:r>
      <w:r w:rsidR="00620F18" w:rsidRPr="00620F18">
        <w:rPr>
          <w:sz w:val="24"/>
        </w:rPr>
        <w:t>dormitories</w:t>
      </w:r>
      <w:r w:rsidRPr="00620F18">
        <w:rPr>
          <w:sz w:val="24"/>
        </w:rPr>
        <w:t xml:space="preserve"> may </w:t>
      </w:r>
      <w:proofErr w:type="gramStart"/>
      <w:r w:rsidRPr="00620F18">
        <w:rPr>
          <w:sz w:val="24"/>
        </w:rPr>
        <w:t>be used</w:t>
      </w:r>
      <w:proofErr w:type="gramEnd"/>
      <w:r w:rsidRPr="00620F18">
        <w:rPr>
          <w:sz w:val="24"/>
        </w:rPr>
        <w:t xml:space="preserve"> as an </w:t>
      </w:r>
      <w:r w:rsidR="00620F18" w:rsidRPr="00620F18">
        <w:rPr>
          <w:sz w:val="24"/>
        </w:rPr>
        <w:t>accommodation</w:t>
      </w:r>
      <w:r w:rsidRPr="00620F18">
        <w:rPr>
          <w:sz w:val="24"/>
        </w:rPr>
        <w:t xml:space="preserve"> base in </w:t>
      </w:r>
      <w:r w:rsidR="00620F18" w:rsidRPr="00620F18">
        <w:rPr>
          <w:sz w:val="24"/>
        </w:rPr>
        <w:t>accordance</w:t>
      </w:r>
      <w:r w:rsidRPr="00620F18">
        <w:rPr>
          <w:sz w:val="24"/>
        </w:rPr>
        <w:t xml:space="preserve"> with the pricelist constituting Appendix no. 3 to the hereby Ordinance.</w:t>
      </w:r>
    </w:p>
    <w:p w14:paraId="462A7039" w14:textId="06C7F76B" w:rsidR="00CB4FC0" w:rsidRPr="00620F18" w:rsidRDefault="00000000">
      <w:pPr>
        <w:pStyle w:val="Akapitzlist"/>
        <w:numPr>
          <w:ilvl w:val="0"/>
          <w:numId w:val="8"/>
        </w:numPr>
        <w:tabs>
          <w:tab w:val="left" w:pos="544"/>
        </w:tabs>
        <w:spacing w:line="276" w:lineRule="auto"/>
        <w:ind w:right="122"/>
        <w:jc w:val="both"/>
        <w:rPr>
          <w:sz w:val="24"/>
        </w:rPr>
      </w:pPr>
      <w:r w:rsidRPr="00620F18">
        <w:rPr>
          <w:sz w:val="24"/>
        </w:rPr>
        <w:t xml:space="preserve">Person applying for short-term </w:t>
      </w:r>
      <w:r w:rsidR="00620F18" w:rsidRPr="00620F18">
        <w:rPr>
          <w:sz w:val="24"/>
        </w:rPr>
        <w:t>accommodation</w:t>
      </w:r>
      <w:r w:rsidRPr="00620F18">
        <w:rPr>
          <w:sz w:val="24"/>
        </w:rPr>
        <w:t xml:space="preserve"> in a vacant room signs the form which constitutes Appendix no. 1b to the hereby Ordinance.</w:t>
      </w:r>
    </w:p>
    <w:p w14:paraId="65200F13" w14:textId="77777777" w:rsidR="00CB4FC0" w:rsidRPr="00620F18" w:rsidRDefault="00CB4FC0">
      <w:pPr>
        <w:spacing w:line="276" w:lineRule="auto"/>
        <w:jc w:val="both"/>
        <w:rPr>
          <w:sz w:val="24"/>
        </w:rPr>
        <w:sectPr w:rsidR="00CB4FC0" w:rsidRPr="00620F18">
          <w:pgSz w:w="11910" w:h="16840"/>
          <w:pgMar w:top="1320" w:right="1300" w:bottom="1200" w:left="1300" w:header="0" w:footer="994" w:gutter="0"/>
          <w:cols w:space="708"/>
        </w:sectPr>
      </w:pPr>
    </w:p>
    <w:p w14:paraId="19EF39FA" w14:textId="77777777" w:rsidR="00CB4FC0" w:rsidRPr="00620F18" w:rsidRDefault="00000000">
      <w:pPr>
        <w:pStyle w:val="Nagwek1"/>
        <w:numPr>
          <w:ilvl w:val="1"/>
          <w:numId w:val="23"/>
        </w:numPr>
        <w:tabs>
          <w:tab w:val="left" w:pos="2541"/>
        </w:tabs>
        <w:spacing w:before="79"/>
        <w:ind w:left="2540" w:right="0" w:hanging="575"/>
        <w:jc w:val="left"/>
      </w:pPr>
      <w:r w:rsidRPr="00620F18">
        <w:lastRenderedPageBreak/>
        <w:t>Principles of making payments of fees for space/room in DS</w:t>
      </w:r>
    </w:p>
    <w:p w14:paraId="098FD8C8" w14:textId="77777777" w:rsidR="00CB4FC0" w:rsidRPr="00620F18" w:rsidRDefault="00CB4FC0">
      <w:pPr>
        <w:pStyle w:val="Tekstpodstawowy"/>
        <w:spacing w:before="10"/>
        <w:rPr>
          <w:b/>
          <w:sz w:val="20"/>
        </w:rPr>
      </w:pPr>
    </w:p>
    <w:p w14:paraId="6E7C2388" w14:textId="77777777" w:rsidR="00CB4FC0" w:rsidRPr="00620F18" w:rsidRDefault="00000000">
      <w:pPr>
        <w:ind w:left="3346" w:right="3345"/>
        <w:jc w:val="center"/>
        <w:rPr>
          <w:b/>
          <w:sz w:val="24"/>
        </w:rPr>
      </w:pPr>
      <w:r w:rsidRPr="00620F18">
        <w:rPr>
          <w:b/>
          <w:sz w:val="24"/>
        </w:rPr>
        <w:t>§ 15</w:t>
      </w:r>
    </w:p>
    <w:p w14:paraId="2B6BFF0F" w14:textId="77777777" w:rsidR="00CB4FC0" w:rsidRPr="00620F18" w:rsidRDefault="00CB4FC0">
      <w:pPr>
        <w:pStyle w:val="Tekstpodstawowy"/>
        <w:spacing w:before="1"/>
        <w:rPr>
          <w:b/>
          <w:sz w:val="21"/>
        </w:rPr>
      </w:pPr>
    </w:p>
    <w:p w14:paraId="6924B697" w14:textId="77777777" w:rsidR="00CB4FC0" w:rsidRPr="00620F18" w:rsidRDefault="00000000">
      <w:pPr>
        <w:pStyle w:val="Akapitzlist"/>
        <w:numPr>
          <w:ilvl w:val="0"/>
          <w:numId w:val="7"/>
        </w:numPr>
        <w:tabs>
          <w:tab w:val="left" w:pos="460"/>
        </w:tabs>
        <w:ind w:right="115"/>
        <w:jc w:val="both"/>
        <w:rPr>
          <w:sz w:val="24"/>
        </w:rPr>
      </w:pPr>
      <w:r w:rsidRPr="00620F18">
        <w:rPr>
          <w:sz w:val="24"/>
        </w:rPr>
        <w:t xml:space="preserve">The amount of fee for a space/room in DS </w:t>
      </w:r>
      <w:proofErr w:type="gramStart"/>
      <w:r w:rsidRPr="00620F18">
        <w:rPr>
          <w:sz w:val="24"/>
        </w:rPr>
        <w:t>is established</w:t>
      </w:r>
      <w:proofErr w:type="gramEnd"/>
      <w:r w:rsidRPr="00620F18">
        <w:rPr>
          <w:sz w:val="24"/>
        </w:rPr>
        <w:t xml:space="preserve"> in accordance with the pricelist constituting Appendix no. 2 to the hereby Regulation of DS and in case of a place/room in an academic year 2020/2021 and subsequent years, until recall of the state of epidemics within the territory of the Republic of Poland it shall constitute Appendix no. 4.</w:t>
      </w:r>
    </w:p>
    <w:p w14:paraId="407DBE62" w14:textId="77777777" w:rsidR="00CB4FC0" w:rsidRPr="00620F18" w:rsidRDefault="00000000">
      <w:pPr>
        <w:pStyle w:val="Akapitzlist"/>
        <w:numPr>
          <w:ilvl w:val="0"/>
          <w:numId w:val="7"/>
        </w:numPr>
        <w:tabs>
          <w:tab w:val="left" w:pos="460"/>
        </w:tabs>
        <w:spacing w:before="120"/>
        <w:ind w:right="113"/>
        <w:jc w:val="both"/>
        <w:rPr>
          <w:sz w:val="24"/>
        </w:rPr>
      </w:pPr>
      <w:r w:rsidRPr="00620F18">
        <w:rPr>
          <w:sz w:val="24"/>
        </w:rPr>
        <w:t>Students - citizens of Poland and foreigners who study in Polish make payments on or before the 10th of each calendar month for each current month payable in advance,</w:t>
      </w:r>
    </w:p>
    <w:p w14:paraId="32FD9549" w14:textId="77777777" w:rsidR="00CB4FC0" w:rsidRPr="00620F18" w:rsidRDefault="00000000">
      <w:pPr>
        <w:pStyle w:val="Akapitzlist"/>
        <w:numPr>
          <w:ilvl w:val="0"/>
          <w:numId w:val="7"/>
        </w:numPr>
        <w:tabs>
          <w:tab w:val="left" w:pos="460"/>
        </w:tabs>
        <w:spacing w:before="120"/>
        <w:ind w:right="122"/>
        <w:jc w:val="both"/>
        <w:rPr>
          <w:sz w:val="24"/>
        </w:rPr>
      </w:pPr>
      <w:r w:rsidRPr="00620F18">
        <w:rPr>
          <w:sz w:val="24"/>
        </w:rPr>
        <w:t>Students – foreigners studying in English make payments according to the following principles:</w:t>
      </w:r>
    </w:p>
    <w:p w14:paraId="4554E9A3" w14:textId="77777777" w:rsidR="00CB4FC0" w:rsidRPr="00620F18" w:rsidRDefault="00CB4FC0">
      <w:pPr>
        <w:pStyle w:val="Tekstpodstawowy"/>
      </w:pPr>
    </w:p>
    <w:p w14:paraId="6593DD11" w14:textId="50803215" w:rsidR="00CB4FC0" w:rsidRPr="00620F18" w:rsidRDefault="00000000">
      <w:pPr>
        <w:pStyle w:val="Akapitzlist"/>
        <w:numPr>
          <w:ilvl w:val="1"/>
          <w:numId w:val="7"/>
        </w:numPr>
        <w:tabs>
          <w:tab w:val="left" w:pos="736"/>
        </w:tabs>
        <w:ind w:right="116" w:hanging="226"/>
        <w:rPr>
          <w:sz w:val="24"/>
        </w:rPr>
      </w:pPr>
      <w:r w:rsidRPr="00620F18">
        <w:rPr>
          <w:sz w:val="24"/>
        </w:rPr>
        <w:t xml:space="preserve">payment </w:t>
      </w:r>
      <w:r w:rsidR="00620F18" w:rsidRPr="00620F18">
        <w:rPr>
          <w:sz w:val="24"/>
        </w:rPr>
        <w:t>constitutes</w:t>
      </w:r>
      <w:r w:rsidRPr="00620F18">
        <w:rPr>
          <w:sz w:val="24"/>
        </w:rPr>
        <w:t xml:space="preserve"> the product of the number of calendar months and the amount of fee for a place in a designated room:</w:t>
      </w:r>
    </w:p>
    <w:p w14:paraId="7494C09F" w14:textId="77777777" w:rsidR="00CB4FC0" w:rsidRPr="00620F18" w:rsidRDefault="00000000">
      <w:pPr>
        <w:pStyle w:val="Akapitzlist"/>
        <w:numPr>
          <w:ilvl w:val="2"/>
          <w:numId w:val="7"/>
        </w:numPr>
        <w:tabs>
          <w:tab w:val="left" w:pos="827"/>
        </w:tabs>
        <w:spacing w:before="1"/>
        <w:rPr>
          <w:sz w:val="24"/>
        </w:rPr>
      </w:pPr>
      <w:r w:rsidRPr="00620F18">
        <w:rPr>
          <w:sz w:val="24"/>
        </w:rPr>
        <w:t>for the months from October to February  – within the term until 1 October of each year,</w:t>
      </w:r>
    </w:p>
    <w:p w14:paraId="09AE7FBD" w14:textId="77777777" w:rsidR="00CB4FC0" w:rsidRPr="00620F18" w:rsidRDefault="00000000">
      <w:pPr>
        <w:pStyle w:val="Akapitzlist"/>
        <w:numPr>
          <w:ilvl w:val="2"/>
          <w:numId w:val="7"/>
        </w:numPr>
        <w:tabs>
          <w:tab w:val="left" w:pos="827"/>
        </w:tabs>
        <w:rPr>
          <w:sz w:val="24"/>
        </w:rPr>
      </w:pPr>
      <w:r w:rsidRPr="00620F18">
        <w:rPr>
          <w:sz w:val="24"/>
        </w:rPr>
        <w:t>for the months from March to June  – within the term until 1 March of each year,</w:t>
      </w:r>
    </w:p>
    <w:p w14:paraId="06671F66" w14:textId="40E79379" w:rsidR="00CB4FC0" w:rsidRPr="00620F18" w:rsidRDefault="00000000">
      <w:pPr>
        <w:pStyle w:val="Akapitzlist"/>
        <w:numPr>
          <w:ilvl w:val="1"/>
          <w:numId w:val="7"/>
        </w:numPr>
        <w:tabs>
          <w:tab w:val="left" w:pos="731"/>
        </w:tabs>
        <w:spacing w:before="120"/>
        <w:ind w:right="118" w:hanging="226"/>
        <w:rPr>
          <w:sz w:val="24"/>
        </w:rPr>
      </w:pPr>
      <w:r w:rsidRPr="00620F18">
        <w:rPr>
          <w:sz w:val="24"/>
        </w:rPr>
        <w:t xml:space="preserve">Payment for </w:t>
      </w:r>
      <w:r w:rsidR="00620F18" w:rsidRPr="00620F18">
        <w:rPr>
          <w:sz w:val="24"/>
        </w:rPr>
        <w:t>accommodation</w:t>
      </w:r>
      <w:r w:rsidRPr="00620F18">
        <w:rPr>
          <w:sz w:val="24"/>
        </w:rPr>
        <w:t xml:space="preserve"> in DS in the period of holidays </w:t>
      </w:r>
      <w:proofErr w:type="gramStart"/>
      <w:r w:rsidRPr="00620F18">
        <w:rPr>
          <w:sz w:val="24"/>
        </w:rPr>
        <w:t>is submitted</w:t>
      </w:r>
      <w:proofErr w:type="gramEnd"/>
      <w:r w:rsidRPr="00620F18">
        <w:rPr>
          <w:sz w:val="24"/>
        </w:rPr>
        <w:t xml:space="preserve"> at latest on the date of holiday commencement.</w:t>
      </w:r>
    </w:p>
    <w:p w14:paraId="3D2C4633" w14:textId="52817E59" w:rsidR="00CB4FC0" w:rsidRPr="00620F18" w:rsidRDefault="00000000">
      <w:pPr>
        <w:pStyle w:val="Akapitzlist"/>
        <w:numPr>
          <w:ilvl w:val="0"/>
          <w:numId w:val="7"/>
        </w:numPr>
        <w:tabs>
          <w:tab w:val="left" w:pos="460"/>
        </w:tabs>
        <w:spacing w:before="120"/>
        <w:ind w:right="115"/>
        <w:jc w:val="both"/>
        <w:rPr>
          <w:sz w:val="24"/>
        </w:rPr>
      </w:pPr>
      <w:r w:rsidRPr="00620F18">
        <w:rPr>
          <w:sz w:val="24"/>
        </w:rPr>
        <w:t xml:space="preserve">Fees for </w:t>
      </w:r>
      <w:r w:rsidR="00620F18" w:rsidRPr="00620F18">
        <w:rPr>
          <w:sz w:val="24"/>
        </w:rPr>
        <w:t>accommodation</w:t>
      </w:r>
      <w:r w:rsidRPr="00620F18">
        <w:rPr>
          <w:sz w:val="24"/>
        </w:rPr>
        <w:t xml:space="preserve"> in DS </w:t>
      </w:r>
      <w:proofErr w:type="gramStart"/>
      <w:r w:rsidRPr="00620F18">
        <w:rPr>
          <w:sz w:val="24"/>
        </w:rPr>
        <w:t>are made</w:t>
      </w:r>
      <w:proofErr w:type="gramEnd"/>
      <w:r w:rsidRPr="00620F18">
        <w:rPr>
          <w:sz w:val="24"/>
        </w:rPr>
        <w:t xml:space="preserve"> to the bank account assigned individually to each student</w:t>
      </w:r>
      <w:r w:rsidR="00620F18" w:rsidRPr="00620F18">
        <w:rPr>
          <w:sz w:val="24"/>
        </w:rPr>
        <w:t xml:space="preserve">. </w:t>
      </w:r>
      <w:r w:rsidRPr="00620F18">
        <w:rPr>
          <w:sz w:val="24"/>
        </w:rPr>
        <w:t>The number of individual bank account is available in the electronic dean's office system.</w:t>
      </w:r>
    </w:p>
    <w:p w14:paraId="668DEA91" w14:textId="77777777" w:rsidR="00CB4FC0" w:rsidRPr="00620F18" w:rsidRDefault="00CB4FC0">
      <w:pPr>
        <w:pStyle w:val="Tekstpodstawowy"/>
      </w:pPr>
    </w:p>
    <w:p w14:paraId="6D6CA6EC" w14:textId="1D36CD26" w:rsidR="00CB4FC0" w:rsidRPr="00620F18" w:rsidRDefault="00000000">
      <w:pPr>
        <w:pStyle w:val="Akapitzlist"/>
        <w:numPr>
          <w:ilvl w:val="0"/>
          <w:numId w:val="7"/>
        </w:numPr>
        <w:tabs>
          <w:tab w:val="left" w:pos="460"/>
        </w:tabs>
        <w:ind w:right="116"/>
        <w:jc w:val="both"/>
        <w:rPr>
          <w:sz w:val="24"/>
        </w:rPr>
      </w:pPr>
      <w:r w:rsidRPr="00620F18">
        <w:rPr>
          <w:sz w:val="24"/>
        </w:rPr>
        <w:t xml:space="preserve">Student, while obtaining </w:t>
      </w:r>
      <w:r w:rsidR="00620F18" w:rsidRPr="00620F18">
        <w:rPr>
          <w:sz w:val="24"/>
        </w:rPr>
        <w:t>accommodation</w:t>
      </w:r>
      <w:r w:rsidRPr="00620F18">
        <w:rPr>
          <w:sz w:val="24"/>
        </w:rPr>
        <w:t xml:space="preserve"> in DS, is obliged to submit a one-off payment of the security deposit which constitutes a financial security in case of arrears with payments or causing damages to DS, at the level of a single monthly fee for the allocated space in a room, submitted with the first payment via bank transfer to the bank account indicated by the University or at the University cash register.</w:t>
      </w:r>
    </w:p>
    <w:p w14:paraId="7C4C9B4D" w14:textId="77777777" w:rsidR="00CB4FC0" w:rsidRPr="00620F18" w:rsidRDefault="00CB4FC0">
      <w:pPr>
        <w:pStyle w:val="Tekstpodstawowy"/>
        <w:spacing w:before="1"/>
      </w:pPr>
    </w:p>
    <w:p w14:paraId="21EEC4A6" w14:textId="77777777" w:rsidR="00CB4FC0" w:rsidRPr="00620F18" w:rsidRDefault="00000000">
      <w:pPr>
        <w:pStyle w:val="Akapitzlist"/>
        <w:numPr>
          <w:ilvl w:val="0"/>
          <w:numId w:val="7"/>
        </w:numPr>
        <w:tabs>
          <w:tab w:val="left" w:pos="460"/>
        </w:tabs>
        <w:ind w:right="114"/>
        <w:jc w:val="both"/>
        <w:rPr>
          <w:sz w:val="24"/>
        </w:rPr>
      </w:pPr>
      <w:r w:rsidRPr="00620F18">
        <w:rPr>
          <w:sz w:val="24"/>
        </w:rPr>
        <w:t xml:space="preserve">The deposit </w:t>
      </w:r>
      <w:proofErr w:type="gramStart"/>
      <w:r w:rsidRPr="00620F18">
        <w:rPr>
          <w:sz w:val="24"/>
        </w:rPr>
        <w:t>is settled</w:t>
      </w:r>
      <w:proofErr w:type="gramEnd"/>
      <w:r w:rsidRPr="00620F18">
        <w:rPr>
          <w:sz w:val="24"/>
        </w:rPr>
        <w:t xml:space="preserve"> upon a written application of the student after checking out. Upon settling, damages caused by students both in the occupied room and in </w:t>
      </w:r>
      <w:proofErr w:type="gramStart"/>
      <w:r w:rsidRPr="00620F18">
        <w:rPr>
          <w:sz w:val="24"/>
        </w:rPr>
        <w:t>common areas</w:t>
      </w:r>
      <w:proofErr w:type="gramEnd"/>
      <w:r w:rsidRPr="00620F18">
        <w:rPr>
          <w:sz w:val="24"/>
        </w:rPr>
        <w:t xml:space="preserve"> of DS are considered.</w:t>
      </w:r>
    </w:p>
    <w:p w14:paraId="5FFAC887" w14:textId="77777777" w:rsidR="00CB4FC0" w:rsidRPr="00620F18" w:rsidRDefault="00CB4FC0">
      <w:pPr>
        <w:pStyle w:val="Tekstpodstawowy"/>
        <w:spacing w:before="6"/>
        <w:rPr>
          <w:sz w:val="27"/>
        </w:rPr>
      </w:pPr>
    </w:p>
    <w:p w14:paraId="32EBD409" w14:textId="15AAB7EC" w:rsidR="00CB4FC0" w:rsidRPr="00620F18" w:rsidRDefault="00000000">
      <w:pPr>
        <w:pStyle w:val="Akapitzlist"/>
        <w:numPr>
          <w:ilvl w:val="0"/>
          <w:numId w:val="7"/>
        </w:numPr>
        <w:tabs>
          <w:tab w:val="left" w:pos="460"/>
        </w:tabs>
        <w:ind w:left="546" w:right="116" w:hanging="428"/>
        <w:jc w:val="both"/>
        <w:rPr>
          <w:sz w:val="24"/>
        </w:rPr>
      </w:pPr>
      <w:r w:rsidRPr="00620F18">
        <w:rPr>
          <w:sz w:val="24"/>
        </w:rPr>
        <w:t xml:space="preserve">Student </w:t>
      </w:r>
      <w:r w:rsidR="00620F18" w:rsidRPr="00620F18">
        <w:rPr>
          <w:sz w:val="24"/>
        </w:rPr>
        <w:t>accommodated</w:t>
      </w:r>
      <w:r w:rsidRPr="00620F18">
        <w:rPr>
          <w:sz w:val="24"/>
        </w:rPr>
        <w:t xml:space="preserve"> in another location than one specified in the Regulations shall make payments for the place in the allocated room upon the date of checking in in the amount of:</w:t>
      </w:r>
    </w:p>
    <w:p w14:paraId="1C3233D0" w14:textId="6F6E9ACF" w:rsidR="00CB4FC0" w:rsidRPr="00620F18" w:rsidRDefault="00000000">
      <w:pPr>
        <w:pStyle w:val="Akapitzlist"/>
        <w:numPr>
          <w:ilvl w:val="0"/>
          <w:numId w:val="6"/>
        </w:numPr>
        <w:tabs>
          <w:tab w:val="left" w:pos="1190"/>
        </w:tabs>
        <w:spacing w:before="120"/>
        <w:ind w:right="124"/>
        <w:jc w:val="both"/>
        <w:rPr>
          <w:sz w:val="24"/>
        </w:rPr>
      </w:pPr>
      <w:r w:rsidRPr="00620F18">
        <w:rPr>
          <w:sz w:val="24"/>
        </w:rPr>
        <w:t xml:space="preserve">1/2 of the rate for monthly fee when </w:t>
      </w:r>
      <w:r w:rsidR="00620F18" w:rsidRPr="00620F18">
        <w:rPr>
          <w:sz w:val="24"/>
        </w:rPr>
        <w:t>accommodation</w:t>
      </w:r>
      <w:r w:rsidRPr="00620F18">
        <w:rPr>
          <w:sz w:val="24"/>
        </w:rPr>
        <w:t xml:space="preserve"> covers the period up to 15 days </w:t>
      </w:r>
      <w:proofErr w:type="gramStart"/>
      <w:r w:rsidRPr="00620F18">
        <w:rPr>
          <w:sz w:val="24"/>
        </w:rPr>
        <w:t>in a given</w:t>
      </w:r>
      <w:proofErr w:type="gramEnd"/>
      <w:r w:rsidRPr="00620F18">
        <w:rPr>
          <w:sz w:val="24"/>
        </w:rPr>
        <w:t xml:space="preserve"> calendar month subject to § 5 par. 3,</w:t>
      </w:r>
    </w:p>
    <w:p w14:paraId="4CFA8489" w14:textId="14406A1A" w:rsidR="00CB4FC0" w:rsidRPr="00620F18" w:rsidRDefault="00000000">
      <w:pPr>
        <w:pStyle w:val="Akapitzlist"/>
        <w:numPr>
          <w:ilvl w:val="0"/>
          <w:numId w:val="6"/>
        </w:numPr>
        <w:tabs>
          <w:tab w:val="left" w:pos="1113"/>
        </w:tabs>
        <w:spacing w:before="120"/>
        <w:ind w:left="1112" w:right="120" w:hanging="286"/>
        <w:jc w:val="both"/>
        <w:rPr>
          <w:sz w:val="24"/>
        </w:rPr>
      </w:pPr>
      <w:r w:rsidRPr="00620F18">
        <w:rPr>
          <w:sz w:val="24"/>
        </w:rPr>
        <w:t xml:space="preserve">Full rate of monthly fee when </w:t>
      </w:r>
      <w:r w:rsidR="00620F18" w:rsidRPr="00620F18">
        <w:rPr>
          <w:sz w:val="24"/>
        </w:rPr>
        <w:t>accommodation</w:t>
      </w:r>
      <w:r w:rsidRPr="00620F18">
        <w:rPr>
          <w:sz w:val="24"/>
        </w:rPr>
        <w:t xml:space="preserve"> exceeds the period of 16 days </w:t>
      </w:r>
      <w:proofErr w:type="gramStart"/>
      <w:r w:rsidRPr="00620F18">
        <w:rPr>
          <w:sz w:val="24"/>
        </w:rPr>
        <w:t>in a given</w:t>
      </w:r>
      <w:proofErr w:type="gramEnd"/>
      <w:r w:rsidRPr="00620F18">
        <w:rPr>
          <w:sz w:val="24"/>
        </w:rPr>
        <w:t xml:space="preserve"> calendar month.</w:t>
      </w:r>
    </w:p>
    <w:p w14:paraId="41BB4AAB" w14:textId="5DDFEA6A" w:rsidR="00CB4FC0" w:rsidRPr="00620F18" w:rsidRDefault="00000000">
      <w:pPr>
        <w:pStyle w:val="Akapitzlist"/>
        <w:numPr>
          <w:ilvl w:val="0"/>
          <w:numId w:val="7"/>
        </w:numPr>
        <w:tabs>
          <w:tab w:val="left" w:pos="460"/>
        </w:tabs>
        <w:spacing w:before="121"/>
        <w:ind w:right="121"/>
        <w:jc w:val="both"/>
        <w:rPr>
          <w:sz w:val="24"/>
        </w:rPr>
      </w:pPr>
      <w:r w:rsidRPr="00620F18">
        <w:rPr>
          <w:sz w:val="24"/>
        </w:rPr>
        <w:t xml:space="preserve"> In case of resigning from </w:t>
      </w:r>
      <w:r w:rsidR="00620F18" w:rsidRPr="00620F18">
        <w:rPr>
          <w:sz w:val="24"/>
        </w:rPr>
        <w:t>accommodation</w:t>
      </w:r>
      <w:r w:rsidRPr="00620F18">
        <w:rPr>
          <w:sz w:val="24"/>
        </w:rPr>
        <w:t xml:space="preserve"> in DS subject to maintaining the term in accordance with § 5 par. 2, upon application of the student, reimbursement may </w:t>
      </w:r>
      <w:proofErr w:type="gramStart"/>
      <w:r w:rsidRPr="00620F18">
        <w:rPr>
          <w:sz w:val="24"/>
        </w:rPr>
        <w:t>be made</w:t>
      </w:r>
      <w:proofErr w:type="gramEnd"/>
      <w:r w:rsidRPr="00620F18">
        <w:rPr>
          <w:sz w:val="24"/>
        </w:rPr>
        <w:t xml:space="preserve"> proportionally, according to the principles specified in par. 7.</w:t>
      </w:r>
    </w:p>
    <w:p w14:paraId="492C663A" w14:textId="77777777" w:rsidR="00CB4FC0" w:rsidRPr="00620F18" w:rsidRDefault="00CB4FC0">
      <w:pPr>
        <w:pStyle w:val="Tekstpodstawowy"/>
        <w:spacing w:before="6"/>
        <w:rPr>
          <w:sz w:val="27"/>
        </w:rPr>
      </w:pPr>
    </w:p>
    <w:p w14:paraId="475A8C52" w14:textId="4DA32EE8" w:rsidR="00CB4FC0" w:rsidRPr="00620F18" w:rsidRDefault="00000000">
      <w:pPr>
        <w:pStyle w:val="Akapitzlist"/>
        <w:numPr>
          <w:ilvl w:val="0"/>
          <w:numId w:val="7"/>
        </w:numPr>
        <w:tabs>
          <w:tab w:val="left" w:pos="547"/>
        </w:tabs>
        <w:ind w:left="546" w:right="114" w:hanging="428"/>
        <w:jc w:val="both"/>
        <w:rPr>
          <w:sz w:val="24"/>
        </w:rPr>
      </w:pPr>
      <w:r w:rsidRPr="00620F18">
        <w:rPr>
          <w:sz w:val="24"/>
        </w:rPr>
        <w:t xml:space="preserve">All overpayments on account of submitted fees for DS </w:t>
      </w:r>
      <w:r w:rsidR="00620F18" w:rsidRPr="00620F18">
        <w:rPr>
          <w:sz w:val="24"/>
        </w:rPr>
        <w:t>accommodation</w:t>
      </w:r>
      <w:r w:rsidRPr="00620F18">
        <w:rPr>
          <w:sz w:val="24"/>
        </w:rPr>
        <w:t xml:space="preserve"> are subject to reimbursement after the final check out, upon written application made by the student with an indication of the manner of overpayment reimbursement (at University cash </w:t>
      </w:r>
      <w:r w:rsidRPr="00620F18">
        <w:rPr>
          <w:sz w:val="24"/>
        </w:rPr>
        <w:lastRenderedPageBreak/>
        <w:t xml:space="preserve">register or to the bank account with indication of the number, name of bank and Swift code). Student </w:t>
      </w:r>
      <w:proofErr w:type="gramStart"/>
      <w:r w:rsidRPr="00620F18">
        <w:rPr>
          <w:sz w:val="24"/>
        </w:rPr>
        <w:t>is burdened</w:t>
      </w:r>
      <w:proofErr w:type="gramEnd"/>
      <w:r w:rsidRPr="00620F18">
        <w:rPr>
          <w:sz w:val="24"/>
        </w:rPr>
        <w:t xml:space="preserve"> with all bank charges and administrative fees for reimbursement of overpayments, whilst responsibility for the correctness of indicated data rests with the student.</w:t>
      </w:r>
    </w:p>
    <w:p w14:paraId="77C60A0A" w14:textId="77777777" w:rsidR="00CB4FC0" w:rsidRPr="00620F18" w:rsidRDefault="00CB4FC0">
      <w:pPr>
        <w:jc w:val="both"/>
        <w:rPr>
          <w:sz w:val="24"/>
        </w:rPr>
        <w:sectPr w:rsidR="00CB4FC0" w:rsidRPr="00620F18">
          <w:pgSz w:w="11910" w:h="16840"/>
          <w:pgMar w:top="1320" w:right="1300" w:bottom="1200" w:left="1300" w:header="0" w:footer="994" w:gutter="0"/>
          <w:cols w:space="708"/>
        </w:sectPr>
      </w:pPr>
    </w:p>
    <w:p w14:paraId="037C2330" w14:textId="79ECE3D0" w:rsidR="00CB4FC0" w:rsidRPr="00620F18" w:rsidRDefault="00000000">
      <w:pPr>
        <w:pStyle w:val="Akapitzlist"/>
        <w:numPr>
          <w:ilvl w:val="0"/>
          <w:numId w:val="7"/>
        </w:numPr>
        <w:tabs>
          <w:tab w:val="left" w:pos="547"/>
        </w:tabs>
        <w:spacing w:before="95"/>
        <w:ind w:left="546" w:right="119" w:hanging="428"/>
        <w:jc w:val="both"/>
        <w:rPr>
          <w:sz w:val="24"/>
        </w:rPr>
      </w:pPr>
      <w:r w:rsidRPr="00620F18">
        <w:rPr>
          <w:sz w:val="24"/>
        </w:rPr>
        <w:lastRenderedPageBreak/>
        <w:t xml:space="preserve">SUM students who </w:t>
      </w:r>
      <w:proofErr w:type="gramStart"/>
      <w:r w:rsidRPr="00620F18">
        <w:rPr>
          <w:sz w:val="24"/>
        </w:rPr>
        <w:t xml:space="preserve">are </w:t>
      </w:r>
      <w:r w:rsidR="00620F18" w:rsidRPr="00620F18">
        <w:rPr>
          <w:sz w:val="24"/>
        </w:rPr>
        <w:t>accommodated</w:t>
      </w:r>
      <w:proofErr w:type="gramEnd"/>
      <w:r w:rsidRPr="00620F18">
        <w:rPr>
          <w:sz w:val="24"/>
        </w:rPr>
        <w:t xml:space="preserve"> in vacant rooms shall pay the  fee per single might stay in the amount of 1/30 of the monthly fee per vacancy in a vacant room, established as per the pricelist constituting Appendix no. 3 to the hereby Regulations of DS.</w:t>
      </w:r>
    </w:p>
    <w:p w14:paraId="4C5E9E29" w14:textId="77777777" w:rsidR="00CB4FC0" w:rsidRPr="00620F18" w:rsidRDefault="00CB4FC0">
      <w:pPr>
        <w:pStyle w:val="Tekstpodstawowy"/>
        <w:spacing w:before="10"/>
        <w:rPr>
          <w:sz w:val="20"/>
        </w:rPr>
      </w:pPr>
    </w:p>
    <w:p w14:paraId="64E66DCC" w14:textId="77777777" w:rsidR="00CB4FC0" w:rsidRPr="00620F18" w:rsidRDefault="00000000">
      <w:pPr>
        <w:pStyle w:val="Akapitzlist"/>
        <w:numPr>
          <w:ilvl w:val="0"/>
          <w:numId w:val="7"/>
        </w:numPr>
        <w:tabs>
          <w:tab w:val="left" w:pos="547"/>
        </w:tabs>
        <w:ind w:left="546" w:right="115" w:hanging="428"/>
        <w:jc w:val="both"/>
        <w:rPr>
          <w:sz w:val="24"/>
        </w:rPr>
      </w:pPr>
      <w:r w:rsidRPr="00620F18">
        <w:rPr>
          <w:sz w:val="24"/>
        </w:rPr>
        <w:t xml:space="preserve">Fees for vacant rooms </w:t>
      </w:r>
      <w:proofErr w:type="gramStart"/>
      <w:r w:rsidRPr="00620F18">
        <w:rPr>
          <w:sz w:val="24"/>
        </w:rPr>
        <w:t>are submitted</w:t>
      </w:r>
      <w:proofErr w:type="gramEnd"/>
      <w:r w:rsidRPr="00620F18">
        <w:rPr>
          <w:sz w:val="24"/>
        </w:rPr>
        <w:t xml:space="preserve"> in the form of bank transfer to the bank account indicated by the University or at the University cash register prior to the room handover subject to submission of payment proof.</w:t>
      </w:r>
    </w:p>
    <w:p w14:paraId="770F2251" w14:textId="77777777" w:rsidR="00CB4FC0" w:rsidRPr="00620F18" w:rsidRDefault="00CB4FC0">
      <w:pPr>
        <w:pStyle w:val="Tekstpodstawowy"/>
        <w:spacing w:before="10"/>
        <w:rPr>
          <w:sz w:val="20"/>
        </w:rPr>
      </w:pPr>
    </w:p>
    <w:p w14:paraId="1AA47D42" w14:textId="60A465A3" w:rsidR="00CB4FC0" w:rsidRPr="00620F18" w:rsidRDefault="00000000">
      <w:pPr>
        <w:pStyle w:val="Akapitzlist"/>
        <w:numPr>
          <w:ilvl w:val="0"/>
          <w:numId w:val="7"/>
        </w:numPr>
        <w:tabs>
          <w:tab w:val="left" w:pos="547"/>
        </w:tabs>
        <w:ind w:left="546" w:right="116" w:hanging="428"/>
        <w:jc w:val="both"/>
        <w:rPr>
          <w:i/>
          <w:sz w:val="24"/>
        </w:rPr>
      </w:pPr>
      <w:r w:rsidRPr="00620F18">
        <w:rPr>
          <w:sz w:val="24"/>
        </w:rPr>
        <w:t xml:space="preserve">Statutory interest for delays in calculated with respect to all payments for </w:t>
      </w:r>
      <w:r w:rsidR="00620F18" w:rsidRPr="00620F18">
        <w:rPr>
          <w:sz w:val="24"/>
        </w:rPr>
        <w:t>accommodation</w:t>
      </w:r>
      <w:r w:rsidRPr="00620F18">
        <w:rPr>
          <w:sz w:val="24"/>
        </w:rPr>
        <w:t xml:space="preserve"> in DS made after the payment term in accordance with Art. 481  §  1 and 2 of the Civil Code (that is</w:t>
      </w:r>
      <w:r w:rsidRPr="00620F18">
        <w:rPr>
          <w:i/>
          <w:sz w:val="24"/>
        </w:rPr>
        <w:t xml:space="preserve"> Journal of Laws  2020 item 1740).</w:t>
      </w:r>
    </w:p>
    <w:p w14:paraId="3365FBF5" w14:textId="77777777" w:rsidR="00CB4FC0" w:rsidRPr="00620F18" w:rsidRDefault="00CB4FC0">
      <w:pPr>
        <w:pStyle w:val="Tekstpodstawowy"/>
        <w:spacing w:before="10"/>
        <w:rPr>
          <w:i/>
          <w:sz w:val="20"/>
        </w:rPr>
      </w:pPr>
    </w:p>
    <w:p w14:paraId="6A7FBB92" w14:textId="77777777" w:rsidR="00CB4FC0" w:rsidRPr="00620F18" w:rsidRDefault="00000000">
      <w:pPr>
        <w:pStyle w:val="Akapitzlist"/>
        <w:numPr>
          <w:ilvl w:val="0"/>
          <w:numId w:val="7"/>
        </w:numPr>
        <w:tabs>
          <w:tab w:val="left" w:pos="547"/>
        </w:tabs>
        <w:spacing w:before="1"/>
        <w:ind w:left="546" w:right="118" w:hanging="428"/>
        <w:jc w:val="both"/>
        <w:rPr>
          <w:sz w:val="24"/>
        </w:rPr>
      </w:pPr>
      <w:r w:rsidRPr="00620F18">
        <w:rPr>
          <w:sz w:val="24"/>
        </w:rPr>
        <w:t xml:space="preserve">Students of SUM who fail to submit fee for a place/room in DS on time shall </w:t>
      </w:r>
      <w:proofErr w:type="gramStart"/>
      <w:r w:rsidRPr="00620F18">
        <w:rPr>
          <w:sz w:val="24"/>
        </w:rPr>
        <w:t>be deprived</w:t>
      </w:r>
      <w:proofErr w:type="gramEnd"/>
      <w:r w:rsidRPr="00620F18">
        <w:rPr>
          <w:sz w:val="24"/>
        </w:rPr>
        <w:t xml:space="preserve"> of access to SUM-Net network until settling all fees.</w:t>
      </w:r>
    </w:p>
    <w:p w14:paraId="414BBA83" w14:textId="77777777" w:rsidR="00CB4FC0" w:rsidRPr="00620F18" w:rsidRDefault="00CB4FC0">
      <w:pPr>
        <w:pStyle w:val="Tekstpodstawowy"/>
        <w:rPr>
          <w:sz w:val="26"/>
        </w:rPr>
      </w:pPr>
    </w:p>
    <w:p w14:paraId="113F11B4" w14:textId="77777777" w:rsidR="00CB4FC0" w:rsidRPr="00620F18" w:rsidRDefault="00CB4FC0">
      <w:pPr>
        <w:pStyle w:val="Tekstpodstawowy"/>
        <w:rPr>
          <w:sz w:val="22"/>
        </w:rPr>
      </w:pPr>
    </w:p>
    <w:p w14:paraId="3B96DF43" w14:textId="77777777" w:rsidR="00CB4FC0" w:rsidRPr="00620F18" w:rsidRDefault="00000000">
      <w:pPr>
        <w:pStyle w:val="Nagwek1"/>
        <w:numPr>
          <w:ilvl w:val="1"/>
          <w:numId w:val="23"/>
        </w:numPr>
        <w:tabs>
          <w:tab w:val="left" w:pos="3629"/>
        </w:tabs>
        <w:ind w:left="3628" w:right="0" w:hanging="388"/>
        <w:jc w:val="left"/>
      </w:pPr>
      <w:r w:rsidRPr="00620F18">
        <w:t>Final provisions</w:t>
      </w:r>
    </w:p>
    <w:p w14:paraId="25FFE203" w14:textId="77777777" w:rsidR="00CB4FC0" w:rsidRPr="00620F18" w:rsidRDefault="00CB4FC0">
      <w:pPr>
        <w:pStyle w:val="Tekstpodstawowy"/>
        <w:rPr>
          <w:b/>
        </w:rPr>
      </w:pPr>
    </w:p>
    <w:p w14:paraId="648E4A4E" w14:textId="77777777" w:rsidR="00CB4FC0" w:rsidRPr="00620F18" w:rsidRDefault="00000000">
      <w:pPr>
        <w:ind w:left="3346" w:right="3345"/>
        <w:jc w:val="center"/>
        <w:rPr>
          <w:b/>
          <w:sz w:val="24"/>
        </w:rPr>
      </w:pPr>
      <w:r w:rsidRPr="00620F18">
        <w:rPr>
          <w:b/>
          <w:sz w:val="24"/>
        </w:rPr>
        <w:t>§ 16</w:t>
      </w:r>
    </w:p>
    <w:p w14:paraId="41C57B89" w14:textId="77777777" w:rsidR="00CB4FC0" w:rsidRPr="00620F18" w:rsidRDefault="00CB4FC0">
      <w:pPr>
        <w:pStyle w:val="Tekstpodstawowy"/>
        <w:spacing w:before="10"/>
        <w:rPr>
          <w:b/>
          <w:sz w:val="20"/>
        </w:rPr>
      </w:pPr>
    </w:p>
    <w:p w14:paraId="50211182" w14:textId="77777777" w:rsidR="00CB4FC0" w:rsidRPr="00620F18" w:rsidRDefault="00000000">
      <w:pPr>
        <w:pStyle w:val="Akapitzlist"/>
        <w:numPr>
          <w:ilvl w:val="0"/>
          <w:numId w:val="5"/>
        </w:numPr>
        <w:tabs>
          <w:tab w:val="left" w:pos="547"/>
        </w:tabs>
        <w:ind w:right="115"/>
        <w:jc w:val="both"/>
        <w:rPr>
          <w:sz w:val="24"/>
        </w:rPr>
      </w:pPr>
      <w:r w:rsidRPr="00620F18">
        <w:rPr>
          <w:sz w:val="24"/>
        </w:rPr>
        <w:t xml:space="preserve">In all matters unresolved in the hereby </w:t>
      </w:r>
      <w:proofErr w:type="gramStart"/>
      <w:r w:rsidRPr="00620F18">
        <w:rPr>
          <w:sz w:val="24"/>
        </w:rPr>
        <w:t>Regulations decisions shall be made by the Rector or Vice-Rector for Studies and Students</w:t>
      </w:r>
      <w:proofErr w:type="gramEnd"/>
      <w:r w:rsidRPr="00620F18">
        <w:rPr>
          <w:sz w:val="24"/>
        </w:rPr>
        <w:t xml:space="preserve"> and in case of their absence - another Vice-Rector acting pursuant to the Rector's authorization.</w:t>
      </w:r>
    </w:p>
    <w:p w14:paraId="1FA980CB" w14:textId="77777777" w:rsidR="00CB4FC0" w:rsidRPr="00620F18" w:rsidRDefault="00000000">
      <w:pPr>
        <w:pStyle w:val="Akapitzlist"/>
        <w:numPr>
          <w:ilvl w:val="0"/>
          <w:numId w:val="5"/>
        </w:numPr>
        <w:tabs>
          <w:tab w:val="left" w:pos="547"/>
        </w:tabs>
        <w:spacing w:before="120"/>
        <w:ind w:right="112"/>
        <w:jc w:val="both"/>
        <w:rPr>
          <w:sz w:val="24"/>
        </w:rPr>
      </w:pPr>
      <w:r w:rsidRPr="00620F18">
        <w:rPr>
          <w:sz w:val="24"/>
        </w:rPr>
        <w:t xml:space="preserve">Each resident shall </w:t>
      </w:r>
      <w:proofErr w:type="gramStart"/>
      <w:r w:rsidRPr="00620F18">
        <w:rPr>
          <w:sz w:val="24"/>
        </w:rPr>
        <w:t>be obliged</w:t>
      </w:r>
      <w:proofErr w:type="gramEnd"/>
      <w:r w:rsidRPr="00620F18">
        <w:rPr>
          <w:sz w:val="24"/>
        </w:rPr>
        <w:t xml:space="preserve"> to familiarize with the provisions of the hereby Regulation and confirm this fact with their handwritten signature.</w:t>
      </w:r>
    </w:p>
    <w:p w14:paraId="44BEBA0C" w14:textId="77777777" w:rsidR="00CB4FC0" w:rsidRPr="00620F18" w:rsidRDefault="00000000">
      <w:pPr>
        <w:pStyle w:val="Akapitzlist"/>
        <w:numPr>
          <w:ilvl w:val="0"/>
          <w:numId w:val="5"/>
        </w:numPr>
        <w:tabs>
          <w:tab w:val="left" w:pos="547"/>
        </w:tabs>
        <w:spacing w:before="120"/>
        <w:ind w:right="119"/>
        <w:jc w:val="both"/>
        <w:rPr>
          <w:sz w:val="24"/>
        </w:rPr>
      </w:pPr>
      <w:r w:rsidRPr="00620F18">
        <w:rPr>
          <w:sz w:val="24"/>
        </w:rPr>
        <w:t xml:space="preserve">Disputes which may occur concerning execution of provisions of the hereby Regulations shall be resolved according to the Polish provisions of law before the court with local and material </w:t>
      </w:r>
      <w:proofErr w:type="gramStart"/>
      <w:r w:rsidRPr="00620F18">
        <w:rPr>
          <w:sz w:val="24"/>
        </w:rPr>
        <w:t>jurisdiction</w:t>
      </w:r>
      <w:proofErr w:type="gramEnd"/>
      <w:r w:rsidRPr="00620F18">
        <w:rPr>
          <w:sz w:val="24"/>
        </w:rPr>
        <w:t xml:space="preserve"> over the seat of the University.</w:t>
      </w:r>
    </w:p>
    <w:p w14:paraId="63F43114" w14:textId="77777777" w:rsidR="00CB4FC0" w:rsidRPr="00620F18" w:rsidRDefault="00000000">
      <w:pPr>
        <w:pStyle w:val="Akapitzlist"/>
        <w:numPr>
          <w:ilvl w:val="0"/>
          <w:numId w:val="5"/>
        </w:numPr>
        <w:tabs>
          <w:tab w:val="left" w:pos="547"/>
        </w:tabs>
        <w:spacing w:before="121"/>
        <w:ind w:hanging="429"/>
        <w:jc w:val="both"/>
        <w:rPr>
          <w:sz w:val="24"/>
        </w:rPr>
      </w:pPr>
      <w:r w:rsidRPr="00620F18">
        <w:rPr>
          <w:sz w:val="24"/>
        </w:rPr>
        <w:t>The hereby Regulations shall come into force on  the day of conclusion.</w:t>
      </w:r>
    </w:p>
    <w:p w14:paraId="2A0BBA7D" w14:textId="77777777" w:rsidR="00CB4FC0" w:rsidRPr="00620F18" w:rsidRDefault="00CB4FC0">
      <w:pPr>
        <w:pStyle w:val="Tekstpodstawowy"/>
        <w:rPr>
          <w:sz w:val="26"/>
        </w:rPr>
      </w:pPr>
    </w:p>
    <w:p w14:paraId="1EFE084E" w14:textId="77777777" w:rsidR="00CB4FC0" w:rsidRPr="00620F18" w:rsidRDefault="00CB4FC0">
      <w:pPr>
        <w:pStyle w:val="Tekstpodstawowy"/>
        <w:rPr>
          <w:sz w:val="26"/>
        </w:rPr>
      </w:pPr>
    </w:p>
    <w:p w14:paraId="12916956" w14:textId="77777777" w:rsidR="00CB4FC0" w:rsidRPr="00620F18" w:rsidRDefault="00CB4FC0">
      <w:pPr>
        <w:pStyle w:val="Tekstpodstawowy"/>
        <w:rPr>
          <w:sz w:val="26"/>
        </w:rPr>
      </w:pPr>
    </w:p>
    <w:p w14:paraId="6F82C947" w14:textId="77777777" w:rsidR="00CB4FC0" w:rsidRPr="00620F18" w:rsidRDefault="00CB4FC0">
      <w:pPr>
        <w:pStyle w:val="Tekstpodstawowy"/>
        <w:rPr>
          <w:sz w:val="26"/>
        </w:rPr>
      </w:pPr>
    </w:p>
    <w:p w14:paraId="07709C1D" w14:textId="77777777" w:rsidR="00CB4FC0" w:rsidRPr="00620F18" w:rsidRDefault="00CB4FC0">
      <w:pPr>
        <w:pStyle w:val="Tekstpodstawowy"/>
        <w:rPr>
          <w:sz w:val="37"/>
        </w:rPr>
      </w:pPr>
    </w:p>
    <w:p w14:paraId="0621A6A2" w14:textId="77777777" w:rsidR="00CB4FC0" w:rsidRPr="00620F18" w:rsidRDefault="00000000">
      <w:pPr>
        <w:ind w:left="4391" w:right="144"/>
        <w:jc w:val="center"/>
        <w:rPr>
          <w:sz w:val="20"/>
        </w:rPr>
      </w:pPr>
      <w:r w:rsidRPr="00620F18">
        <w:rPr>
          <w:sz w:val="20"/>
        </w:rPr>
        <w:t>Rector</w:t>
      </w:r>
    </w:p>
    <w:p w14:paraId="54023AC4" w14:textId="77777777" w:rsidR="00CB4FC0" w:rsidRPr="00620F18" w:rsidRDefault="00000000">
      <w:pPr>
        <w:ind w:left="4391" w:right="144"/>
        <w:jc w:val="center"/>
        <w:rPr>
          <w:sz w:val="20"/>
        </w:rPr>
      </w:pPr>
      <w:r w:rsidRPr="00620F18">
        <w:rPr>
          <w:sz w:val="20"/>
        </w:rPr>
        <w:t>of the Medical University of Silesia in Katowice</w:t>
      </w:r>
    </w:p>
    <w:p w14:paraId="74954798" w14:textId="77777777" w:rsidR="00CB4FC0" w:rsidRPr="00620F18" w:rsidRDefault="00CB4FC0">
      <w:pPr>
        <w:pStyle w:val="Tekstpodstawowy"/>
        <w:spacing w:before="10"/>
        <w:rPr>
          <w:sz w:val="19"/>
        </w:rPr>
      </w:pPr>
    </w:p>
    <w:p w14:paraId="1DE87C9F" w14:textId="77777777" w:rsidR="00CB4FC0" w:rsidRPr="00620F18" w:rsidRDefault="00000000">
      <w:pPr>
        <w:ind w:left="4398" w:right="144"/>
        <w:jc w:val="center"/>
        <w:rPr>
          <w:i/>
          <w:sz w:val="20"/>
        </w:rPr>
      </w:pPr>
      <w:r w:rsidRPr="00620F18">
        <w:rPr>
          <w:i/>
          <w:sz w:val="20"/>
        </w:rPr>
        <w:t>prof. dr hab. n. med. Tomasz Szczepański</w:t>
      </w:r>
    </w:p>
    <w:p w14:paraId="7B019089" w14:textId="77777777" w:rsidR="00CB4FC0" w:rsidRPr="00620F18" w:rsidRDefault="00CB4FC0">
      <w:pPr>
        <w:jc w:val="center"/>
        <w:rPr>
          <w:sz w:val="20"/>
        </w:rPr>
        <w:sectPr w:rsidR="00CB4FC0" w:rsidRPr="00620F18">
          <w:pgSz w:w="11910" w:h="16840"/>
          <w:pgMar w:top="1580" w:right="1300" w:bottom="1200" w:left="1300" w:header="0" w:footer="994" w:gutter="0"/>
          <w:cols w:space="708"/>
        </w:sectPr>
      </w:pPr>
    </w:p>
    <w:p w14:paraId="0612E17E" w14:textId="77777777" w:rsidR="00CB4FC0" w:rsidRPr="00620F18" w:rsidRDefault="00000000">
      <w:pPr>
        <w:spacing w:before="81" w:line="276" w:lineRule="auto"/>
        <w:ind w:left="7091" w:right="112" w:firstLine="682"/>
        <w:jc w:val="right"/>
      </w:pPr>
      <w:r w:rsidRPr="00620F18">
        <w:lastRenderedPageBreak/>
        <w:t>Appendix no. 1a to the Regulations of DS of the Medical University of Silesia</w:t>
      </w:r>
    </w:p>
    <w:p w14:paraId="1D614CDB" w14:textId="77777777" w:rsidR="00CB4FC0" w:rsidRPr="00620F18" w:rsidRDefault="00000000">
      <w:pPr>
        <w:spacing w:line="252" w:lineRule="exact"/>
        <w:ind w:right="114"/>
        <w:jc w:val="right"/>
      </w:pPr>
      <w:r w:rsidRPr="00620F18">
        <w:t>In Katowice</w:t>
      </w:r>
    </w:p>
    <w:p w14:paraId="38CE3C3C" w14:textId="77777777" w:rsidR="00CB4FC0" w:rsidRPr="00620F18" w:rsidRDefault="00CB4FC0">
      <w:pPr>
        <w:pStyle w:val="Tekstpodstawowy"/>
      </w:pPr>
    </w:p>
    <w:p w14:paraId="5AE998FF" w14:textId="77777777" w:rsidR="00CB4FC0" w:rsidRPr="00620F18" w:rsidRDefault="00CB4FC0">
      <w:pPr>
        <w:pStyle w:val="Tekstpodstawowy"/>
        <w:spacing w:before="9"/>
        <w:rPr>
          <w:sz w:val="29"/>
        </w:rPr>
      </w:pPr>
    </w:p>
    <w:p w14:paraId="4E9F4840" w14:textId="686025D6" w:rsidR="00CB4FC0" w:rsidRPr="00620F18" w:rsidRDefault="00620F18">
      <w:pPr>
        <w:pStyle w:val="Nagwek1"/>
        <w:ind w:left="16" w:right="16"/>
      </w:pPr>
      <w:r w:rsidRPr="00620F18">
        <w:t>Accommodation</w:t>
      </w:r>
      <w:r w:rsidR="00000000" w:rsidRPr="00620F18">
        <w:t xml:space="preserve"> form in student room</w:t>
      </w:r>
    </w:p>
    <w:p w14:paraId="4FA3A261" w14:textId="77777777" w:rsidR="00CB4FC0" w:rsidRPr="00620F18" w:rsidRDefault="00CB4FC0">
      <w:pPr>
        <w:pStyle w:val="Tekstpodstawowy"/>
        <w:spacing w:before="8"/>
        <w:rPr>
          <w:b/>
          <w:sz w:val="19"/>
        </w:rPr>
      </w:pPr>
    </w:p>
    <w:p w14:paraId="539948FD" w14:textId="77777777" w:rsidR="00CB4FC0" w:rsidRPr="00620F18" w:rsidRDefault="00CB4FC0">
      <w:pPr>
        <w:rPr>
          <w:sz w:val="19"/>
        </w:rPr>
        <w:sectPr w:rsidR="00CB4FC0" w:rsidRPr="00620F18">
          <w:pgSz w:w="11910" w:h="16840"/>
          <w:pgMar w:top="1320" w:right="1300" w:bottom="1180" w:left="1300" w:header="0" w:footer="994" w:gutter="0"/>
          <w:cols w:space="708"/>
        </w:sectPr>
      </w:pPr>
    </w:p>
    <w:p w14:paraId="3A920560" w14:textId="77777777" w:rsidR="00CB4FC0" w:rsidRPr="00620F18" w:rsidRDefault="00CB4FC0">
      <w:pPr>
        <w:pStyle w:val="Tekstpodstawowy"/>
        <w:rPr>
          <w:b/>
          <w:sz w:val="26"/>
        </w:rPr>
      </w:pPr>
    </w:p>
    <w:p w14:paraId="0EE50A32" w14:textId="77777777" w:rsidR="00CB4FC0" w:rsidRPr="00620F18" w:rsidRDefault="00CB4FC0">
      <w:pPr>
        <w:pStyle w:val="Tekstpodstawowy"/>
        <w:spacing w:before="10"/>
        <w:rPr>
          <w:b/>
          <w:sz w:val="29"/>
        </w:rPr>
      </w:pPr>
    </w:p>
    <w:p w14:paraId="03C4DD3C" w14:textId="77777777" w:rsidR="00CB4FC0" w:rsidRPr="00620F18" w:rsidRDefault="00000000">
      <w:pPr>
        <w:pStyle w:val="Tekstpodstawowy"/>
        <w:ind w:left="118" w:right="17"/>
      </w:pPr>
      <w:r w:rsidRPr="00620F18">
        <w:t>………………………………………. (First name and surname of DS resident)</w:t>
      </w:r>
    </w:p>
    <w:p w14:paraId="3267FBB3" w14:textId="77777777" w:rsidR="00CB4FC0" w:rsidRPr="00620F18" w:rsidRDefault="00CB4FC0">
      <w:pPr>
        <w:pStyle w:val="Tekstpodstawowy"/>
        <w:spacing w:before="8"/>
        <w:rPr>
          <w:sz w:val="27"/>
        </w:rPr>
      </w:pPr>
    </w:p>
    <w:p w14:paraId="5A2FBEA5" w14:textId="77777777" w:rsidR="00CB4FC0" w:rsidRPr="00620F18" w:rsidRDefault="00000000">
      <w:pPr>
        <w:pStyle w:val="Tekstpodstawowy"/>
        <w:spacing w:before="1"/>
        <w:ind w:left="118"/>
      </w:pPr>
      <w:r w:rsidRPr="00620F18">
        <w:t>DS No.......... Room.............</w:t>
      </w:r>
    </w:p>
    <w:p w14:paraId="74B197C1" w14:textId="77777777" w:rsidR="00CB4FC0" w:rsidRPr="00620F18" w:rsidRDefault="00000000">
      <w:pPr>
        <w:pStyle w:val="Tekstpodstawowy"/>
        <w:spacing w:before="90"/>
        <w:ind w:left="1246" w:right="339" w:hanging="420"/>
      </w:pPr>
      <w:r w:rsidRPr="00620F18">
        <w:br w:type="column"/>
      </w:r>
      <w:r w:rsidRPr="00620F18">
        <w:t>…….…………………… (City and date)</w:t>
      </w:r>
    </w:p>
    <w:p w14:paraId="5C17C2D2" w14:textId="77777777" w:rsidR="00CB4FC0" w:rsidRPr="00620F18" w:rsidRDefault="00CB4FC0">
      <w:pPr>
        <w:pStyle w:val="Tekstpodstawowy"/>
        <w:rPr>
          <w:sz w:val="26"/>
        </w:rPr>
      </w:pPr>
    </w:p>
    <w:p w14:paraId="1699C7EF" w14:textId="77777777" w:rsidR="00CB4FC0" w:rsidRPr="00620F18" w:rsidRDefault="00CB4FC0">
      <w:pPr>
        <w:pStyle w:val="Tekstpodstawowy"/>
        <w:rPr>
          <w:sz w:val="26"/>
        </w:rPr>
      </w:pPr>
    </w:p>
    <w:p w14:paraId="2497E6E8" w14:textId="77777777" w:rsidR="00CB4FC0" w:rsidRPr="00620F18" w:rsidRDefault="00CB4FC0">
      <w:pPr>
        <w:pStyle w:val="Tekstpodstawowy"/>
        <w:rPr>
          <w:sz w:val="26"/>
        </w:rPr>
      </w:pPr>
    </w:p>
    <w:p w14:paraId="728205E7" w14:textId="77777777" w:rsidR="00CB4FC0" w:rsidRPr="00620F18" w:rsidRDefault="00CB4FC0">
      <w:pPr>
        <w:pStyle w:val="Tekstpodstawowy"/>
        <w:spacing w:before="4"/>
        <w:rPr>
          <w:sz w:val="25"/>
        </w:rPr>
      </w:pPr>
    </w:p>
    <w:p w14:paraId="012974E5" w14:textId="77777777" w:rsidR="00CB4FC0" w:rsidRPr="00620F18" w:rsidRDefault="00000000">
      <w:pPr>
        <w:pStyle w:val="Tekstpodstawowy"/>
        <w:spacing w:before="1"/>
        <w:ind w:left="126"/>
      </w:pPr>
      <w:r w:rsidRPr="00620F18">
        <w:t>Manager</w:t>
      </w:r>
    </w:p>
    <w:p w14:paraId="2E761FFA" w14:textId="77777777" w:rsidR="00CB4FC0" w:rsidRPr="00620F18" w:rsidRDefault="00000000">
      <w:pPr>
        <w:pStyle w:val="Tekstpodstawowy"/>
        <w:spacing w:before="40"/>
        <w:ind w:left="118"/>
      </w:pPr>
      <w:r w:rsidRPr="00620F18">
        <w:t>………………………………..</w:t>
      </w:r>
    </w:p>
    <w:p w14:paraId="04B588CD" w14:textId="77777777" w:rsidR="00CB4FC0" w:rsidRPr="00620F18" w:rsidRDefault="00000000">
      <w:pPr>
        <w:pStyle w:val="Tekstpodstawowy"/>
        <w:spacing w:before="41"/>
        <w:ind w:left="118"/>
      </w:pPr>
      <w:r w:rsidRPr="00620F18">
        <w:t>……………………………..…</w:t>
      </w:r>
    </w:p>
    <w:p w14:paraId="434DCA52" w14:textId="77777777" w:rsidR="00CB4FC0" w:rsidRPr="00620F18" w:rsidRDefault="00CB4FC0">
      <w:pPr>
        <w:sectPr w:rsidR="00CB4FC0" w:rsidRPr="00620F18">
          <w:type w:val="continuous"/>
          <w:pgSz w:w="11910" w:h="16840"/>
          <w:pgMar w:top="1320" w:right="1300" w:bottom="1180" w:left="1300" w:header="708" w:footer="708" w:gutter="0"/>
          <w:cols w:num="2" w:space="708" w:equalWidth="0">
            <w:col w:w="4114" w:space="1551"/>
            <w:col w:w="3645"/>
          </w:cols>
        </w:sectPr>
      </w:pPr>
    </w:p>
    <w:p w14:paraId="1A578392" w14:textId="77777777" w:rsidR="00CB4FC0" w:rsidRPr="00620F18" w:rsidRDefault="00CB4FC0">
      <w:pPr>
        <w:pStyle w:val="Tekstpodstawowy"/>
        <w:spacing w:before="8"/>
        <w:rPr>
          <w:sz w:val="21"/>
        </w:rPr>
      </w:pPr>
    </w:p>
    <w:p w14:paraId="2A5F36AE" w14:textId="77777777" w:rsidR="00CB4FC0" w:rsidRPr="00620F18" w:rsidRDefault="00000000">
      <w:pPr>
        <w:pStyle w:val="Tekstpodstawowy"/>
        <w:spacing w:before="111"/>
        <w:ind w:left="118" w:firstLine="707"/>
      </w:pPr>
      <w:r w:rsidRPr="00620F18">
        <w:t xml:space="preserve">I hereby request for consent to </w:t>
      </w:r>
      <w:proofErr w:type="gramStart"/>
      <w:r w:rsidRPr="00620F18">
        <w:t>be granted</w:t>
      </w:r>
      <w:proofErr w:type="gramEnd"/>
      <w:r w:rsidRPr="00620F18">
        <w:t xml:space="preserve"> for an overnight stay</w:t>
      </w:r>
      <w:r w:rsidRPr="00620F18">
        <w:rPr>
          <w:vertAlign w:val="superscript"/>
        </w:rPr>
        <w:t>1</w:t>
      </w:r>
      <w:r w:rsidRPr="00620F18">
        <w:t xml:space="preserve">  of visitor in the resident's room</w:t>
      </w:r>
    </w:p>
    <w:p w14:paraId="21C1855C" w14:textId="77777777" w:rsidR="00CB4FC0" w:rsidRPr="00620F18" w:rsidRDefault="00000000">
      <w:pPr>
        <w:pStyle w:val="Tekstpodstawowy"/>
        <w:ind w:left="118"/>
      </w:pPr>
      <w:r w:rsidRPr="00620F18">
        <w:t>on:....................... ……………………………………………………………………………………….</w:t>
      </w:r>
    </w:p>
    <w:p w14:paraId="1825CD3A" w14:textId="77777777" w:rsidR="00CB4FC0" w:rsidRPr="00620F18" w:rsidRDefault="00000000">
      <w:pPr>
        <w:pStyle w:val="Tekstpodstawowy"/>
        <w:spacing w:before="137"/>
        <w:ind w:left="118"/>
      </w:pPr>
      <w:r w:rsidRPr="00620F18">
        <w:t>for:  …………………………………………………………………………………………….</w:t>
      </w:r>
    </w:p>
    <w:p w14:paraId="7D3EE363" w14:textId="77777777" w:rsidR="00CB4FC0" w:rsidRPr="00620F18" w:rsidRDefault="00000000">
      <w:pPr>
        <w:pStyle w:val="Tekstpodstawowy"/>
        <w:spacing w:before="139"/>
        <w:ind w:left="118"/>
      </w:pPr>
      <w:r w:rsidRPr="00620F18">
        <w:t>Document type and number: .………………………………………………………………………</w:t>
      </w:r>
    </w:p>
    <w:p w14:paraId="70A64B71" w14:textId="77777777" w:rsidR="00CB4FC0" w:rsidRPr="00620F18" w:rsidRDefault="00CB4FC0">
      <w:pPr>
        <w:pStyle w:val="Tekstpodstawowy"/>
        <w:spacing w:before="10"/>
        <w:rPr>
          <w:sz w:val="35"/>
        </w:rPr>
      </w:pPr>
    </w:p>
    <w:p w14:paraId="36A91F45" w14:textId="77777777" w:rsidR="00CB4FC0" w:rsidRPr="00620F18" w:rsidRDefault="00000000">
      <w:pPr>
        <w:pStyle w:val="Nagwek1"/>
      </w:pPr>
      <w:r w:rsidRPr="00620F18">
        <w:t>Declaration</w:t>
      </w:r>
    </w:p>
    <w:p w14:paraId="11215F3A" w14:textId="77777777" w:rsidR="00CB4FC0" w:rsidRPr="00620F18" w:rsidRDefault="00CB4FC0">
      <w:pPr>
        <w:pStyle w:val="Tekstpodstawowy"/>
        <w:spacing w:before="9"/>
        <w:rPr>
          <w:b/>
          <w:sz w:val="27"/>
        </w:rPr>
      </w:pPr>
    </w:p>
    <w:p w14:paraId="484F00A6" w14:textId="3A0A329B" w:rsidR="00CB4FC0" w:rsidRPr="00620F18" w:rsidRDefault="00000000">
      <w:pPr>
        <w:pStyle w:val="Tekstpodstawowy"/>
        <w:spacing w:line="259" w:lineRule="auto"/>
        <w:ind w:left="118"/>
      </w:pPr>
      <w:r w:rsidRPr="00620F18">
        <w:t xml:space="preserve">I acknowledge the below </w:t>
      </w:r>
      <w:r w:rsidR="00620F18" w:rsidRPr="00620F18">
        <w:t>information</w:t>
      </w:r>
      <w:r w:rsidRPr="00620F18">
        <w:t xml:space="preserve"> stemming from the </w:t>
      </w:r>
      <w:r w:rsidR="00620F18" w:rsidRPr="00620F18">
        <w:t>information</w:t>
      </w:r>
      <w:r w:rsidRPr="00620F18">
        <w:t xml:space="preserve"> obligation in accordance with Art. 13 of GDPR Regulation</w:t>
      </w:r>
      <w:r w:rsidRPr="00620F18">
        <w:rPr>
          <w:vertAlign w:val="superscript"/>
        </w:rPr>
        <w:t>2</w:t>
      </w:r>
      <w:r w:rsidRPr="00620F18">
        <w:t>:</w:t>
      </w:r>
    </w:p>
    <w:p w14:paraId="19D8AC36" w14:textId="77777777" w:rsidR="00CB4FC0" w:rsidRPr="00620F18" w:rsidRDefault="00000000">
      <w:pPr>
        <w:pStyle w:val="Akapitzlist"/>
        <w:numPr>
          <w:ilvl w:val="0"/>
          <w:numId w:val="4"/>
        </w:numPr>
        <w:tabs>
          <w:tab w:val="left" w:pos="479"/>
        </w:tabs>
        <w:spacing w:before="2"/>
        <w:ind w:hanging="361"/>
        <w:rPr>
          <w:sz w:val="24"/>
        </w:rPr>
      </w:pPr>
      <w:r w:rsidRPr="00620F18">
        <w:rPr>
          <w:sz w:val="24"/>
        </w:rPr>
        <w:t>Personal Data Controller shall be the Medical University of Silesia in Katowice</w:t>
      </w:r>
    </w:p>
    <w:p w14:paraId="2853472B" w14:textId="77777777" w:rsidR="00CB4FC0" w:rsidRPr="00620F18" w:rsidRDefault="00000000">
      <w:pPr>
        <w:pStyle w:val="Tekstpodstawowy"/>
        <w:spacing w:before="22"/>
        <w:ind w:left="478"/>
      </w:pPr>
      <w:r w:rsidRPr="00620F18">
        <w:t>- ul. Poniatowskiego 15, 40-055 Katowice, tel. 32 208 3600, NIP: 634-000-53-01,</w:t>
      </w:r>
    </w:p>
    <w:p w14:paraId="1DDE1544" w14:textId="77777777" w:rsidR="00CB4FC0" w:rsidRPr="00620F18" w:rsidRDefault="00000000">
      <w:pPr>
        <w:pStyle w:val="Tekstpodstawowy"/>
        <w:spacing w:before="21"/>
        <w:ind w:left="478"/>
      </w:pPr>
      <w:r w:rsidRPr="00620F18">
        <w:t>National Business Registry Number (REGON): 000289035;</w:t>
      </w:r>
    </w:p>
    <w:p w14:paraId="6BE2809B" w14:textId="77777777" w:rsidR="00CB4FC0" w:rsidRPr="00620F18" w:rsidRDefault="00000000">
      <w:pPr>
        <w:pStyle w:val="Akapitzlist"/>
        <w:numPr>
          <w:ilvl w:val="0"/>
          <w:numId w:val="4"/>
        </w:numPr>
        <w:tabs>
          <w:tab w:val="left" w:pos="479"/>
        </w:tabs>
        <w:spacing w:before="22" w:line="259" w:lineRule="auto"/>
        <w:ind w:right="118"/>
        <w:jc w:val="both"/>
        <w:rPr>
          <w:sz w:val="24"/>
        </w:rPr>
      </w:pPr>
      <w:r w:rsidRPr="00620F18">
        <w:rPr>
          <w:sz w:val="24"/>
        </w:rPr>
        <w:t xml:space="preserve">Current contact data of SUM Data Protection Inspector may </w:t>
      </w:r>
      <w:proofErr w:type="gramStart"/>
      <w:r w:rsidRPr="00620F18">
        <w:rPr>
          <w:sz w:val="24"/>
        </w:rPr>
        <w:t>be found</w:t>
      </w:r>
      <w:proofErr w:type="gramEnd"/>
      <w:r w:rsidRPr="00620F18">
        <w:rPr>
          <w:sz w:val="24"/>
        </w:rPr>
        <w:t xml:space="preserve"> at tel. 32 208 36 30 as well as at the address: iod.sum.edu.pl;</w:t>
      </w:r>
    </w:p>
    <w:p w14:paraId="6B6CAF45" w14:textId="175A9FCF" w:rsidR="00CB4FC0" w:rsidRPr="00620F18" w:rsidRDefault="00000000">
      <w:pPr>
        <w:pStyle w:val="Akapitzlist"/>
        <w:numPr>
          <w:ilvl w:val="0"/>
          <w:numId w:val="4"/>
        </w:numPr>
        <w:tabs>
          <w:tab w:val="left" w:pos="479"/>
        </w:tabs>
        <w:spacing w:line="259" w:lineRule="auto"/>
        <w:ind w:right="121"/>
        <w:jc w:val="both"/>
        <w:rPr>
          <w:sz w:val="24"/>
        </w:rPr>
      </w:pPr>
      <w:r w:rsidRPr="00620F18">
        <w:rPr>
          <w:sz w:val="24"/>
        </w:rPr>
        <w:t xml:space="preserve">Personal data shall </w:t>
      </w:r>
      <w:proofErr w:type="gramStart"/>
      <w:r w:rsidRPr="00620F18">
        <w:rPr>
          <w:sz w:val="24"/>
        </w:rPr>
        <w:t>be processed</w:t>
      </w:r>
      <w:proofErr w:type="gramEnd"/>
      <w:r w:rsidRPr="00620F18">
        <w:rPr>
          <w:sz w:val="24"/>
        </w:rPr>
        <w:t xml:space="preserve"> for the purpose of realizing </w:t>
      </w:r>
      <w:r w:rsidR="00620F18" w:rsidRPr="00620F18">
        <w:rPr>
          <w:sz w:val="24"/>
        </w:rPr>
        <w:t>accommodation</w:t>
      </w:r>
      <w:r w:rsidRPr="00620F18">
        <w:rPr>
          <w:sz w:val="24"/>
        </w:rPr>
        <w:t xml:space="preserve"> service pursuant to Ordinance no. 134/2008 from 9 December 2008 as amended regarding introduction of the Regulations of DS of the Medical University of Silesia in Katowice.”</w:t>
      </w:r>
    </w:p>
    <w:p w14:paraId="438CD8BC" w14:textId="77777777" w:rsidR="00CB4FC0" w:rsidRPr="00620F18" w:rsidRDefault="00000000">
      <w:pPr>
        <w:pStyle w:val="Akapitzlist"/>
        <w:numPr>
          <w:ilvl w:val="0"/>
          <w:numId w:val="4"/>
        </w:numPr>
        <w:tabs>
          <w:tab w:val="left" w:pos="479"/>
        </w:tabs>
        <w:spacing w:line="259" w:lineRule="auto"/>
        <w:ind w:right="115"/>
        <w:jc w:val="both"/>
        <w:rPr>
          <w:sz w:val="24"/>
        </w:rPr>
      </w:pPr>
      <w:r w:rsidRPr="00620F18">
        <w:rPr>
          <w:sz w:val="24"/>
        </w:rPr>
        <w:t xml:space="preserve">Personal data recipients shall be the operational personnel of the Medical University of Silesia in Katowice with authorization to process personal data. Data recipients may  be SUM customers who realize services, </w:t>
      </w:r>
      <w:proofErr w:type="gramStart"/>
      <w:r w:rsidRPr="00620F18">
        <w:rPr>
          <w:sz w:val="24"/>
        </w:rPr>
        <w:t>in particular, in</w:t>
      </w:r>
      <w:proofErr w:type="gramEnd"/>
      <w:r w:rsidRPr="00620F18">
        <w:rPr>
          <w:sz w:val="24"/>
        </w:rPr>
        <w:t xml:space="preserve"> the scope of person and property protection and other public bodies that submit a legally justified motion concerning disclosure of personal data.</w:t>
      </w:r>
    </w:p>
    <w:p w14:paraId="0D638914" w14:textId="77777777" w:rsidR="00CB4FC0" w:rsidRPr="00620F18" w:rsidRDefault="00CB4FC0">
      <w:pPr>
        <w:pStyle w:val="Tekstpodstawowy"/>
        <w:rPr>
          <w:sz w:val="20"/>
        </w:rPr>
      </w:pPr>
    </w:p>
    <w:p w14:paraId="3E8E8381" w14:textId="77777777" w:rsidR="00CB4FC0" w:rsidRPr="00620F18" w:rsidRDefault="00CB4FC0">
      <w:pPr>
        <w:pStyle w:val="Tekstpodstawowy"/>
        <w:rPr>
          <w:sz w:val="20"/>
        </w:rPr>
      </w:pPr>
    </w:p>
    <w:p w14:paraId="7C57D163" w14:textId="77777777" w:rsidR="00CB4FC0" w:rsidRPr="00620F18" w:rsidRDefault="00000000">
      <w:pPr>
        <w:pStyle w:val="Tekstpodstawowy"/>
        <w:spacing w:before="1"/>
        <w:rPr>
          <w:sz w:val="19"/>
        </w:rPr>
      </w:pPr>
      <w:r w:rsidRPr="00620F18">
        <w:pict w14:anchorId="0FA2B59D">
          <v:rect id="_x0000_s2053" style="position:absolute;margin-left:70.95pt;margin-top:12.95pt;width:2in;height:.7pt;z-index:-15728640;mso-wrap-distance-left:0;mso-wrap-distance-right:0;mso-position-horizontal-relative:page" fillcolor="black" stroked="f">
            <w10:wrap type="topAndBottom" anchorx="page"/>
          </v:rect>
        </w:pict>
      </w:r>
    </w:p>
    <w:p w14:paraId="5008C7E3" w14:textId="77777777" w:rsidR="00CB4FC0" w:rsidRPr="00620F18" w:rsidRDefault="00000000">
      <w:pPr>
        <w:spacing w:before="72" w:line="228" w:lineRule="exact"/>
        <w:ind w:left="118"/>
        <w:jc w:val="both"/>
        <w:rPr>
          <w:sz w:val="20"/>
        </w:rPr>
      </w:pPr>
      <w:r w:rsidRPr="00620F18">
        <w:rPr>
          <w:sz w:val="20"/>
          <w:vertAlign w:val="superscript"/>
        </w:rPr>
        <w:lastRenderedPageBreak/>
        <w:t>1</w:t>
      </w:r>
      <w:r w:rsidRPr="00620F18">
        <w:rPr>
          <w:sz w:val="20"/>
        </w:rPr>
        <w:t xml:space="preserve"> Daily from 10.00 pm  – 8.00 am on Fridays and Saturdays from 12.00 am – 8.00 am</w:t>
      </w:r>
    </w:p>
    <w:p w14:paraId="7BE9324B" w14:textId="77777777" w:rsidR="00CB4FC0" w:rsidRPr="00620F18" w:rsidRDefault="00000000">
      <w:pPr>
        <w:pStyle w:val="Akapitzlist"/>
        <w:numPr>
          <w:ilvl w:val="0"/>
          <w:numId w:val="3"/>
        </w:numPr>
        <w:tabs>
          <w:tab w:val="left" w:pos="235"/>
        </w:tabs>
        <w:spacing w:line="244" w:lineRule="auto"/>
        <w:ind w:right="115" w:firstLine="0"/>
        <w:jc w:val="both"/>
        <w:rPr>
          <w:sz w:val="16"/>
        </w:rPr>
      </w:pPr>
      <w:r w:rsidRPr="00620F18">
        <w:t xml:space="preserve">GDPR Regulation - Regulation of the European Parliament and Council (EC) 2016/679 from 27 April 2016 on  protection of individuals </w:t>
      </w:r>
      <w:r w:rsidRPr="00620F18">
        <w:br/>
      </w:r>
      <w:proofErr w:type="gramStart"/>
      <w:r w:rsidRPr="00620F18">
        <w:t>with regard to</w:t>
      </w:r>
      <w:proofErr w:type="gramEnd"/>
      <w:r w:rsidRPr="00620F18">
        <w:t xml:space="preserve"> the processing of personal data  and  on the free movement of such data and repealing Directive 95/46/EC (general regulation on data protection) (Official</w:t>
      </w:r>
    </w:p>
    <w:p w14:paraId="3C3B577D" w14:textId="77777777" w:rsidR="00CB4FC0" w:rsidRPr="00620F18" w:rsidRDefault="00CB4FC0">
      <w:pPr>
        <w:spacing w:line="244" w:lineRule="auto"/>
        <w:jc w:val="both"/>
        <w:rPr>
          <w:sz w:val="16"/>
        </w:rPr>
        <w:sectPr w:rsidR="00CB4FC0" w:rsidRPr="00620F18">
          <w:type w:val="continuous"/>
          <w:pgSz w:w="11910" w:h="16840"/>
          <w:pgMar w:top="1320" w:right="1300" w:bottom="1180" w:left="1300" w:header="708" w:footer="708" w:gutter="0"/>
          <w:cols w:space="708"/>
        </w:sectPr>
      </w:pPr>
    </w:p>
    <w:p w14:paraId="4B983425" w14:textId="77777777" w:rsidR="00CB4FC0" w:rsidRPr="00620F18" w:rsidRDefault="00000000">
      <w:pPr>
        <w:pStyle w:val="Akapitzlist"/>
        <w:numPr>
          <w:ilvl w:val="0"/>
          <w:numId w:val="4"/>
        </w:numPr>
        <w:tabs>
          <w:tab w:val="left" w:pos="479"/>
        </w:tabs>
        <w:spacing w:before="79" w:line="259" w:lineRule="auto"/>
        <w:ind w:right="120"/>
        <w:jc w:val="both"/>
        <w:rPr>
          <w:sz w:val="24"/>
        </w:rPr>
      </w:pPr>
      <w:r w:rsidRPr="00620F18">
        <w:rPr>
          <w:sz w:val="24"/>
        </w:rPr>
        <w:lastRenderedPageBreak/>
        <w:t xml:space="preserve">Transfer of personal data from SUM to third states shall </w:t>
      </w:r>
      <w:proofErr w:type="gramStart"/>
      <w:r w:rsidRPr="00620F18">
        <w:rPr>
          <w:sz w:val="24"/>
        </w:rPr>
        <w:t>be preceded</w:t>
      </w:r>
      <w:proofErr w:type="gramEnd"/>
      <w:r w:rsidRPr="00620F18">
        <w:rPr>
          <w:sz w:val="24"/>
        </w:rPr>
        <w:t xml:space="preserve"> by an application submitted to you for expressing consent for the requested scope of actions.</w:t>
      </w:r>
    </w:p>
    <w:p w14:paraId="29155233" w14:textId="77777777" w:rsidR="00CB4FC0" w:rsidRPr="00620F18" w:rsidRDefault="00000000">
      <w:pPr>
        <w:pStyle w:val="Akapitzlist"/>
        <w:numPr>
          <w:ilvl w:val="0"/>
          <w:numId w:val="4"/>
        </w:numPr>
        <w:tabs>
          <w:tab w:val="left" w:pos="479"/>
        </w:tabs>
        <w:spacing w:line="259" w:lineRule="auto"/>
        <w:ind w:right="113"/>
        <w:jc w:val="both"/>
        <w:rPr>
          <w:sz w:val="24"/>
        </w:rPr>
      </w:pPr>
      <w:r w:rsidRPr="00620F18">
        <w:rPr>
          <w:sz w:val="24"/>
        </w:rPr>
        <w:t xml:space="preserve">Data shall </w:t>
      </w:r>
      <w:proofErr w:type="gramStart"/>
      <w:r w:rsidRPr="00620F18">
        <w:rPr>
          <w:sz w:val="24"/>
        </w:rPr>
        <w:t>be stored</w:t>
      </w:r>
      <w:proofErr w:type="gramEnd"/>
      <w:r w:rsidRPr="00620F18">
        <w:rPr>
          <w:sz w:val="24"/>
        </w:rPr>
        <w:t xml:space="preserve"> for a period of 5 years - in accordance with the Office Instruction for the Medical University of Silesia in Katowice.</w:t>
      </w:r>
    </w:p>
    <w:p w14:paraId="31FF3171" w14:textId="77777777" w:rsidR="00CB4FC0" w:rsidRPr="00620F18" w:rsidRDefault="00000000">
      <w:pPr>
        <w:pStyle w:val="Akapitzlist"/>
        <w:numPr>
          <w:ilvl w:val="0"/>
          <w:numId w:val="4"/>
        </w:numPr>
        <w:tabs>
          <w:tab w:val="left" w:pos="479"/>
        </w:tabs>
        <w:spacing w:line="259" w:lineRule="auto"/>
        <w:ind w:right="115"/>
        <w:jc w:val="both"/>
        <w:rPr>
          <w:sz w:val="24"/>
        </w:rPr>
      </w:pPr>
      <w:r w:rsidRPr="00620F18">
        <w:rPr>
          <w:sz w:val="24"/>
        </w:rPr>
        <w:t xml:space="preserve">You </w:t>
      </w:r>
      <w:proofErr w:type="gramStart"/>
      <w:r w:rsidRPr="00620F18">
        <w:rPr>
          <w:sz w:val="24"/>
        </w:rPr>
        <w:t>are entitled</w:t>
      </w:r>
      <w:proofErr w:type="gramEnd"/>
      <w:r w:rsidRPr="00620F18">
        <w:rPr>
          <w:sz w:val="24"/>
        </w:rPr>
        <w:t xml:space="preserve"> to demand from the Medical University of Silesia in Katowice access to your personal data, possibility to amend them, remove or limit their processing as well as submit objection against their processing and the right to transfer data;</w:t>
      </w:r>
    </w:p>
    <w:p w14:paraId="26187765" w14:textId="77777777" w:rsidR="00CB4FC0" w:rsidRPr="00620F18" w:rsidRDefault="00000000">
      <w:pPr>
        <w:pStyle w:val="Akapitzlist"/>
        <w:numPr>
          <w:ilvl w:val="0"/>
          <w:numId w:val="4"/>
        </w:numPr>
        <w:tabs>
          <w:tab w:val="left" w:pos="479"/>
        </w:tabs>
        <w:spacing w:line="259" w:lineRule="auto"/>
        <w:ind w:right="123"/>
        <w:jc w:val="both"/>
        <w:rPr>
          <w:sz w:val="24"/>
        </w:rPr>
      </w:pPr>
      <w:r w:rsidRPr="00620F18">
        <w:rPr>
          <w:sz w:val="24"/>
        </w:rPr>
        <w:t xml:space="preserve">You </w:t>
      </w:r>
      <w:proofErr w:type="gramStart"/>
      <w:r w:rsidRPr="00620F18">
        <w:rPr>
          <w:sz w:val="24"/>
        </w:rPr>
        <w:t>are entitled</w:t>
      </w:r>
      <w:proofErr w:type="gramEnd"/>
      <w:r w:rsidRPr="00620F18">
        <w:rPr>
          <w:sz w:val="24"/>
        </w:rPr>
        <w:t xml:space="preserve"> to withdraw the expressed consent for the processing data at any time without it impacting compliance with the law of the processing which was performed prior to such consent withdrawal;</w:t>
      </w:r>
    </w:p>
    <w:p w14:paraId="13A93223" w14:textId="77777777" w:rsidR="00CB4FC0" w:rsidRPr="00620F18" w:rsidRDefault="00000000">
      <w:pPr>
        <w:pStyle w:val="Akapitzlist"/>
        <w:numPr>
          <w:ilvl w:val="0"/>
          <w:numId w:val="4"/>
        </w:numPr>
        <w:tabs>
          <w:tab w:val="left" w:pos="479"/>
        </w:tabs>
        <w:spacing w:line="259" w:lineRule="auto"/>
        <w:ind w:right="119"/>
        <w:jc w:val="both"/>
        <w:rPr>
          <w:sz w:val="24"/>
        </w:rPr>
      </w:pPr>
      <w:r w:rsidRPr="00620F18">
        <w:rPr>
          <w:sz w:val="24"/>
        </w:rPr>
        <w:t xml:space="preserve">You </w:t>
      </w:r>
      <w:proofErr w:type="gramStart"/>
      <w:r w:rsidRPr="00620F18">
        <w:rPr>
          <w:sz w:val="24"/>
        </w:rPr>
        <w:t>are entitled</w:t>
      </w:r>
      <w:proofErr w:type="gramEnd"/>
      <w:r w:rsidRPr="00620F18">
        <w:rPr>
          <w:sz w:val="24"/>
        </w:rPr>
        <w:t xml:space="preserve"> to submit a complaint against processing of your personal data to the supervisory body;</w:t>
      </w:r>
    </w:p>
    <w:p w14:paraId="5CF53763" w14:textId="79341DC8" w:rsidR="00CB4FC0" w:rsidRPr="00620F18" w:rsidRDefault="00000000">
      <w:pPr>
        <w:pStyle w:val="Akapitzlist"/>
        <w:numPr>
          <w:ilvl w:val="0"/>
          <w:numId w:val="4"/>
        </w:numPr>
        <w:tabs>
          <w:tab w:val="left" w:pos="479"/>
        </w:tabs>
        <w:spacing w:line="259" w:lineRule="auto"/>
        <w:ind w:right="121"/>
        <w:jc w:val="both"/>
        <w:rPr>
          <w:sz w:val="24"/>
        </w:rPr>
      </w:pPr>
      <w:r w:rsidRPr="00620F18">
        <w:rPr>
          <w:sz w:val="24"/>
        </w:rPr>
        <w:t xml:space="preserve">Indication of personal data shall be a requirement necessary </w:t>
      </w:r>
      <w:proofErr w:type="gramStart"/>
      <w:r w:rsidRPr="00620F18">
        <w:rPr>
          <w:sz w:val="24"/>
        </w:rPr>
        <w:t>in order to</w:t>
      </w:r>
      <w:proofErr w:type="gramEnd"/>
      <w:r w:rsidRPr="00620F18">
        <w:rPr>
          <w:sz w:val="24"/>
        </w:rPr>
        <w:t xml:space="preserve"> settle financial issues stemming from servicing </w:t>
      </w:r>
      <w:r w:rsidR="00620F18" w:rsidRPr="00620F18">
        <w:rPr>
          <w:sz w:val="24"/>
        </w:rPr>
        <w:t>accommodation</w:t>
      </w:r>
      <w:r w:rsidRPr="00620F18">
        <w:rPr>
          <w:sz w:val="24"/>
        </w:rPr>
        <w:t xml:space="preserve"> as well as ensuring protection of persons and property. Failure to indicate personal data shall prevent realization of </w:t>
      </w:r>
      <w:r w:rsidR="00620F18" w:rsidRPr="00620F18">
        <w:rPr>
          <w:sz w:val="24"/>
        </w:rPr>
        <w:t>accommodation</w:t>
      </w:r>
      <w:r w:rsidRPr="00620F18">
        <w:rPr>
          <w:sz w:val="24"/>
        </w:rPr>
        <w:t>.</w:t>
      </w:r>
    </w:p>
    <w:p w14:paraId="465AC687" w14:textId="77777777" w:rsidR="00CB4FC0" w:rsidRPr="00620F18" w:rsidRDefault="00000000">
      <w:pPr>
        <w:pStyle w:val="Akapitzlist"/>
        <w:numPr>
          <w:ilvl w:val="0"/>
          <w:numId w:val="4"/>
        </w:numPr>
        <w:tabs>
          <w:tab w:val="left" w:pos="479"/>
        </w:tabs>
        <w:spacing w:line="259" w:lineRule="auto"/>
        <w:ind w:right="125"/>
        <w:jc w:val="both"/>
        <w:rPr>
          <w:sz w:val="24"/>
        </w:rPr>
      </w:pPr>
      <w:r w:rsidRPr="00620F18">
        <w:rPr>
          <w:sz w:val="24"/>
        </w:rPr>
        <w:t>In case of processing indicated personal data no automated undertaking decisions occurs.</w:t>
      </w:r>
    </w:p>
    <w:p w14:paraId="237F02A9" w14:textId="77777777" w:rsidR="00CB4FC0" w:rsidRPr="00620F18" w:rsidRDefault="00CB4FC0">
      <w:pPr>
        <w:pStyle w:val="Tekstpodstawowy"/>
        <w:spacing w:before="7"/>
        <w:rPr>
          <w:sz w:val="25"/>
        </w:rPr>
      </w:pPr>
    </w:p>
    <w:p w14:paraId="5A95CA29" w14:textId="77777777" w:rsidR="00CB4FC0" w:rsidRPr="00620F18" w:rsidRDefault="00000000">
      <w:pPr>
        <w:spacing w:before="1" w:line="259" w:lineRule="auto"/>
        <w:ind w:left="118" w:right="114"/>
        <w:jc w:val="both"/>
        <w:rPr>
          <w:b/>
          <w:sz w:val="24"/>
        </w:rPr>
      </w:pPr>
      <w:r w:rsidRPr="00620F18">
        <w:t xml:space="preserve">In case of insufficient understanding of the meaning of the above-specified content it is possible to obtain information through contacting Data Protection Inspector of SUM whose contact details are available on the website </w:t>
      </w:r>
      <w:hyperlink r:id="rId8">
        <w:r w:rsidRPr="00620F18">
          <w:rPr>
            <w:sz w:val="24"/>
            <w:u w:val="single"/>
          </w:rPr>
          <w:t>http://iod.sum.edu.pl</w:t>
        </w:r>
      </w:hyperlink>
      <w:r w:rsidRPr="00620F18">
        <w:rPr>
          <w:sz w:val="24"/>
        </w:rPr>
        <w:t xml:space="preserve">  </w:t>
      </w:r>
      <w:r w:rsidRPr="00620F18">
        <w:t>and at tel.</w:t>
      </w:r>
      <w:r w:rsidRPr="00620F18">
        <w:rPr>
          <w:b/>
          <w:sz w:val="24"/>
        </w:rPr>
        <w:t xml:space="preserve"> 32 208 3630.</w:t>
      </w:r>
    </w:p>
    <w:p w14:paraId="3F796CA6" w14:textId="77777777" w:rsidR="00CB4FC0" w:rsidRPr="00620F18" w:rsidRDefault="00000000">
      <w:pPr>
        <w:pStyle w:val="Tekstpodstawowy"/>
        <w:spacing w:line="259" w:lineRule="auto"/>
        <w:ind w:left="118" w:right="118"/>
        <w:jc w:val="both"/>
      </w:pPr>
      <w:r w:rsidRPr="00620F18">
        <w:t xml:space="preserve">The below-signed persons hereby declare that the presented content of information obligations </w:t>
      </w:r>
      <w:proofErr w:type="gramStart"/>
      <w:r w:rsidRPr="00620F18">
        <w:t>is understood</w:t>
      </w:r>
      <w:proofErr w:type="gramEnd"/>
      <w:r w:rsidRPr="00620F18">
        <w:t xml:space="preserve"> by them in accordance with Art. 13 of the GDPR Regulation.</w:t>
      </w:r>
    </w:p>
    <w:p w14:paraId="3049E968" w14:textId="77777777" w:rsidR="00CB4FC0" w:rsidRPr="00620F18" w:rsidRDefault="00CB4FC0">
      <w:pPr>
        <w:pStyle w:val="Tekstpodstawowy"/>
        <w:spacing w:before="9"/>
        <w:rPr>
          <w:sz w:val="23"/>
        </w:rPr>
      </w:pPr>
    </w:p>
    <w:p w14:paraId="1E8C111A" w14:textId="78D8FC40" w:rsidR="00CB4FC0" w:rsidRPr="00620F18" w:rsidRDefault="00000000">
      <w:pPr>
        <w:pStyle w:val="Tekstpodstawowy"/>
        <w:spacing w:line="276" w:lineRule="auto"/>
        <w:ind w:left="118" w:right="112"/>
        <w:jc w:val="both"/>
      </w:pPr>
      <w:r w:rsidRPr="00620F18">
        <w:t>The undersigned declare that they have familiarized with DS SUM Regulations and that they undertake to abide by the above</w:t>
      </w:r>
      <w:r w:rsidR="00620F18" w:rsidRPr="00620F18">
        <w:t xml:space="preserve">. </w:t>
      </w:r>
      <w:r w:rsidRPr="00620F18">
        <w:t>Furthermore, they take full responsibility for any damages resulting from presence of the above-specified persons in the premises of DS.</w:t>
      </w:r>
    </w:p>
    <w:p w14:paraId="7E78CF82" w14:textId="798FD965" w:rsidR="00CB4FC0" w:rsidRPr="00620F18" w:rsidRDefault="00000000">
      <w:pPr>
        <w:pStyle w:val="Tekstpodstawowy"/>
        <w:spacing w:after="2" w:line="276" w:lineRule="auto"/>
        <w:ind w:left="118" w:right="120"/>
        <w:jc w:val="both"/>
      </w:pPr>
      <w:r w:rsidRPr="00620F18">
        <w:t xml:space="preserve">The undersigned express consent for the processing of their personal data by the Medical University of Silesia in Katowice with its registered seat at ul. Poniatowskiego 15 in Katowice for the realization of </w:t>
      </w:r>
      <w:r w:rsidR="00620F18" w:rsidRPr="00620F18">
        <w:t>accommodation</w:t>
      </w:r>
      <w:r w:rsidRPr="00620F18">
        <w:t xml:space="preserve"> service.</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9"/>
        <w:gridCol w:w="4532"/>
      </w:tblGrid>
      <w:tr w:rsidR="00CB4FC0" w:rsidRPr="00620F18" w14:paraId="61ED9D0F" w14:textId="77777777">
        <w:trPr>
          <w:trHeight w:val="952"/>
        </w:trPr>
        <w:tc>
          <w:tcPr>
            <w:tcW w:w="4529" w:type="dxa"/>
          </w:tcPr>
          <w:p w14:paraId="7BBDAFD9" w14:textId="77777777" w:rsidR="00CB4FC0" w:rsidRPr="00620F18" w:rsidRDefault="00CB4FC0">
            <w:pPr>
              <w:pStyle w:val="TableParagraph"/>
              <w:spacing w:line="240" w:lineRule="auto"/>
              <w:ind w:left="0"/>
              <w:rPr>
                <w:sz w:val="26"/>
              </w:rPr>
            </w:pPr>
          </w:p>
          <w:p w14:paraId="37102154" w14:textId="77777777" w:rsidR="00CB4FC0" w:rsidRPr="00620F18" w:rsidRDefault="00CB4FC0">
            <w:pPr>
              <w:pStyle w:val="TableParagraph"/>
              <w:spacing w:line="240" w:lineRule="auto"/>
              <w:ind w:left="0"/>
              <w:rPr>
                <w:sz w:val="29"/>
              </w:rPr>
            </w:pPr>
          </w:p>
          <w:p w14:paraId="00DB52FC" w14:textId="77777777" w:rsidR="00CB4FC0" w:rsidRPr="00620F18" w:rsidRDefault="00000000">
            <w:pPr>
              <w:pStyle w:val="TableParagraph"/>
              <w:spacing w:line="240" w:lineRule="auto"/>
              <w:ind w:left="902"/>
              <w:rPr>
                <w:sz w:val="24"/>
              </w:rPr>
            </w:pPr>
            <w:r w:rsidRPr="00620F18">
              <w:rPr>
                <w:sz w:val="24"/>
              </w:rPr>
              <w:t>Signature of visitor</w:t>
            </w:r>
          </w:p>
        </w:tc>
        <w:tc>
          <w:tcPr>
            <w:tcW w:w="4532" w:type="dxa"/>
          </w:tcPr>
          <w:p w14:paraId="790B3B40" w14:textId="77777777" w:rsidR="00CB4FC0" w:rsidRPr="00620F18" w:rsidRDefault="00CB4FC0">
            <w:pPr>
              <w:pStyle w:val="TableParagraph"/>
              <w:spacing w:line="240" w:lineRule="auto"/>
              <w:ind w:left="0"/>
              <w:rPr>
                <w:sz w:val="26"/>
              </w:rPr>
            </w:pPr>
          </w:p>
          <w:p w14:paraId="3EECFED0" w14:textId="77777777" w:rsidR="00CB4FC0" w:rsidRPr="00620F18" w:rsidRDefault="00CB4FC0">
            <w:pPr>
              <w:pStyle w:val="TableParagraph"/>
              <w:spacing w:line="240" w:lineRule="auto"/>
              <w:ind w:left="0"/>
              <w:rPr>
                <w:sz w:val="29"/>
              </w:rPr>
            </w:pPr>
          </w:p>
          <w:p w14:paraId="24F83A9F" w14:textId="77777777" w:rsidR="00CB4FC0" w:rsidRPr="00620F18" w:rsidRDefault="00000000">
            <w:pPr>
              <w:pStyle w:val="TableParagraph"/>
              <w:spacing w:line="240" w:lineRule="auto"/>
              <w:ind w:left="598"/>
              <w:rPr>
                <w:sz w:val="24"/>
              </w:rPr>
            </w:pPr>
            <w:r w:rsidRPr="00620F18">
              <w:rPr>
                <w:sz w:val="24"/>
              </w:rPr>
              <w:t>Signature of applying resident</w:t>
            </w:r>
          </w:p>
        </w:tc>
      </w:tr>
    </w:tbl>
    <w:p w14:paraId="73AF243C" w14:textId="77777777" w:rsidR="00CB4FC0" w:rsidRPr="00620F18" w:rsidRDefault="00000000">
      <w:pPr>
        <w:pStyle w:val="Tekstpodstawowy"/>
        <w:spacing w:before="1"/>
      </w:pPr>
      <w:r w:rsidRPr="00620F18">
        <w:pict w14:anchorId="701E0A92">
          <v:shapetype id="_x0000_t202" coordsize="21600,21600" o:spt="202" path="m,l,21600r21600,l21600,xe">
            <v:stroke joinstyle="miter"/>
            <v:path gradientshapeok="t" o:connecttype="rect"/>
          </v:shapetype>
          <v:shape id="_x0000_s2052" type="#_x0000_t202" style="position:absolute;margin-left:71.2pt;margin-top:16.1pt;width:453.1pt;height:48.15pt;z-index:-15728128;mso-wrap-distance-left:0;mso-wrap-distance-right:0;mso-position-horizontal-relative:page;mso-position-vertical-relative:text" filled="f" strokeweight=".16936mm">
            <v:textbox inset="0,0,0,0">
              <w:txbxContent>
                <w:p w14:paraId="3E8E1F7D" w14:textId="77777777" w:rsidR="00CB4FC0" w:rsidRDefault="00CB4FC0">
                  <w:pPr>
                    <w:pStyle w:val="Tekstpodstawowy"/>
                    <w:rPr>
                      <w:sz w:val="26"/>
                    </w:rPr>
                  </w:pPr>
                </w:p>
                <w:p w14:paraId="6D5AD16E" w14:textId="77777777" w:rsidR="00CB4FC0" w:rsidRDefault="00CB4FC0">
                  <w:pPr>
                    <w:pStyle w:val="Tekstpodstawowy"/>
                    <w:spacing w:before="3"/>
                    <w:rPr>
                      <w:sz w:val="29"/>
                    </w:rPr>
                  </w:pPr>
                </w:p>
                <w:p w14:paraId="50214CB1" w14:textId="309837F2" w:rsidR="00CB4FC0" w:rsidRDefault="00000000">
                  <w:pPr>
                    <w:pStyle w:val="Tekstpodstawowy"/>
                    <w:ind w:left="2307" w:right="2313"/>
                    <w:jc w:val="center"/>
                  </w:pPr>
                  <w:r>
                    <w:t xml:space="preserve">Consent of </w:t>
                  </w:r>
                  <w:r w:rsidR="00620F18">
                    <w:t>roommates</w:t>
                  </w:r>
                  <w:r>
                    <w:t xml:space="preserve"> (eligible signatures)</w:t>
                  </w:r>
                </w:p>
              </w:txbxContent>
            </v:textbox>
            <w10:wrap type="topAndBottom" anchorx="page"/>
          </v:shape>
        </w:pict>
      </w:r>
    </w:p>
    <w:p w14:paraId="210DFF32" w14:textId="77777777" w:rsidR="00CB4FC0" w:rsidRPr="00620F18" w:rsidRDefault="00CB4FC0">
      <w:pPr>
        <w:pStyle w:val="Tekstpodstawowy"/>
        <w:spacing w:before="10"/>
      </w:pPr>
    </w:p>
    <w:p w14:paraId="3103DC22" w14:textId="77777777" w:rsidR="00CB4FC0" w:rsidRPr="00620F18" w:rsidRDefault="00000000">
      <w:pPr>
        <w:pStyle w:val="Tekstpodstawowy"/>
        <w:ind w:left="118"/>
        <w:jc w:val="both"/>
      </w:pPr>
      <w:r w:rsidRPr="00620F18">
        <w:t>Consent of administration/ Chairman or Vice-Chairman of Resident Board</w:t>
      </w:r>
    </w:p>
    <w:p w14:paraId="7C20DC50" w14:textId="77777777" w:rsidR="00CB4FC0" w:rsidRPr="00620F18" w:rsidRDefault="00CB4FC0">
      <w:pPr>
        <w:pStyle w:val="Tekstpodstawowy"/>
      </w:pPr>
    </w:p>
    <w:p w14:paraId="13B0F2B5" w14:textId="77777777" w:rsidR="00CB4FC0" w:rsidRPr="00620F18" w:rsidRDefault="00000000">
      <w:pPr>
        <w:pStyle w:val="Tekstpodstawowy"/>
        <w:tabs>
          <w:tab w:val="left" w:pos="5075"/>
          <w:tab w:val="left" w:pos="6491"/>
        </w:tabs>
        <w:spacing w:before="1"/>
        <w:ind w:left="1534" w:right="388" w:hanging="1416"/>
      </w:pPr>
      <w:r w:rsidRPr="00620F18">
        <w:t>………………………………………</w:t>
      </w:r>
      <w:r w:rsidRPr="00620F18">
        <w:tab/>
        <w:t>………………………………………… (signature)</w:t>
      </w:r>
      <w:r w:rsidRPr="00620F18">
        <w:tab/>
      </w:r>
      <w:r w:rsidRPr="00620F18">
        <w:tab/>
        <w:t>(signature)</w:t>
      </w:r>
    </w:p>
    <w:p w14:paraId="065BD729" w14:textId="77777777" w:rsidR="00CB4FC0" w:rsidRPr="00620F18" w:rsidRDefault="00CB4FC0">
      <w:pPr>
        <w:pStyle w:val="Tekstpodstawowy"/>
        <w:spacing w:before="11"/>
        <w:rPr>
          <w:sz w:val="23"/>
        </w:rPr>
      </w:pPr>
    </w:p>
    <w:p w14:paraId="0C59E55D" w14:textId="77777777" w:rsidR="00CB4FC0" w:rsidRPr="00620F18" w:rsidRDefault="00000000">
      <w:pPr>
        <w:pStyle w:val="Tekstpodstawowy"/>
        <w:ind w:left="118"/>
        <w:jc w:val="both"/>
      </w:pPr>
      <w:r w:rsidRPr="00620F18">
        <w:t xml:space="preserve">Fee in the amount of PLN............. </w:t>
      </w:r>
      <w:proofErr w:type="gramStart"/>
      <w:r w:rsidRPr="00620F18">
        <w:t>was paid</w:t>
      </w:r>
      <w:proofErr w:type="gramEnd"/>
      <w:r w:rsidRPr="00620F18">
        <w:t xml:space="preserve"> (proof of payment in enclosure)</w:t>
      </w:r>
    </w:p>
    <w:p w14:paraId="6FC0CD5D" w14:textId="77777777" w:rsidR="00CB4FC0" w:rsidRPr="00620F18" w:rsidRDefault="00CB4FC0">
      <w:pPr>
        <w:jc w:val="both"/>
        <w:sectPr w:rsidR="00CB4FC0" w:rsidRPr="00620F18">
          <w:pgSz w:w="11910" w:h="16840"/>
          <w:pgMar w:top="1320" w:right="1300" w:bottom="1200" w:left="1300" w:header="0" w:footer="994" w:gutter="0"/>
          <w:cols w:space="708"/>
        </w:sectPr>
      </w:pPr>
    </w:p>
    <w:p w14:paraId="52936BE9" w14:textId="77777777" w:rsidR="00CB4FC0" w:rsidRPr="00620F18" w:rsidRDefault="00000000">
      <w:pPr>
        <w:spacing w:before="78"/>
        <w:ind w:left="7091" w:right="114" w:firstLine="667"/>
        <w:jc w:val="right"/>
      </w:pPr>
      <w:r w:rsidRPr="00620F18">
        <w:lastRenderedPageBreak/>
        <w:t>Appendix no. 1b to the Regulations of DS of the Medical University of Silesia</w:t>
      </w:r>
    </w:p>
    <w:p w14:paraId="7C9F9EAF" w14:textId="77777777" w:rsidR="00CB4FC0" w:rsidRPr="00620F18" w:rsidRDefault="00000000">
      <w:pPr>
        <w:ind w:right="114"/>
        <w:jc w:val="right"/>
      </w:pPr>
      <w:r w:rsidRPr="00620F18">
        <w:t>in Katowice</w:t>
      </w:r>
    </w:p>
    <w:p w14:paraId="1297A600" w14:textId="77777777" w:rsidR="00CB4FC0" w:rsidRPr="00620F18" w:rsidRDefault="00CB4FC0">
      <w:pPr>
        <w:pStyle w:val="Tekstpodstawowy"/>
        <w:spacing w:before="7"/>
        <w:rPr>
          <w:sz w:val="17"/>
        </w:rPr>
      </w:pPr>
    </w:p>
    <w:p w14:paraId="5EC7FC61" w14:textId="371C21BA" w:rsidR="00CB4FC0" w:rsidRPr="00620F18" w:rsidRDefault="00620F18">
      <w:pPr>
        <w:spacing w:before="92"/>
        <w:ind w:left="3344" w:right="3345"/>
        <w:jc w:val="center"/>
        <w:rPr>
          <w:b/>
        </w:rPr>
      </w:pPr>
      <w:r w:rsidRPr="00620F18">
        <w:rPr>
          <w:b/>
        </w:rPr>
        <w:t>Accommodation</w:t>
      </w:r>
      <w:r w:rsidR="00000000" w:rsidRPr="00620F18">
        <w:rPr>
          <w:b/>
        </w:rPr>
        <w:t xml:space="preserve"> form</w:t>
      </w:r>
    </w:p>
    <w:p w14:paraId="3929FFC9" w14:textId="77777777" w:rsidR="00CB4FC0" w:rsidRPr="00620F18" w:rsidRDefault="00CB4FC0">
      <w:pPr>
        <w:pStyle w:val="Tekstpodstawowy"/>
        <w:rPr>
          <w:b/>
          <w:sz w:val="17"/>
        </w:rPr>
      </w:pPr>
    </w:p>
    <w:p w14:paraId="1B46A71A" w14:textId="77777777" w:rsidR="00CB4FC0" w:rsidRPr="00620F18" w:rsidRDefault="00CB4FC0">
      <w:pPr>
        <w:rPr>
          <w:sz w:val="17"/>
        </w:rPr>
        <w:sectPr w:rsidR="00CB4FC0" w:rsidRPr="00620F18">
          <w:pgSz w:w="11910" w:h="16840"/>
          <w:pgMar w:top="1320" w:right="1300" w:bottom="1180" w:left="1300" w:header="0" w:footer="994" w:gutter="0"/>
          <w:cols w:space="708"/>
        </w:sectPr>
      </w:pPr>
    </w:p>
    <w:p w14:paraId="00854533" w14:textId="77777777" w:rsidR="00CB4FC0" w:rsidRPr="00620F18" w:rsidRDefault="00CB4FC0">
      <w:pPr>
        <w:pStyle w:val="Tekstpodstawowy"/>
        <w:rPr>
          <w:b/>
        </w:rPr>
      </w:pPr>
    </w:p>
    <w:p w14:paraId="13BC6436" w14:textId="77777777" w:rsidR="00CB4FC0" w:rsidRPr="00620F18" w:rsidRDefault="00CB4FC0">
      <w:pPr>
        <w:pStyle w:val="Tekstpodstawowy"/>
        <w:rPr>
          <w:b/>
          <w:sz w:val="28"/>
        </w:rPr>
      </w:pPr>
    </w:p>
    <w:p w14:paraId="3D5D2550" w14:textId="77777777" w:rsidR="00CB4FC0" w:rsidRPr="00620F18" w:rsidRDefault="00000000">
      <w:pPr>
        <w:ind w:left="118" w:right="11"/>
      </w:pPr>
      <w:r w:rsidRPr="00620F18">
        <w:t>………………………………………. (first name and surname)</w:t>
      </w:r>
    </w:p>
    <w:p w14:paraId="396D4E29" w14:textId="77777777" w:rsidR="00CB4FC0" w:rsidRPr="00620F18" w:rsidRDefault="00CB4FC0">
      <w:pPr>
        <w:pStyle w:val="Tekstpodstawowy"/>
        <w:spacing w:before="5"/>
        <w:rPr>
          <w:sz w:val="25"/>
        </w:rPr>
      </w:pPr>
    </w:p>
    <w:p w14:paraId="315C3FD4" w14:textId="77777777" w:rsidR="00CB4FC0" w:rsidRPr="00620F18" w:rsidRDefault="00000000">
      <w:pPr>
        <w:spacing w:before="1"/>
        <w:ind w:left="118"/>
      </w:pPr>
      <w:r w:rsidRPr="00620F18">
        <w:t>DS No.......... Room.............</w:t>
      </w:r>
    </w:p>
    <w:p w14:paraId="3B09860D" w14:textId="77777777" w:rsidR="00CB4FC0" w:rsidRPr="00620F18" w:rsidRDefault="00000000">
      <w:pPr>
        <w:spacing w:before="91"/>
        <w:ind w:left="1302" w:right="544" w:hanging="387"/>
      </w:pPr>
      <w:r w:rsidRPr="00620F18">
        <w:br w:type="column"/>
      </w:r>
      <w:r w:rsidRPr="00620F18">
        <w:t>…….…………………… (City and date)</w:t>
      </w:r>
    </w:p>
    <w:p w14:paraId="776878FC" w14:textId="77777777" w:rsidR="00CB4FC0" w:rsidRPr="00620F18" w:rsidRDefault="00CB4FC0">
      <w:pPr>
        <w:pStyle w:val="Tekstpodstawowy"/>
      </w:pPr>
    </w:p>
    <w:p w14:paraId="7DF65AB2" w14:textId="77777777" w:rsidR="00CB4FC0" w:rsidRPr="00620F18" w:rsidRDefault="00CB4FC0">
      <w:pPr>
        <w:pStyle w:val="Tekstpodstawowy"/>
      </w:pPr>
    </w:p>
    <w:p w14:paraId="6F02684E" w14:textId="77777777" w:rsidR="00CB4FC0" w:rsidRPr="00620F18" w:rsidRDefault="00CB4FC0">
      <w:pPr>
        <w:pStyle w:val="Tekstpodstawowy"/>
      </w:pPr>
    </w:p>
    <w:p w14:paraId="4A686C1A" w14:textId="77777777" w:rsidR="00CB4FC0" w:rsidRPr="00620F18" w:rsidRDefault="00CB4FC0">
      <w:pPr>
        <w:pStyle w:val="Tekstpodstawowy"/>
        <w:spacing w:before="9"/>
        <w:rPr>
          <w:sz w:val="22"/>
        </w:rPr>
      </w:pPr>
    </w:p>
    <w:p w14:paraId="2307ED5A" w14:textId="77777777" w:rsidR="00CB4FC0" w:rsidRPr="00620F18" w:rsidRDefault="00000000">
      <w:pPr>
        <w:spacing w:before="1"/>
        <w:ind w:left="118"/>
      </w:pPr>
      <w:r w:rsidRPr="00620F18">
        <w:t>Manager</w:t>
      </w:r>
    </w:p>
    <w:p w14:paraId="02294940" w14:textId="77777777" w:rsidR="00CB4FC0" w:rsidRPr="00620F18" w:rsidRDefault="00000000">
      <w:pPr>
        <w:spacing w:before="39"/>
        <w:ind w:left="207"/>
      </w:pPr>
      <w:r w:rsidRPr="00620F18">
        <w:t>………………………………..</w:t>
      </w:r>
    </w:p>
    <w:p w14:paraId="04EBCE88" w14:textId="77777777" w:rsidR="00CB4FC0" w:rsidRPr="00620F18" w:rsidRDefault="00000000">
      <w:pPr>
        <w:spacing w:before="38"/>
        <w:ind w:left="207"/>
      </w:pPr>
      <w:r w:rsidRPr="00620F18">
        <w:t>……………………………..…</w:t>
      </w:r>
    </w:p>
    <w:p w14:paraId="655EE650" w14:textId="77777777" w:rsidR="00CB4FC0" w:rsidRPr="00620F18" w:rsidRDefault="00CB4FC0">
      <w:pPr>
        <w:sectPr w:rsidR="00CB4FC0" w:rsidRPr="00620F18">
          <w:type w:val="continuous"/>
          <w:pgSz w:w="11910" w:h="16840"/>
          <w:pgMar w:top="1320" w:right="1300" w:bottom="1180" w:left="1300" w:header="708" w:footer="708" w:gutter="0"/>
          <w:cols w:num="2" w:space="708" w:equalWidth="0">
            <w:col w:w="3517" w:space="2059"/>
            <w:col w:w="3734"/>
          </w:cols>
        </w:sectPr>
      </w:pPr>
    </w:p>
    <w:p w14:paraId="04B670A9" w14:textId="77777777" w:rsidR="00CB4FC0" w:rsidRPr="00620F18" w:rsidRDefault="00CB4FC0">
      <w:pPr>
        <w:pStyle w:val="Tekstpodstawowy"/>
        <w:spacing w:before="4"/>
        <w:rPr>
          <w:sz w:val="20"/>
        </w:rPr>
      </w:pPr>
    </w:p>
    <w:p w14:paraId="660CB346" w14:textId="03225AC3" w:rsidR="00CB4FC0" w:rsidRPr="00620F18" w:rsidRDefault="00000000">
      <w:pPr>
        <w:spacing w:before="92"/>
        <w:ind w:left="826"/>
      </w:pPr>
      <w:r w:rsidRPr="00620F18">
        <w:t xml:space="preserve">I request for the consent to </w:t>
      </w:r>
      <w:proofErr w:type="gramStart"/>
      <w:r w:rsidRPr="00620F18">
        <w:t>be granted</w:t>
      </w:r>
      <w:proofErr w:type="gramEnd"/>
      <w:r w:rsidRPr="00620F18">
        <w:t xml:space="preserve"> for </w:t>
      </w:r>
      <w:r w:rsidR="00620F18" w:rsidRPr="00620F18">
        <w:t>accommodation</w:t>
      </w:r>
      <w:r w:rsidRPr="00620F18">
        <w:t xml:space="preserve"> in a vacant room</w:t>
      </w:r>
    </w:p>
    <w:p w14:paraId="104660E5" w14:textId="77777777" w:rsidR="00CB4FC0" w:rsidRPr="00620F18" w:rsidRDefault="00CB4FC0">
      <w:pPr>
        <w:pStyle w:val="Tekstpodstawowy"/>
        <w:spacing w:before="3"/>
        <w:rPr>
          <w:sz w:val="22"/>
        </w:rPr>
      </w:pPr>
    </w:p>
    <w:p w14:paraId="76FFEA35" w14:textId="77777777" w:rsidR="00CB4FC0" w:rsidRPr="00620F18" w:rsidRDefault="00000000">
      <w:pPr>
        <w:ind w:left="118"/>
      </w:pPr>
      <w:r w:rsidRPr="00620F18">
        <w:t>on:....................... ……………………………………………………………………………………….</w:t>
      </w:r>
    </w:p>
    <w:p w14:paraId="52C8FC39" w14:textId="77777777" w:rsidR="00CB4FC0" w:rsidRPr="00620F18" w:rsidRDefault="00000000">
      <w:pPr>
        <w:spacing w:before="126"/>
        <w:ind w:left="118"/>
      </w:pPr>
      <w:r w:rsidRPr="00620F18">
        <w:t>Document type and number: .………………………………………………………………………</w:t>
      </w:r>
    </w:p>
    <w:p w14:paraId="0380F20C" w14:textId="77777777" w:rsidR="00CB4FC0" w:rsidRPr="00620F18" w:rsidRDefault="00000000">
      <w:pPr>
        <w:spacing w:before="126"/>
        <w:ind w:left="118"/>
      </w:pPr>
      <w:r w:rsidRPr="00620F18">
        <w:t>Telephone number.................................................................</w:t>
      </w:r>
    </w:p>
    <w:p w14:paraId="04D279F3" w14:textId="77777777" w:rsidR="00CB4FC0" w:rsidRPr="00620F18" w:rsidRDefault="00CB4FC0">
      <w:pPr>
        <w:pStyle w:val="Tekstpodstawowy"/>
        <w:spacing w:before="1"/>
        <w:rPr>
          <w:sz w:val="33"/>
        </w:rPr>
      </w:pPr>
    </w:p>
    <w:p w14:paraId="199D0C9D" w14:textId="77777777" w:rsidR="00CB4FC0" w:rsidRPr="00620F18" w:rsidRDefault="00000000">
      <w:pPr>
        <w:ind w:left="3348" w:right="3345"/>
        <w:jc w:val="center"/>
        <w:rPr>
          <w:b/>
        </w:rPr>
      </w:pPr>
      <w:r w:rsidRPr="00620F18">
        <w:rPr>
          <w:b/>
        </w:rPr>
        <w:t>Declaration</w:t>
      </w:r>
    </w:p>
    <w:p w14:paraId="38F99264" w14:textId="77777777" w:rsidR="00CB4FC0" w:rsidRPr="00620F18" w:rsidRDefault="00CB4FC0">
      <w:pPr>
        <w:pStyle w:val="Tekstpodstawowy"/>
        <w:spacing w:before="4"/>
        <w:rPr>
          <w:b/>
          <w:sz w:val="25"/>
        </w:rPr>
      </w:pPr>
    </w:p>
    <w:p w14:paraId="5971D860" w14:textId="256B27EE" w:rsidR="00CB4FC0" w:rsidRPr="00620F18" w:rsidRDefault="00000000">
      <w:pPr>
        <w:spacing w:before="1" w:line="259" w:lineRule="auto"/>
        <w:ind w:left="118" w:right="130"/>
      </w:pPr>
      <w:r w:rsidRPr="00620F18">
        <w:t xml:space="preserve">I acknowledge the below </w:t>
      </w:r>
      <w:r w:rsidR="00620F18" w:rsidRPr="00620F18">
        <w:t>information</w:t>
      </w:r>
      <w:r w:rsidRPr="00620F18">
        <w:t xml:space="preserve"> stemming from the </w:t>
      </w:r>
      <w:r w:rsidR="00620F18" w:rsidRPr="00620F18">
        <w:t>information</w:t>
      </w:r>
      <w:r w:rsidRPr="00620F18">
        <w:t xml:space="preserve"> obligation in accordance with Art. 13 of GDPR Regulation</w:t>
      </w:r>
      <w:r w:rsidRPr="00620F18">
        <w:rPr>
          <w:vertAlign w:val="superscript"/>
        </w:rPr>
        <w:t>3</w:t>
      </w:r>
      <w:r w:rsidRPr="00620F18">
        <w:t>:</w:t>
      </w:r>
    </w:p>
    <w:p w14:paraId="7F86B0BD" w14:textId="77777777" w:rsidR="00CB4FC0" w:rsidRPr="00620F18" w:rsidRDefault="00000000">
      <w:pPr>
        <w:pStyle w:val="Akapitzlist"/>
        <w:numPr>
          <w:ilvl w:val="0"/>
          <w:numId w:val="4"/>
        </w:numPr>
        <w:tabs>
          <w:tab w:val="left" w:pos="479"/>
        </w:tabs>
        <w:ind w:hanging="361"/>
      </w:pPr>
      <w:r w:rsidRPr="00620F18">
        <w:t>Personal Data Controller shall be the Medical University of Silesia in Katowice</w:t>
      </w:r>
    </w:p>
    <w:p w14:paraId="6D374901" w14:textId="77777777" w:rsidR="00CB4FC0" w:rsidRPr="00620F18" w:rsidRDefault="00000000">
      <w:pPr>
        <w:tabs>
          <w:tab w:val="left" w:pos="759"/>
          <w:tab w:val="left" w:pos="1198"/>
          <w:tab w:val="left" w:pos="2815"/>
          <w:tab w:val="left" w:pos="3299"/>
          <w:tab w:val="left" w:pos="4134"/>
          <w:tab w:val="left" w:pos="5239"/>
          <w:tab w:val="left" w:pos="5724"/>
          <w:tab w:val="left" w:pos="6153"/>
          <w:tab w:val="left" w:pos="7190"/>
          <w:tab w:val="left" w:pos="7813"/>
        </w:tabs>
        <w:spacing w:before="21"/>
        <w:ind w:left="478"/>
      </w:pPr>
      <w:r w:rsidRPr="00620F18">
        <w:t>-</w:t>
      </w:r>
      <w:r w:rsidRPr="00620F18">
        <w:tab/>
        <w:t>ul.</w:t>
      </w:r>
      <w:r w:rsidRPr="00620F18">
        <w:tab/>
        <w:t>Poniatowskiego</w:t>
      </w:r>
      <w:r w:rsidRPr="00620F18">
        <w:tab/>
        <w:t>15,</w:t>
      </w:r>
      <w:r w:rsidRPr="00620F18">
        <w:tab/>
        <w:t>40-055</w:t>
      </w:r>
      <w:r w:rsidRPr="00620F18">
        <w:tab/>
        <w:t>Katowice,</w:t>
      </w:r>
      <w:r w:rsidRPr="00620F18">
        <w:tab/>
        <w:t>tel.</w:t>
      </w:r>
      <w:r w:rsidRPr="00620F18">
        <w:tab/>
        <w:t>32</w:t>
      </w:r>
      <w:r w:rsidRPr="00620F18">
        <w:tab/>
        <w:t>2083600,</w:t>
      </w:r>
      <w:r w:rsidRPr="00620F18">
        <w:tab/>
        <w:t>NIP:</w:t>
      </w:r>
      <w:r w:rsidRPr="00620F18">
        <w:tab/>
        <w:t>634-000-53-01,</w:t>
      </w:r>
    </w:p>
    <w:p w14:paraId="7CF89F6C" w14:textId="77777777" w:rsidR="00CB4FC0" w:rsidRPr="00620F18" w:rsidRDefault="00000000">
      <w:pPr>
        <w:spacing w:before="19"/>
        <w:ind w:left="478"/>
      </w:pPr>
      <w:r w:rsidRPr="00620F18">
        <w:t>National Business Registry Number (REGON): 000289035;</w:t>
      </w:r>
    </w:p>
    <w:p w14:paraId="6909005F" w14:textId="77777777" w:rsidR="00CB4FC0" w:rsidRPr="00620F18" w:rsidRDefault="00000000">
      <w:pPr>
        <w:pStyle w:val="Akapitzlist"/>
        <w:numPr>
          <w:ilvl w:val="0"/>
          <w:numId w:val="4"/>
        </w:numPr>
        <w:tabs>
          <w:tab w:val="left" w:pos="479"/>
        </w:tabs>
        <w:spacing w:before="20" w:line="259" w:lineRule="auto"/>
        <w:ind w:right="111"/>
        <w:jc w:val="both"/>
      </w:pPr>
      <w:r w:rsidRPr="00620F18">
        <w:t xml:space="preserve">Current contact data of SUM Data Protection Inspector may </w:t>
      </w:r>
      <w:proofErr w:type="gramStart"/>
      <w:r w:rsidRPr="00620F18">
        <w:t>be found</w:t>
      </w:r>
      <w:proofErr w:type="gramEnd"/>
      <w:r w:rsidRPr="00620F18">
        <w:t xml:space="preserve"> at tel. 32 208 36 00 and iod.sum.edu.pl;</w:t>
      </w:r>
    </w:p>
    <w:p w14:paraId="19602C62" w14:textId="72F874BB" w:rsidR="00CB4FC0" w:rsidRPr="00620F18" w:rsidRDefault="00000000">
      <w:pPr>
        <w:pStyle w:val="Akapitzlist"/>
        <w:numPr>
          <w:ilvl w:val="0"/>
          <w:numId w:val="4"/>
        </w:numPr>
        <w:tabs>
          <w:tab w:val="left" w:pos="479"/>
        </w:tabs>
        <w:spacing w:before="1" w:line="256" w:lineRule="auto"/>
        <w:ind w:right="119"/>
        <w:jc w:val="both"/>
      </w:pPr>
      <w:r w:rsidRPr="00620F18">
        <w:t xml:space="preserve">Personal data shall </w:t>
      </w:r>
      <w:proofErr w:type="gramStart"/>
      <w:r w:rsidRPr="00620F18">
        <w:t>be processed</w:t>
      </w:r>
      <w:proofErr w:type="gramEnd"/>
      <w:r w:rsidRPr="00620F18">
        <w:t xml:space="preserve"> for the purpose of realizing </w:t>
      </w:r>
      <w:r w:rsidR="00620F18" w:rsidRPr="00620F18">
        <w:t>accommodation</w:t>
      </w:r>
      <w:r w:rsidRPr="00620F18">
        <w:t xml:space="preserve"> service pursuant to Ordinance no. 134/2008 from 9 December 2008 as amended regarding introduction of</w:t>
      </w:r>
    </w:p>
    <w:p w14:paraId="19936659" w14:textId="77777777" w:rsidR="00CB4FC0" w:rsidRPr="00620F18" w:rsidRDefault="00000000">
      <w:pPr>
        <w:spacing w:before="3"/>
        <w:ind w:left="478"/>
        <w:jc w:val="both"/>
      </w:pPr>
      <w:r w:rsidRPr="00620F18">
        <w:t xml:space="preserve"> “Regulations of DS of the Medical University of Silesia in Katowice.”</w:t>
      </w:r>
    </w:p>
    <w:p w14:paraId="46CA2765" w14:textId="46DCC94C" w:rsidR="00CB4FC0" w:rsidRPr="00620F18" w:rsidRDefault="00000000">
      <w:pPr>
        <w:pStyle w:val="Akapitzlist"/>
        <w:numPr>
          <w:ilvl w:val="0"/>
          <w:numId w:val="4"/>
        </w:numPr>
        <w:tabs>
          <w:tab w:val="left" w:pos="479"/>
        </w:tabs>
        <w:spacing w:before="21" w:line="259" w:lineRule="auto"/>
        <w:ind w:right="114"/>
        <w:jc w:val="both"/>
      </w:pPr>
      <w:r w:rsidRPr="00620F18">
        <w:t>Personal data recipients shall be the operational personnel of the Medical University of Silesia in Katowice with authorization to process personal data</w:t>
      </w:r>
      <w:r w:rsidR="00620F18" w:rsidRPr="00620F18">
        <w:t xml:space="preserve">. </w:t>
      </w:r>
      <w:r w:rsidRPr="00620F18">
        <w:t xml:space="preserve">Data recipients may  be SUM customers who realize services, </w:t>
      </w:r>
      <w:proofErr w:type="gramStart"/>
      <w:r w:rsidRPr="00620F18">
        <w:t>in particular, in</w:t>
      </w:r>
      <w:proofErr w:type="gramEnd"/>
      <w:r w:rsidRPr="00620F18">
        <w:t xml:space="preserve"> the scope of person and property protection and other public bodies that submit a legally justified motion concerning disclosure of personal data.</w:t>
      </w:r>
    </w:p>
    <w:p w14:paraId="545616F8" w14:textId="77777777" w:rsidR="00CB4FC0" w:rsidRPr="00620F18" w:rsidRDefault="00000000">
      <w:pPr>
        <w:pStyle w:val="Akapitzlist"/>
        <w:numPr>
          <w:ilvl w:val="0"/>
          <w:numId w:val="4"/>
        </w:numPr>
        <w:tabs>
          <w:tab w:val="left" w:pos="479"/>
        </w:tabs>
        <w:spacing w:line="256" w:lineRule="auto"/>
        <w:ind w:right="115"/>
        <w:jc w:val="both"/>
      </w:pPr>
      <w:r w:rsidRPr="00620F18">
        <w:t xml:space="preserve">Transfer of personal data from SUM to third states shall </w:t>
      </w:r>
      <w:proofErr w:type="gramStart"/>
      <w:r w:rsidRPr="00620F18">
        <w:t>be preceded</w:t>
      </w:r>
      <w:proofErr w:type="gramEnd"/>
      <w:r w:rsidRPr="00620F18">
        <w:t xml:space="preserve"> by an application submitted to you for expressing consent for the requested scope of actions.</w:t>
      </w:r>
    </w:p>
    <w:p w14:paraId="05BC1AAA" w14:textId="77777777" w:rsidR="00CB4FC0" w:rsidRPr="00620F18" w:rsidRDefault="00000000">
      <w:pPr>
        <w:pStyle w:val="Akapitzlist"/>
        <w:numPr>
          <w:ilvl w:val="0"/>
          <w:numId w:val="4"/>
        </w:numPr>
        <w:tabs>
          <w:tab w:val="left" w:pos="479"/>
        </w:tabs>
        <w:spacing w:before="4" w:line="259" w:lineRule="auto"/>
        <w:ind w:right="116"/>
        <w:jc w:val="both"/>
      </w:pPr>
      <w:r w:rsidRPr="00620F18">
        <w:t xml:space="preserve">Data shall </w:t>
      </w:r>
      <w:proofErr w:type="gramStart"/>
      <w:r w:rsidRPr="00620F18">
        <w:t>be stored</w:t>
      </w:r>
      <w:proofErr w:type="gramEnd"/>
      <w:r w:rsidRPr="00620F18">
        <w:t xml:space="preserve"> for a period of 5 years - in accordance with the Office Instruction for the Medical University of Silesia in Katowice.</w:t>
      </w:r>
    </w:p>
    <w:p w14:paraId="1C5794D2" w14:textId="77777777" w:rsidR="00CB4FC0" w:rsidRPr="00620F18" w:rsidRDefault="00000000">
      <w:pPr>
        <w:pStyle w:val="Akapitzlist"/>
        <w:numPr>
          <w:ilvl w:val="0"/>
          <w:numId w:val="4"/>
        </w:numPr>
        <w:tabs>
          <w:tab w:val="left" w:pos="479"/>
        </w:tabs>
        <w:spacing w:line="256" w:lineRule="auto"/>
        <w:ind w:right="113"/>
        <w:jc w:val="both"/>
      </w:pPr>
      <w:r w:rsidRPr="00620F18">
        <w:t xml:space="preserve">You </w:t>
      </w:r>
      <w:proofErr w:type="gramStart"/>
      <w:r w:rsidRPr="00620F18">
        <w:t>are entitled</w:t>
      </w:r>
      <w:proofErr w:type="gramEnd"/>
      <w:r w:rsidRPr="00620F18">
        <w:t xml:space="preserve"> to demand that the Medical University of Silesia in Katowice grants you access to your personal data as well as their amending, removal</w:t>
      </w:r>
    </w:p>
    <w:p w14:paraId="66F50471" w14:textId="77777777" w:rsidR="00CB4FC0" w:rsidRPr="00620F18" w:rsidRDefault="00CB4FC0">
      <w:pPr>
        <w:pStyle w:val="Tekstpodstawowy"/>
        <w:rPr>
          <w:sz w:val="20"/>
        </w:rPr>
      </w:pPr>
    </w:p>
    <w:p w14:paraId="60B8602E" w14:textId="77777777" w:rsidR="00CB4FC0" w:rsidRPr="00620F18" w:rsidRDefault="00CB4FC0">
      <w:pPr>
        <w:pStyle w:val="Tekstpodstawowy"/>
        <w:rPr>
          <w:sz w:val="20"/>
        </w:rPr>
      </w:pPr>
    </w:p>
    <w:p w14:paraId="1C4EAB97" w14:textId="77777777" w:rsidR="00CB4FC0" w:rsidRPr="00620F18" w:rsidRDefault="00000000">
      <w:pPr>
        <w:pStyle w:val="Tekstpodstawowy"/>
        <w:spacing w:before="5"/>
        <w:rPr>
          <w:sz w:val="13"/>
        </w:rPr>
      </w:pPr>
      <w:r w:rsidRPr="00620F18">
        <w:pict w14:anchorId="4B886844">
          <v:rect id="_x0000_s2051" style="position:absolute;margin-left:70.95pt;margin-top:9.65pt;width:2in;height:.7pt;z-index:-15727616;mso-wrap-distance-left:0;mso-wrap-distance-right:0;mso-position-horizontal-relative:page" fillcolor="black" stroked="f">
            <w10:wrap type="topAndBottom" anchorx="page"/>
          </v:rect>
        </w:pict>
      </w:r>
    </w:p>
    <w:p w14:paraId="11198265" w14:textId="77777777" w:rsidR="00CB4FC0" w:rsidRPr="00620F18" w:rsidRDefault="00000000">
      <w:pPr>
        <w:pStyle w:val="Akapitzlist"/>
        <w:numPr>
          <w:ilvl w:val="0"/>
          <w:numId w:val="3"/>
        </w:numPr>
        <w:tabs>
          <w:tab w:val="left" w:pos="235"/>
        </w:tabs>
        <w:spacing w:before="67" w:line="244" w:lineRule="auto"/>
        <w:ind w:right="119" w:firstLine="0"/>
        <w:jc w:val="both"/>
        <w:rPr>
          <w:sz w:val="16"/>
        </w:rPr>
      </w:pPr>
      <w:r w:rsidRPr="00620F18">
        <w:rPr>
          <w:b/>
        </w:rPr>
        <w:t xml:space="preserve">GDPR Regulation </w:t>
      </w:r>
      <w:r w:rsidRPr="00620F18">
        <w:t xml:space="preserve">- Regulation of the European Parliament and Council (EC) 2016/679 from 27 April 2016 on  protection of individuals </w:t>
      </w:r>
      <w:r w:rsidRPr="00620F18">
        <w:br/>
      </w:r>
      <w:proofErr w:type="gramStart"/>
      <w:r w:rsidRPr="00620F18">
        <w:t>with regard to</w:t>
      </w:r>
      <w:proofErr w:type="gramEnd"/>
      <w:r w:rsidRPr="00620F18">
        <w:t xml:space="preserve"> the processing of personal data  and  on the free movement of such data and repealing </w:t>
      </w:r>
      <w:r w:rsidRPr="00620F18">
        <w:lastRenderedPageBreak/>
        <w:t>Directive 95/46/EC (general regulation on data protection) (Official</w:t>
      </w:r>
    </w:p>
    <w:p w14:paraId="1AAC1B8F" w14:textId="77777777" w:rsidR="00CB4FC0" w:rsidRPr="00620F18" w:rsidRDefault="00CB4FC0">
      <w:pPr>
        <w:spacing w:line="244" w:lineRule="auto"/>
        <w:jc w:val="both"/>
        <w:rPr>
          <w:sz w:val="16"/>
        </w:rPr>
        <w:sectPr w:rsidR="00CB4FC0" w:rsidRPr="00620F18">
          <w:type w:val="continuous"/>
          <w:pgSz w:w="11910" w:h="16840"/>
          <w:pgMar w:top="1320" w:right="1300" w:bottom="1180" w:left="1300" w:header="708" w:footer="708" w:gutter="0"/>
          <w:cols w:space="708"/>
        </w:sectPr>
      </w:pPr>
    </w:p>
    <w:p w14:paraId="57A9FFA2" w14:textId="77777777" w:rsidR="00CB4FC0" w:rsidRPr="00620F18" w:rsidRDefault="00000000">
      <w:pPr>
        <w:spacing w:before="81" w:line="259" w:lineRule="auto"/>
        <w:ind w:left="478" w:right="118"/>
        <w:jc w:val="both"/>
      </w:pPr>
      <w:r w:rsidRPr="00620F18">
        <w:lastRenderedPageBreak/>
        <w:t>or limiting their processing and you have the right to submit objection against the processing as well as the right to transfer data;</w:t>
      </w:r>
    </w:p>
    <w:p w14:paraId="2FC0DD05" w14:textId="77777777" w:rsidR="00CB4FC0" w:rsidRPr="00620F18" w:rsidRDefault="00000000">
      <w:pPr>
        <w:pStyle w:val="Akapitzlist"/>
        <w:numPr>
          <w:ilvl w:val="0"/>
          <w:numId w:val="4"/>
        </w:numPr>
        <w:tabs>
          <w:tab w:val="left" w:pos="479"/>
        </w:tabs>
        <w:spacing w:line="259" w:lineRule="auto"/>
        <w:ind w:right="118"/>
        <w:jc w:val="both"/>
      </w:pPr>
      <w:r w:rsidRPr="00620F18">
        <w:t xml:space="preserve">You </w:t>
      </w:r>
      <w:proofErr w:type="gramStart"/>
      <w:r w:rsidRPr="00620F18">
        <w:t>are entitled</w:t>
      </w:r>
      <w:proofErr w:type="gramEnd"/>
      <w:r w:rsidRPr="00620F18">
        <w:t xml:space="preserve"> to the right to withdraw the expressed consent for the processing data at any time without it impacting compliance with the law of the processing which was performed prior to such consent withdrawal;</w:t>
      </w:r>
    </w:p>
    <w:p w14:paraId="14EBC343" w14:textId="77777777" w:rsidR="00CB4FC0" w:rsidRPr="00620F18" w:rsidRDefault="00000000">
      <w:pPr>
        <w:pStyle w:val="Akapitzlist"/>
        <w:numPr>
          <w:ilvl w:val="0"/>
          <w:numId w:val="4"/>
        </w:numPr>
        <w:tabs>
          <w:tab w:val="left" w:pos="479"/>
        </w:tabs>
        <w:spacing w:line="256" w:lineRule="auto"/>
        <w:ind w:right="120"/>
        <w:jc w:val="both"/>
      </w:pPr>
      <w:r w:rsidRPr="00620F18">
        <w:t xml:space="preserve">You </w:t>
      </w:r>
      <w:proofErr w:type="gramStart"/>
      <w:r w:rsidRPr="00620F18">
        <w:t>are entitled</w:t>
      </w:r>
      <w:proofErr w:type="gramEnd"/>
      <w:r w:rsidRPr="00620F18">
        <w:t xml:space="preserve"> to submit a complaint against processing of your personal data to the supervisory body;</w:t>
      </w:r>
    </w:p>
    <w:p w14:paraId="33AEAEE4" w14:textId="5CCC6D82" w:rsidR="00CB4FC0" w:rsidRPr="00620F18" w:rsidRDefault="00000000">
      <w:pPr>
        <w:pStyle w:val="Akapitzlist"/>
        <w:numPr>
          <w:ilvl w:val="0"/>
          <w:numId w:val="4"/>
        </w:numPr>
        <w:tabs>
          <w:tab w:val="left" w:pos="479"/>
        </w:tabs>
        <w:spacing w:before="3" w:line="259" w:lineRule="auto"/>
        <w:ind w:right="117"/>
        <w:jc w:val="both"/>
      </w:pPr>
      <w:r w:rsidRPr="00620F18">
        <w:t xml:space="preserve">Indication of personal data shall be a requirement necessary </w:t>
      </w:r>
      <w:proofErr w:type="gramStart"/>
      <w:r w:rsidRPr="00620F18">
        <w:t>in order to</w:t>
      </w:r>
      <w:proofErr w:type="gramEnd"/>
      <w:r w:rsidRPr="00620F18">
        <w:t xml:space="preserve"> settle financial issues stemming from servicing </w:t>
      </w:r>
      <w:r w:rsidR="00620F18" w:rsidRPr="00620F18">
        <w:t>accommodation</w:t>
      </w:r>
      <w:r w:rsidRPr="00620F18">
        <w:t xml:space="preserve"> in a vacant room as well as ensuring protection of persons and property. Failure to indicate personal data shall prevent realization of the above-specified service.</w:t>
      </w:r>
    </w:p>
    <w:p w14:paraId="4F783A97" w14:textId="77777777" w:rsidR="00CB4FC0" w:rsidRPr="00620F18" w:rsidRDefault="00000000">
      <w:pPr>
        <w:pStyle w:val="Akapitzlist"/>
        <w:numPr>
          <w:ilvl w:val="0"/>
          <w:numId w:val="4"/>
        </w:numPr>
        <w:tabs>
          <w:tab w:val="left" w:pos="479"/>
        </w:tabs>
        <w:spacing w:line="259" w:lineRule="auto"/>
        <w:ind w:right="120"/>
        <w:jc w:val="both"/>
      </w:pPr>
      <w:r w:rsidRPr="00620F18">
        <w:t>In case of processing indicated personal data no automated undertaking decisions occurs.</w:t>
      </w:r>
    </w:p>
    <w:p w14:paraId="526CA3EC" w14:textId="77777777" w:rsidR="00CB4FC0" w:rsidRPr="00620F18" w:rsidRDefault="00CB4FC0">
      <w:pPr>
        <w:pStyle w:val="Tekstpodstawowy"/>
        <w:spacing w:before="8"/>
        <w:rPr>
          <w:sz w:val="23"/>
        </w:rPr>
      </w:pPr>
    </w:p>
    <w:p w14:paraId="2CD9723F" w14:textId="77777777" w:rsidR="00CB4FC0" w:rsidRPr="00620F18" w:rsidRDefault="00000000">
      <w:pPr>
        <w:spacing w:before="1" w:line="259" w:lineRule="auto"/>
        <w:ind w:left="118" w:right="112"/>
        <w:jc w:val="both"/>
        <w:rPr>
          <w:b/>
        </w:rPr>
      </w:pPr>
      <w:r w:rsidRPr="00620F18">
        <w:rPr>
          <w:b/>
        </w:rPr>
        <w:t xml:space="preserve">In case of insufficient understanding of the meaning of the above-specified content it is possible to obtain information through contacting Data Protection Inspector of SUM whose contact details are available on the website </w:t>
      </w:r>
      <w:hyperlink r:id="rId9">
        <w:r w:rsidRPr="00620F18">
          <w:rPr>
            <w:b/>
            <w:u w:val="single"/>
          </w:rPr>
          <w:t>http://iod.sum.edu.pl</w:t>
        </w:r>
      </w:hyperlink>
      <w:r w:rsidRPr="00620F18">
        <w:rPr>
          <w:b/>
        </w:rPr>
        <w:t xml:space="preserve">  and at tel. 32 2083630.</w:t>
      </w:r>
    </w:p>
    <w:p w14:paraId="2D00A8BD" w14:textId="77777777" w:rsidR="00CB4FC0" w:rsidRPr="00620F18" w:rsidRDefault="00CB4FC0">
      <w:pPr>
        <w:pStyle w:val="Tekstpodstawowy"/>
        <w:spacing w:before="9"/>
        <w:rPr>
          <w:b/>
          <w:sz w:val="15"/>
        </w:rPr>
      </w:pPr>
    </w:p>
    <w:p w14:paraId="0D5629F0" w14:textId="77777777" w:rsidR="00CB4FC0" w:rsidRPr="00620F18" w:rsidRDefault="00000000">
      <w:pPr>
        <w:spacing w:before="91" w:line="256" w:lineRule="auto"/>
        <w:ind w:left="118" w:right="114"/>
        <w:jc w:val="both"/>
      </w:pPr>
      <w:r w:rsidRPr="00620F18">
        <w:t xml:space="preserve">The below-signed person hereby declares that the presented content of information obligations </w:t>
      </w:r>
      <w:proofErr w:type="gramStart"/>
      <w:r w:rsidRPr="00620F18">
        <w:t>is understood</w:t>
      </w:r>
      <w:proofErr w:type="gramEnd"/>
      <w:r w:rsidRPr="00620F18">
        <w:t xml:space="preserve"> by them in accordance with Art. 13 of the GDPR Regulation.</w:t>
      </w:r>
    </w:p>
    <w:p w14:paraId="3D939668" w14:textId="77777777" w:rsidR="00CB4FC0" w:rsidRPr="00620F18" w:rsidRDefault="00CB4FC0">
      <w:pPr>
        <w:pStyle w:val="Tekstpodstawowy"/>
        <w:spacing w:before="5"/>
        <w:rPr>
          <w:sz w:val="22"/>
        </w:rPr>
      </w:pPr>
    </w:p>
    <w:p w14:paraId="61FDF2CA" w14:textId="77777777" w:rsidR="00CB4FC0" w:rsidRPr="00620F18" w:rsidRDefault="00000000">
      <w:pPr>
        <w:spacing w:line="276" w:lineRule="auto"/>
        <w:ind w:left="118" w:right="123"/>
        <w:jc w:val="both"/>
      </w:pPr>
      <w:r w:rsidRPr="00620F18">
        <w:t>I, the undersigned, hereby declare that I have familiarized with DS SUM Regulations and that I undertake to abide by the above.</w:t>
      </w:r>
    </w:p>
    <w:p w14:paraId="66581582" w14:textId="292E8B21" w:rsidR="00CB4FC0" w:rsidRPr="00620F18" w:rsidRDefault="00000000">
      <w:pPr>
        <w:spacing w:line="276" w:lineRule="auto"/>
        <w:ind w:left="118" w:right="119"/>
        <w:jc w:val="both"/>
      </w:pPr>
      <w:r w:rsidRPr="00620F18">
        <w:t>I, the undersigned, hereby express consent for the processing of my personal data by the Medical University of Silesia in Katowice with its registered seat at ul</w:t>
      </w:r>
      <w:r w:rsidR="00620F18" w:rsidRPr="00620F18">
        <w:t xml:space="preserve">. </w:t>
      </w:r>
      <w:r w:rsidRPr="00620F18">
        <w:t xml:space="preserve">Poniatowskiego 15 in Katowice for the realization of </w:t>
      </w:r>
      <w:r w:rsidR="00620F18" w:rsidRPr="00620F18">
        <w:t>accommodation</w:t>
      </w:r>
      <w:r w:rsidRPr="00620F18">
        <w:t xml:space="preserve"> service.</w:t>
      </w:r>
    </w:p>
    <w:p w14:paraId="5C3E0C2B" w14:textId="77777777" w:rsidR="00CB4FC0" w:rsidRPr="00620F18" w:rsidRDefault="00000000">
      <w:pPr>
        <w:pStyle w:val="Tekstpodstawowy"/>
        <w:spacing w:before="8"/>
        <w:rPr>
          <w:sz w:val="21"/>
        </w:rPr>
      </w:pPr>
      <w:r w:rsidRPr="00620F18">
        <w:pict w14:anchorId="4B14E1D4">
          <v:shape id="_x0000_s2050" style="position:absolute;margin-left:70.95pt;margin-top:14.45pt;width:453.6pt;height:44.7pt;z-index:-15727104;mso-wrap-distance-left:0;mso-wrap-distance-right:0;mso-position-horizontal-relative:page" coordorigin="1419,289" coordsize="9072,894" o:spt="100" adj="0,,0" path="m10480,289r-9052,l1419,289r,10l1419,299r,874l1419,1183r9,l10480,1183r,-10l1428,1173r,-874l10480,299r,-10xm10490,289r-10,l10480,299r,l10480,1173r,10l10490,1183r,-10l10490,299r,l10490,289xe" fillcolor="black" stroked="f">
            <v:stroke joinstyle="round"/>
            <v:formulas/>
            <v:path arrowok="t" o:connecttype="segments"/>
            <w10:wrap type="topAndBottom" anchorx="page"/>
          </v:shape>
        </w:pict>
      </w:r>
    </w:p>
    <w:p w14:paraId="5365B5B2" w14:textId="77777777" w:rsidR="00CB4FC0" w:rsidRPr="00620F18" w:rsidRDefault="00CB4FC0">
      <w:pPr>
        <w:pStyle w:val="Tekstpodstawowy"/>
        <w:rPr>
          <w:sz w:val="20"/>
        </w:rPr>
      </w:pPr>
    </w:p>
    <w:p w14:paraId="7FF852F7" w14:textId="77777777" w:rsidR="00CB4FC0" w:rsidRPr="00620F18" w:rsidRDefault="00CB4FC0">
      <w:pPr>
        <w:pStyle w:val="Tekstpodstawowy"/>
        <w:spacing w:before="1"/>
        <w:rPr>
          <w:sz w:val="20"/>
        </w:rPr>
      </w:pPr>
    </w:p>
    <w:p w14:paraId="7493BDBF" w14:textId="77777777" w:rsidR="00CB4FC0" w:rsidRPr="00620F18" w:rsidRDefault="00000000">
      <w:pPr>
        <w:spacing w:before="92"/>
        <w:ind w:left="118"/>
      </w:pPr>
      <w:r w:rsidRPr="00620F18">
        <w:t>Decision of DS Head or persons authorized by them.</w:t>
      </w:r>
    </w:p>
    <w:p w14:paraId="62E33781" w14:textId="77777777" w:rsidR="00CB4FC0" w:rsidRPr="00620F18" w:rsidRDefault="00CB4FC0">
      <w:pPr>
        <w:pStyle w:val="Tekstpodstawowy"/>
      </w:pPr>
    </w:p>
    <w:p w14:paraId="41D53817" w14:textId="77777777" w:rsidR="00CB4FC0" w:rsidRPr="00620F18" w:rsidRDefault="00CB4FC0">
      <w:pPr>
        <w:pStyle w:val="Tekstpodstawowy"/>
      </w:pPr>
    </w:p>
    <w:p w14:paraId="2BD5973C" w14:textId="77777777" w:rsidR="00CB4FC0" w:rsidRPr="00620F18" w:rsidRDefault="00CB4FC0">
      <w:pPr>
        <w:pStyle w:val="Tekstpodstawowy"/>
      </w:pPr>
    </w:p>
    <w:p w14:paraId="3C179A36" w14:textId="77777777" w:rsidR="00CB4FC0" w:rsidRPr="00620F18" w:rsidRDefault="00CB4FC0">
      <w:pPr>
        <w:pStyle w:val="Tekstpodstawowy"/>
        <w:spacing w:before="5"/>
        <w:rPr>
          <w:sz w:val="32"/>
        </w:rPr>
      </w:pPr>
    </w:p>
    <w:p w14:paraId="7083D30B" w14:textId="77777777" w:rsidR="00CB4FC0" w:rsidRPr="00620F18" w:rsidRDefault="00000000">
      <w:pPr>
        <w:ind w:left="118"/>
      </w:pPr>
      <w:r w:rsidRPr="00620F18">
        <w:t xml:space="preserve">Fee in the amount of PLN............. </w:t>
      </w:r>
      <w:proofErr w:type="gramStart"/>
      <w:r w:rsidRPr="00620F18">
        <w:t>was paid</w:t>
      </w:r>
      <w:proofErr w:type="gramEnd"/>
      <w:r w:rsidRPr="00620F18">
        <w:t xml:space="preserve"> (proof of payment in enclosure)</w:t>
      </w:r>
    </w:p>
    <w:p w14:paraId="0C444D80" w14:textId="77777777" w:rsidR="00CB4FC0" w:rsidRPr="00620F18" w:rsidRDefault="00CB4FC0">
      <w:pPr>
        <w:sectPr w:rsidR="00CB4FC0" w:rsidRPr="00620F18">
          <w:pgSz w:w="11910" w:h="16840"/>
          <w:pgMar w:top="1320" w:right="1300" w:bottom="1200" w:left="1300" w:header="0" w:footer="994" w:gutter="0"/>
          <w:cols w:space="708"/>
        </w:sectPr>
      </w:pPr>
    </w:p>
    <w:p w14:paraId="335DEEC2" w14:textId="77777777" w:rsidR="00CB4FC0" w:rsidRPr="00620F18" w:rsidRDefault="00000000">
      <w:pPr>
        <w:spacing w:before="81" w:line="276" w:lineRule="auto"/>
        <w:ind w:left="7091" w:right="114" w:firstLine="778"/>
        <w:jc w:val="right"/>
      </w:pPr>
      <w:r w:rsidRPr="00620F18">
        <w:lastRenderedPageBreak/>
        <w:t>Appendix no. 2 to the Regulations of DS at the Medical University of Silesia</w:t>
      </w:r>
    </w:p>
    <w:p w14:paraId="359D585A" w14:textId="77777777" w:rsidR="00CB4FC0" w:rsidRPr="00620F18" w:rsidRDefault="00000000">
      <w:pPr>
        <w:spacing w:line="252" w:lineRule="exact"/>
        <w:ind w:right="114"/>
        <w:jc w:val="right"/>
      </w:pPr>
      <w:r w:rsidRPr="00620F18">
        <w:t>in Katowice</w:t>
      </w:r>
    </w:p>
    <w:p w14:paraId="7053404C" w14:textId="77777777" w:rsidR="00CB4FC0" w:rsidRPr="00620F18" w:rsidRDefault="00CB4FC0">
      <w:pPr>
        <w:pStyle w:val="Tekstpodstawowy"/>
      </w:pPr>
    </w:p>
    <w:p w14:paraId="44D68803" w14:textId="77777777" w:rsidR="00CB4FC0" w:rsidRPr="00620F18" w:rsidRDefault="00CB4FC0">
      <w:pPr>
        <w:pStyle w:val="Tekstpodstawowy"/>
        <w:spacing w:before="4"/>
        <w:rPr>
          <w:sz w:val="34"/>
        </w:rPr>
      </w:pPr>
    </w:p>
    <w:p w14:paraId="752CC436" w14:textId="77777777" w:rsidR="00CB4FC0" w:rsidRPr="00620F18" w:rsidRDefault="00000000">
      <w:pPr>
        <w:pStyle w:val="Nagwek1"/>
        <w:ind w:left="16" w:right="16"/>
      </w:pPr>
      <w:r w:rsidRPr="00620F18">
        <w:t>Rates of fees for vacancies for students of DS</w:t>
      </w:r>
    </w:p>
    <w:p w14:paraId="517045C0" w14:textId="77777777" w:rsidR="00CB4FC0" w:rsidRPr="00620F18" w:rsidRDefault="00000000">
      <w:pPr>
        <w:pStyle w:val="Tekstpodstawowy"/>
        <w:spacing w:before="41"/>
        <w:ind w:left="16" w:right="17"/>
        <w:jc w:val="center"/>
      </w:pPr>
      <w:r w:rsidRPr="00620F18">
        <w:t>of the Medical University of Silesia in Katowice</w:t>
      </w:r>
    </w:p>
    <w:p w14:paraId="5B30B396" w14:textId="77777777" w:rsidR="00CB4FC0" w:rsidRPr="00620F18" w:rsidRDefault="00CB4FC0">
      <w:pPr>
        <w:pStyle w:val="Tekstpodstawowy"/>
        <w:spacing w:before="4"/>
        <w:rPr>
          <w:sz w:val="31"/>
        </w:rPr>
      </w:pPr>
    </w:p>
    <w:p w14:paraId="76665D5A" w14:textId="77777777" w:rsidR="00CB4FC0" w:rsidRPr="00620F18" w:rsidRDefault="00000000">
      <w:pPr>
        <w:pStyle w:val="Akapitzlist"/>
        <w:numPr>
          <w:ilvl w:val="0"/>
          <w:numId w:val="2"/>
        </w:numPr>
        <w:tabs>
          <w:tab w:val="left" w:pos="479"/>
        </w:tabs>
        <w:spacing w:line="276" w:lineRule="auto"/>
        <w:ind w:right="3873" w:firstLine="0"/>
        <w:rPr>
          <w:sz w:val="24"/>
        </w:rPr>
      </w:pPr>
      <w:r w:rsidRPr="00620F18">
        <w:rPr>
          <w:sz w:val="24"/>
        </w:rPr>
        <w:t>DS in Katowice Ligota ul. Medyków 12 a and 12 b room with higher standard</w:t>
      </w:r>
    </w:p>
    <w:p w14:paraId="50183A0F" w14:textId="77777777" w:rsidR="00CB4FC0" w:rsidRPr="00620F18" w:rsidRDefault="00CB4FC0">
      <w:pPr>
        <w:pStyle w:val="Tekstpodstawowy"/>
        <w:spacing w:before="8"/>
        <w:rPr>
          <w:sz w:val="27"/>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914"/>
        <w:gridCol w:w="1844"/>
      </w:tblGrid>
      <w:tr w:rsidR="00CB4FC0" w:rsidRPr="00620F18" w14:paraId="17011F17" w14:textId="77777777">
        <w:trPr>
          <w:trHeight w:val="953"/>
        </w:trPr>
        <w:tc>
          <w:tcPr>
            <w:tcW w:w="1805" w:type="dxa"/>
          </w:tcPr>
          <w:p w14:paraId="4C782EBC" w14:textId="77777777" w:rsidR="00CB4FC0" w:rsidRPr="00620F18" w:rsidRDefault="00000000">
            <w:pPr>
              <w:pStyle w:val="TableParagraph"/>
              <w:rPr>
                <w:sz w:val="24"/>
              </w:rPr>
            </w:pPr>
            <w:r w:rsidRPr="00620F18">
              <w:rPr>
                <w:sz w:val="24"/>
              </w:rPr>
              <w:t>Room area</w:t>
            </w:r>
          </w:p>
        </w:tc>
        <w:tc>
          <w:tcPr>
            <w:tcW w:w="1914" w:type="dxa"/>
          </w:tcPr>
          <w:p w14:paraId="39A5C19B" w14:textId="77777777" w:rsidR="00CB4FC0" w:rsidRPr="00620F18" w:rsidRDefault="00000000">
            <w:pPr>
              <w:pStyle w:val="TableParagraph"/>
              <w:spacing w:line="276" w:lineRule="auto"/>
              <w:ind w:right="257"/>
              <w:rPr>
                <w:sz w:val="24"/>
              </w:rPr>
            </w:pPr>
            <w:r w:rsidRPr="00620F18">
              <w:rPr>
                <w:sz w:val="24"/>
              </w:rPr>
              <w:t>Fee for single-person room</w:t>
            </w:r>
          </w:p>
        </w:tc>
        <w:tc>
          <w:tcPr>
            <w:tcW w:w="1844" w:type="dxa"/>
          </w:tcPr>
          <w:p w14:paraId="270132F3" w14:textId="77777777" w:rsidR="00CB4FC0" w:rsidRPr="00620F18" w:rsidRDefault="00000000">
            <w:pPr>
              <w:pStyle w:val="TableParagraph"/>
              <w:ind w:left="106"/>
              <w:rPr>
                <w:sz w:val="24"/>
              </w:rPr>
            </w:pPr>
            <w:r w:rsidRPr="00620F18">
              <w:rPr>
                <w:sz w:val="24"/>
              </w:rPr>
              <w:t>Fee for single-person room</w:t>
            </w:r>
          </w:p>
          <w:p w14:paraId="740C4D5F" w14:textId="77777777" w:rsidR="00CB4FC0" w:rsidRPr="00620F18" w:rsidRDefault="00000000">
            <w:pPr>
              <w:pStyle w:val="TableParagraph"/>
              <w:spacing w:before="7" w:line="310" w:lineRule="atLeast"/>
              <w:ind w:left="106"/>
              <w:rPr>
                <w:sz w:val="24"/>
              </w:rPr>
            </w:pPr>
            <w:r w:rsidRPr="00620F18">
              <w:rPr>
                <w:sz w:val="24"/>
              </w:rPr>
              <w:t>Room per one person</w:t>
            </w:r>
          </w:p>
        </w:tc>
      </w:tr>
      <w:tr w:rsidR="00CB4FC0" w:rsidRPr="00620F18" w14:paraId="50DC08DE" w14:textId="77777777">
        <w:trPr>
          <w:trHeight w:val="316"/>
        </w:trPr>
        <w:tc>
          <w:tcPr>
            <w:tcW w:w="1805" w:type="dxa"/>
          </w:tcPr>
          <w:p w14:paraId="21126649" w14:textId="77777777" w:rsidR="00CB4FC0" w:rsidRPr="00620F18" w:rsidRDefault="00000000">
            <w:pPr>
              <w:pStyle w:val="TableParagraph"/>
              <w:rPr>
                <w:sz w:val="24"/>
              </w:rPr>
            </w:pPr>
            <w:r w:rsidRPr="00620F18">
              <w:rPr>
                <w:sz w:val="24"/>
              </w:rPr>
              <w:t>10.22 sqm</w:t>
            </w:r>
          </w:p>
        </w:tc>
        <w:tc>
          <w:tcPr>
            <w:tcW w:w="1914" w:type="dxa"/>
          </w:tcPr>
          <w:p w14:paraId="59EAC972" w14:textId="77777777" w:rsidR="00CB4FC0" w:rsidRPr="00620F18" w:rsidRDefault="00000000">
            <w:pPr>
              <w:pStyle w:val="TableParagraph"/>
              <w:ind w:left="0" w:right="647"/>
              <w:jc w:val="right"/>
              <w:rPr>
                <w:sz w:val="24"/>
              </w:rPr>
            </w:pPr>
            <w:r w:rsidRPr="00620F18">
              <w:rPr>
                <w:sz w:val="24"/>
              </w:rPr>
              <w:t>PLN 800</w:t>
            </w:r>
          </w:p>
        </w:tc>
        <w:tc>
          <w:tcPr>
            <w:tcW w:w="1844" w:type="dxa"/>
          </w:tcPr>
          <w:p w14:paraId="1F3F0CD5" w14:textId="77777777" w:rsidR="00CB4FC0" w:rsidRPr="00620F18" w:rsidRDefault="00000000">
            <w:pPr>
              <w:pStyle w:val="TableParagraph"/>
              <w:ind w:left="354"/>
              <w:rPr>
                <w:sz w:val="24"/>
              </w:rPr>
            </w:pPr>
            <w:r w:rsidRPr="00620F18">
              <w:rPr>
                <w:sz w:val="24"/>
              </w:rPr>
              <w:t>PLN 400 net</w:t>
            </w:r>
          </w:p>
        </w:tc>
      </w:tr>
      <w:tr w:rsidR="00CB4FC0" w:rsidRPr="00620F18" w14:paraId="4E378A7E" w14:textId="77777777">
        <w:trPr>
          <w:trHeight w:val="316"/>
        </w:trPr>
        <w:tc>
          <w:tcPr>
            <w:tcW w:w="1805" w:type="dxa"/>
          </w:tcPr>
          <w:p w14:paraId="244CFD0C" w14:textId="77777777" w:rsidR="00CB4FC0" w:rsidRPr="00620F18" w:rsidRDefault="00000000">
            <w:pPr>
              <w:pStyle w:val="TableParagraph"/>
              <w:rPr>
                <w:sz w:val="24"/>
              </w:rPr>
            </w:pPr>
            <w:r w:rsidRPr="00620F18">
              <w:rPr>
                <w:sz w:val="24"/>
              </w:rPr>
              <w:t>15.56 sqm</w:t>
            </w:r>
          </w:p>
        </w:tc>
        <w:tc>
          <w:tcPr>
            <w:tcW w:w="1914" w:type="dxa"/>
          </w:tcPr>
          <w:p w14:paraId="38948B61" w14:textId="77777777" w:rsidR="00CB4FC0" w:rsidRPr="00620F18" w:rsidRDefault="00000000">
            <w:pPr>
              <w:pStyle w:val="TableParagraph"/>
              <w:ind w:left="0" w:right="587"/>
              <w:jc w:val="right"/>
              <w:rPr>
                <w:sz w:val="24"/>
              </w:rPr>
            </w:pPr>
            <w:r w:rsidRPr="00620F18">
              <w:rPr>
                <w:sz w:val="24"/>
              </w:rPr>
              <w:t>PLN 1000</w:t>
            </w:r>
          </w:p>
        </w:tc>
        <w:tc>
          <w:tcPr>
            <w:tcW w:w="1844" w:type="dxa"/>
          </w:tcPr>
          <w:p w14:paraId="35B3CFCC" w14:textId="77777777" w:rsidR="00CB4FC0" w:rsidRPr="00620F18" w:rsidRDefault="00000000">
            <w:pPr>
              <w:pStyle w:val="TableParagraph"/>
              <w:ind w:left="354"/>
              <w:rPr>
                <w:sz w:val="24"/>
              </w:rPr>
            </w:pPr>
            <w:r w:rsidRPr="00620F18">
              <w:rPr>
                <w:sz w:val="24"/>
              </w:rPr>
              <w:t>PLN 550 net</w:t>
            </w:r>
          </w:p>
        </w:tc>
      </w:tr>
    </w:tbl>
    <w:p w14:paraId="43C8E541" w14:textId="77777777" w:rsidR="00CB4FC0" w:rsidRPr="00620F18" w:rsidRDefault="00CB4FC0">
      <w:pPr>
        <w:pStyle w:val="Tekstpodstawowy"/>
        <w:spacing w:before="7"/>
        <w:rPr>
          <w:sz w:val="27"/>
        </w:rPr>
      </w:pPr>
    </w:p>
    <w:p w14:paraId="0D0FD485" w14:textId="77777777" w:rsidR="00CB4FC0" w:rsidRPr="00620F18" w:rsidRDefault="00000000">
      <w:pPr>
        <w:pStyle w:val="Tekstpodstawowy"/>
        <w:spacing w:before="1"/>
        <w:ind w:left="118"/>
      </w:pPr>
      <w:r w:rsidRPr="00620F18">
        <w:t>Room with lower standard</w:t>
      </w:r>
    </w:p>
    <w:p w14:paraId="3358A6FE" w14:textId="77777777" w:rsidR="00CB4FC0" w:rsidRPr="00620F18" w:rsidRDefault="00CB4FC0">
      <w:pPr>
        <w:pStyle w:val="Tekstpodstawowy"/>
        <w:rPr>
          <w:sz w:val="20"/>
        </w:rPr>
      </w:pPr>
    </w:p>
    <w:p w14:paraId="6B0B2C59" w14:textId="77777777" w:rsidR="00CB4FC0" w:rsidRPr="00620F18" w:rsidRDefault="00CB4FC0">
      <w:pPr>
        <w:pStyle w:val="Tekstpodstawowy"/>
        <w:spacing w:before="1" w:after="1"/>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914"/>
        <w:gridCol w:w="1844"/>
      </w:tblGrid>
      <w:tr w:rsidR="00CB4FC0" w:rsidRPr="00620F18" w14:paraId="513F7BBE" w14:textId="77777777">
        <w:trPr>
          <w:trHeight w:val="952"/>
        </w:trPr>
        <w:tc>
          <w:tcPr>
            <w:tcW w:w="1805" w:type="dxa"/>
          </w:tcPr>
          <w:p w14:paraId="26B13683" w14:textId="77777777" w:rsidR="00CB4FC0" w:rsidRPr="00620F18" w:rsidRDefault="00000000">
            <w:pPr>
              <w:pStyle w:val="TableParagraph"/>
              <w:rPr>
                <w:sz w:val="24"/>
              </w:rPr>
            </w:pPr>
            <w:r w:rsidRPr="00620F18">
              <w:rPr>
                <w:sz w:val="24"/>
              </w:rPr>
              <w:t>Room area</w:t>
            </w:r>
          </w:p>
        </w:tc>
        <w:tc>
          <w:tcPr>
            <w:tcW w:w="1914" w:type="dxa"/>
          </w:tcPr>
          <w:p w14:paraId="778513E2" w14:textId="77777777" w:rsidR="00CB4FC0" w:rsidRPr="00620F18" w:rsidRDefault="00000000">
            <w:pPr>
              <w:pStyle w:val="TableParagraph"/>
              <w:spacing w:line="278" w:lineRule="auto"/>
              <w:ind w:right="257"/>
              <w:rPr>
                <w:sz w:val="24"/>
              </w:rPr>
            </w:pPr>
            <w:r w:rsidRPr="00620F18">
              <w:rPr>
                <w:sz w:val="24"/>
              </w:rPr>
              <w:t>Fee for single-person room</w:t>
            </w:r>
          </w:p>
        </w:tc>
        <w:tc>
          <w:tcPr>
            <w:tcW w:w="1844" w:type="dxa"/>
          </w:tcPr>
          <w:p w14:paraId="4758AC34" w14:textId="77777777" w:rsidR="00CB4FC0" w:rsidRPr="00620F18" w:rsidRDefault="00000000">
            <w:pPr>
              <w:pStyle w:val="TableParagraph"/>
              <w:ind w:left="106"/>
              <w:rPr>
                <w:sz w:val="24"/>
              </w:rPr>
            </w:pPr>
            <w:r w:rsidRPr="00620F18">
              <w:rPr>
                <w:sz w:val="24"/>
              </w:rPr>
              <w:t>Fee for single-person room</w:t>
            </w:r>
          </w:p>
          <w:p w14:paraId="2FD31E55" w14:textId="77777777" w:rsidR="00CB4FC0" w:rsidRPr="00620F18" w:rsidRDefault="00000000">
            <w:pPr>
              <w:pStyle w:val="TableParagraph"/>
              <w:spacing w:before="9" w:line="310" w:lineRule="atLeast"/>
              <w:ind w:left="106"/>
              <w:rPr>
                <w:sz w:val="24"/>
              </w:rPr>
            </w:pPr>
            <w:r w:rsidRPr="00620F18">
              <w:rPr>
                <w:sz w:val="24"/>
              </w:rPr>
              <w:t>Room per one person</w:t>
            </w:r>
          </w:p>
        </w:tc>
      </w:tr>
      <w:tr w:rsidR="00CB4FC0" w:rsidRPr="00620F18" w14:paraId="5D2C391E" w14:textId="77777777">
        <w:trPr>
          <w:trHeight w:val="316"/>
        </w:trPr>
        <w:tc>
          <w:tcPr>
            <w:tcW w:w="1805" w:type="dxa"/>
          </w:tcPr>
          <w:p w14:paraId="0B7B1233" w14:textId="77777777" w:rsidR="00CB4FC0" w:rsidRPr="00620F18" w:rsidRDefault="00000000">
            <w:pPr>
              <w:pStyle w:val="TableParagraph"/>
              <w:rPr>
                <w:sz w:val="24"/>
              </w:rPr>
            </w:pPr>
            <w:r w:rsidRPr="00620F18">
              <w:rPr>
                <w:sz w:val="24"/>
              </w:rPr>
              <w:t>10.22 sqm</w:t>
            </w:r>
          </w:p>
        </w:tc>
        <w:tc>
          <w:tcPr>
            <w:tcW w:w="1914" w:type="dxa"/>
          </w:tcPr>
          <w:p w14:paraId="0B75F0C4" w14:textId="77777777" w:rsidR="00CB4FC0" w:rsidRPr="00620F18" w:rsidRDefault="00000000">
            <w:pPr>
              <w:pStyle w:val="TableParagraph"/>
              <w:ind w:left="640" w:right="630"/>
              <w:jc w:val="center"/>
              <w:rPr>
                <w:sz w:val="24"/>
              </w:rPr>
            </w:pPr>
            <w:r w:rsidRPr="00620F18">
              <w:rPr>
                <w:sz w:val="24"/>
              </w:rPr>
              <w:t>PLN 500</w:t>
            </w:r>
          </w:p>
        </w:tc>
        <w:tc>
          <w:tcPr>
            <w:tcW w:w="1844" w:type="dxa"/>
          </w:tcPr>
          <w:p w14:paraId="46A2588F" w14:textId="77777777" w:rsidR="00CB4FC0" w:rsidRPr="00620F18" w:rsidRDefault="00000000">
            <w:pPr>
              <w:pStyle w:val="TableParagraph"/>
              <w:ind w:left="354"/>
              <w:rPr>
                <w:sz w:val="24"/>
              </w:rPr>
            </w:pPr>
            <w:r w:rsidRPr="00620F18">
              <w:rPr>
                <w:sz w:val="24"/>
              </w:rPr>
              <w:t>PLN 350 net</w:t>
            </w:r>
          </w:p>
        </w:tc>
      </w:tr>
      <w:tr w:rsidR="00CB4FC0" w:rsidRPr="00620F18" w14:paraId="7F73C8C5" w14:textId="77777777">
        <w:trPr>
          <w:trHeight w:val="319"/>
        </w:trPr>
        <w:tc>
          <w:tcPr>
            <w:tcW w:w="1805" w:type="dxa"/>
          </w:tcPr>
          <w:p w14:paraId="04982592" w14:textId="77777777" w:rsidR="00CB4FC0" w:rsidRPr="00620F18" w:rsidRDefault="00000000">
            <w:pPr>
              <w:pStyle w:val="TableParagraph"/>
              <w:spacing w:before="1" w:line="240" w:lineRule="auto"/>
              <w:rPr>
                <w:sz w:val="24"/>
              </w:rPr>
            </w:pPr>
            <w:r w:rsidRPr="00620F18">
              <w:rPr>
                <w:sz w:val="24"/>
              </w:rPr>
              <w:t>15.56 sqm</w:t>
            </w:r>
          </w:p>
        </w:tc>
        <w:tc>
          <w:tcPr>
            <w:tcW w:w="1914" w:type="dxa"/>
          </w:tcPr>
          <w:p w14:paraId="5BE5F434" w14:textId="77777777" w:rsidR="00CB4FC0" w:rsidRPr="00620F18" w:rsidRDefault="00000000">
            <w:pPr>
              <w:pStyle w:val="TableParagraph"/>
              <w:spacing w:before="1" w:line="240" w:lineRule="auto"/>
              <w:ind w:left="640" w:right="630"/>
              <w:jc w:val="center"/>
              <w:rPr>
                <w:sz w:val="24"/>
              </w:rPr>
            </w:pPr>
            <w:r w:rsidRPr="00620F18">
              <w:rPr>
                <w:sz w:val="24"/>
              </w:rPr>
              <w:t>PLN 600</w:t>
            </w:r>
          </w:p>
        </w:tc>
        <w:tc>
          <w:tcPr>
            <w:tcW w:w="1844" w:type="dxa"/>
          </w:tcPr>
          <w:p w14:paraId="1FD66880" w14:textId="77777777" w:rsidR="00CB4FC0" w:rsidRPr="00620F18" w:rsidRDefault="00000000">
            <w:pPr>
              <w:pStyle w:val="TableParagraph"/>
              <w:spacing w:before="1" w:line="240" w:lineRule="auto"/>
              <w:ind w:left="354"/>
              <w:rPr>
                <w:sz w:val="24"/>
              </w:rPr>
            </w:pPr>
            <w:r w:rsidRPr="00620F18">
              <w:rPr>
                <w:sz w:val="24"/>
              </w:rPr>
              <w:t>PLN 400 net</w:t>
            </w:r>
          </w:p>
        </w:tc>
      </w:tr>
    </w:tbl>
    <w:p w14:paraId="17EA1858" w14:textId="77777777" w:rsidR="00CB4FC0" w:rsidRPr="00620F18" w:rsidRDefault="00CB4FC0">
      <w:pPr>
        <w:pStyle w:val="Tekstpodstawowy"/>
        <w:spacing w:before="5"/>
        <w:rPr>
          <w:sz w:val="27"/>
        </w:rPr>
      </w:pPr>
    </w:p>
    <w:p w14:paraId="0AB4954E" w14:textId="77777777" w:rsidR="00CB4FC0" w:rsidRPr="00620F18" w:rsidRDefault="00000000">
      <w:pPr>
        <w:pStyle w:val="Akapitzlist"/>
        <w:numPr>
          <w:ilvl w:val="0"/>
          <w:numId w:val="2"/>
        </w:numPr>
        <w:tabs>
          <w:tab w:val="left" w:pos="479"/>
        </w:tabs>
        <w:spacing w:line="552" w:lineRule="auto"/>
        <w:ind w:right="4221" w:firstLine="0"/>
        <w:rPr>
          <w:sz w:val="24"/>
        </w:rPr>
      </w:pPr>
      <w:r w:rsidRPr="00620F18">
        <w:rPr>
          <w:sz w:val="24"/>
        </w:rPr>
        <w:t>DS in Katowice Ligota ul. Medyków 24 and 26 room with higher standard</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914"/>
        <w:gridCol w:w="1844"/>
      </w:tblGrid>
      <w:tr w:rsidR="00CB4FC0" w:rsidRPr="00620F18" w14:paraId="5177E6F5" w14:textId="77777777">
        <w:trPr>
          <w:trHeight w:val="952"/>
        </w:trPr>
        <w:tc>
          <w:tcPr>
            <w:tcW w:w="1805" w:type="dxa"/>
          </w:tcPr>
          <w:p w14:paraId="4CD080B1" w14:textId="77777777" w:rsidR="00CB4FC0" w:rsidRPr="00620F18" w:rsidRDefault="00000000">
            <w:pPr>
              <w:pStyle w:val="TableParagraph"/>
              <w:rPr>
                <w:sz w:val="24"/>
              </w:rPr>
            </w:pPr>
            <w:r w:rsidRPr="00620F18">
              <w:rPr>
                <w:sz w:val="24"/>
              </w:rPr>
              <w:t>Room area</w:t>
            </w:r>
          </w:p>
        </w:tc>
        <w:tc>
          <w:tcPr>
            <w:tcW w:w="1914" w:type="dxa"/>
          </w:tcPr>
          <w:p w14:paraId="75E5D858" w14:textId="77777777" w:rsidR="00CB4FC0" w:rsidRPr="00620F18" w:rsidRDefault="00000000">
            <w:pPr>
              <w:pStyle w:val="TableParagraph"/>
              <w:spacing w:line="278" w:lineRule="auto"/>
              <w:ind w:right="257"/>
              <w:rPr>
                <w:sz w:val="24"/>
              </w:rPr>
            </w:pPr>
            <w:r w:rsidRPr="00620F18">
              <w:rPr>
                <w:sz w:val="24"/>
              </w:rPr>
              <w:t>Fee for single-person room</w:t>
            </w:r>
          </w:p>
        </w:tc>
        <w:tc>
          <w:tcPr>
            <w:tcW w:w="1844" w:type="dxa"/>
          </w:tcPr>
          <w:p w14:paraId="0DA9A434" w14:textId="77777777" w:rsidR="00CB4FC0" w:rsidRPr="00620F18" w:rsidRDefault="00000000">
            <w:pPr>
              <w:pStyle w:val="TableParagraph"/>
              <w:ind w:left="106"/>
              <w:rPr>
                <w:sz w:val="24"/>
              </w:rPr>
            </w:pPr>
            <w:r w:rsidRPr="00620F18">
              <w:rPr>
                <w:sz w:val="24"/>
              </w:rPr>
              <w:t>Fee for single-person room</w:t>
            </w:r>
          </w:p>
          <w:p w14:paraId="400D18A9" w14:textId="77777777" w:rsidR="00CB4FC0" w:rsidRPr="00620F18" w:rsidRDefault="00000000">
            <w:pPr>
              <w:pStyle w:val="TableParagraph"/>
              <w:spacing w:before="9" w:line="310" w:lineRule="atLeast"/>
              <w:ind w:left="106"/>
              <w:rPr>
                <w:sz w:val="24"/>
              </w:rPr>
            </w:pPr>
            <w:r w:rsidRPr="00620F18">
              <w:rPr>
                <w:sz w:val="24"/>
              </w:rPr>
              <w:t>Room per one person</w:t>
            </w:r>
          </w:p>
        </w:tc>
      </w:tr>
      <w:tr w:rsidR="00CB4FC0" w:rsidRPr="00620F18" w14:paraId="5E64F23E" w14:textId="77777777">
        <w:trPr>
          <w:trHeight w:val="318"/>
        </w:trPr>
        <w:tc>
          <w:tcPr>
            <w:tcW w:w="1805" w:type="dxa"/>
          </w:tcPr>
          <w:p w14:paraId="7FE41D7E" w14:textId="77777777" w:rsidR="00CB4FC0" w:rsidRPr="00620F18" w:rsidRDefault="00000000">
            <w:pPr>
              <w:pStyle w:val="TableParagraph"/>
              <w:rPr>
                <w:sz w:val="24"/>
              </w:rPr>
            </w:pPr>
            <w:r w:rsidRPr="00620F18">
              <w:rPr>
                <w:sz w:val="24"/>
              </w:rPr>
              <w:t>21.00 sqm</w:t>
            </w:r>
          </w:p>
        </w:tc>
        <w:tc>
          <w:tcPr>
            <w:tcW w:w="1914" w:type="dxa"/>
          </w:tcPr>
          <w:p w14:paraId="6D4C5877" w14:textId="77777777" w:rsidR="00CB4FC0" w:rsidRPr="00620F18" w:rsidRDefault="00000000">
            <w:pPr>
              <w:pStyle w:val="TableParagraph"/>
              <w:ind w:left="0" w:right="647"/>
              <w:jc w:val="right"/>
              <w:rPr>
                <w:sz w:val="24"/>
              </w:rPr>
            </w:pPr>
            <w:r w:rsidRPr="00620F18">
              <w:rPr>
                <w:sz w:val="24"/>
              </w:rPr>
              <w:t>PLN 900</w:t>
            </w:r>
          </w:p>
        </w:tc>
        <w:tc>
          <w:tcPr>
            <w:tcW w:w="1844" w:type="dxa"/>
          </w:tcPr>
          <w:p w14:paraId="24EACA70" w14:textId="77777777" w:rsidR="00CB4FC0" w:rsidRPr="00620F18" w:rsidRDefault="00000000">
            <w:pPr>
              <w:pStyle w:val="TableParagraph"/>
              <w:ind w:left="354"/>
              <w:rPr>
                <w:sz w:val="24"/>
              </w:rPr>
            </w:pPr>
            <w:r w:rsidRPr="00620F18">
              <w:rPr>
                <w:sz w:val="24"/>
              </w:rPr>
              <w:t>PLN 510 net</w:t>
            </w:r>
          </w:p>
        </w:tc>
      </w:tr>
      <w:tr w:rsidR="00CB4FC0" w:rsidRPr="00620F18" w14:paraId="00B20BE2" w14:textId="77777777">
        <w:trPr>
          <w:trHeight w:val="316"/>
        </w:trPr>
        <w:tc>
          <w:tcPr>
            <w:tcW w:w="1805" w:type="dxa"/>
          </w:tcPr>
          <w:p w14:paraId="61AE2045" w14:textId="77777777" w:rsidR="00CB4FC0" w:rsidRPr="00620F18" w:rsidRDefault="00000000">
            <w:pPr>
              <w:pStyle w:val="TableParagraph"/>
              <w:rPr>
                <w:sz w:val="24"/>
              </w:rPr>
            </w:pPr>
            <w:r w:rsidRPr="00620F18">
              <w:rPr>
                <w:sz w:val="24"/>
              </w:rPr>
              <w:t>27.00 sqm</w:t>
            </w:r>
          </w:p>
        </w:tc>
        <w:tc>
          <w:tcPr>
            <w:tcW w:w="1914" w:type="dxa"/>
          </w:tcPr>
          <w:p w14:paraId="7018D88C" w14:textId="77777777" w:rsidR="00CB4FC0" w:rsidRPr="00620F18" w:rsidRDefault="00000000">
            <w:pPr>
              <w:pStyle w:val="TableParagraph"/>
              <w:ind w:left="0" w:right="587"/>
              <w:jc w:val="right"/>
              <w:rPr>
                <w:sz w:val="24"/>
              </w:rPr>
            </w:pPr>
            <w:r w:rsidRPr="00620F18">
              <w:rPr>
                <w:sz w:val="24"/>
              </w:rPr>
              <w:t>PLN 1000</w:t>
            </w:r>
          </w:p>
        </w:tc>
        <w:tc>
          <w:tcPr>
            <w:tcW w:w="1844" w:type="dxa"/>
          </w:tcPr>
          <w:p w14:paraId="043858C4" w14:textId="77777777" w:rsidR="00CB4FC0" w:rsidRPr="00620F18" w:rsidRDefault="00000000">
            <w:pPr>
              <w:pStyle w:val="TableParagraph"/>
              <w:ind w:left="354"/>
              <w:rPr>
                <w:sz w:val="24"/>
              </w:rPr>
            </w:pPr>
            <w:r w:rsidRPr="00620F18">
              <w:rPr>
                <w:sz w:val="24"/>
              </w:rPr>
              <w:t>PLN 560 net</w:t>
            </w:r>
          </w:p>
        </w:tc>
      </w:tr>
    </w:tbl>
    <w:p w14:paraId="497E84D0" w14:textId="77777777" w:rsidR="00CB4FC0" w:rsidRPr="00620F18" w:rsidRDefault="00CB4FC0">
      <w:pPr>
        <w:pStyle w:val="Tekstpodstawowy"/>
        <w:spacing w:before="5"/>
        <w:rPr>
          <w:sz w:val="27"/>
        </w:rPr>
      </w:pPr>
    </w:p>
    <w:p w14:paraId="15BA03BF" w14:textId="77777777" w:rsidR="00CB4FC0" w:rsidRPr="00620F18" w:rsidRDefault="00000000">
      <w:pPr>
        <w:pStyle w:val="Tekstpodstawowy"/>
        <w:ind w:left="118"/>
      </w:pPr>
      <w:r w:rsidRPr="00620F18">
        <w:t>Room with lower standard</w:t>
      </w:r>
    </w:p>
    <w:p w14:paraId="1C2E6FB6" w14:textId="77777777" w:rsidR="00CB4FC0" w:rsidRPr="00620F18" w:rsidRDefault="00CB4FC0">
      <w:pPr>
        <w:pStyle w:val="Tekstpodstawowy"/>
        <w:rPr>
          <w:sz w:val="20"/>
        </w:rPr>
      </w:pPr>
    </w:p>
    <w:p w14:paraId="3C804ADF" w14:textId="77777777" w:rsidR="00CB4FC0" w:rsidRPr="00620F18" w:rsidRDefault="00CB4FC0">
      <w:pPr>
        <w:pStyle w:val="Tekstpodstawowy"/>
        <w:spacing w:before="5"/>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914"/>
        <w:gridCol w:w="1844"/>
      </w:tblGrid>
      <w:tr w:rsidR="00CB4FC0" w:rsidRPr="00620F18" w14:paraId="3E827AE0" w14:textId="77777777">
        <w:trPr>
          <w:trHeight w:val="952"/>
        </w:trPr>
        <w:tc>
          <w:tcPr>
            <w:tcW w:w="1805" w:type="dxa"/>
          </w:tcPr>
          <w:p w14:paraId="20C517DE" w14:textId="77777777" w:rsidR="00CB4FC0" w:rsidRPr="00620F18" w:rsidRDefault="00000000">
            <w:pPr>
              <w:pStyle w:val="TableParagraph"/>
              <w:rPr>
                <w:sz w:val="24"/>
              </w:rPr>
            </w:pPr>
            <w:r w:rsidRPr="00620F18">
              <w:rPr>
                <w:sz w:val="24"/>
              </w:rPr>
              <w:lastRenderedPageBreak/>
              <w:t>Room area</w:t>
            </w:r>
          </w:p>
        </w:tc>
        <w:tc>
          <w:tcPr>
            <w:tcW w:w="1914" w:type="dxa"/>
          </w:tcPr>
          <w:p w14:paraId="443164BB" w14:textId="77777777" w:rsidR="00CB4FC0" w:rsidRPr="00620F18" w:rsidRDefault="00000000">
            <w:pPr>
              <w:pStyle w:val="TableParagraph"/>
              <w:spacing w:line="276" w:lineRule="auto"/>
              <w:ind w:right="257"/>
              <w:rPr>
                <w:sz w:val="24"/>
              </w:rPr>
            </w:pPr>
            <w:r w:rsidRPr="00620F18">
              <w:rPr>
                <w:sz w:val="24"/>
              </w:rPr>
              <w:t>Fee for single-person room</w:t>
            </w:r>
          </w:p>
        </w:tc>
        <w:tc>
          <w:tcPr>
            <w:tcW w:w="1844" w:type="dxa"/>
          </w:tcPr>
          <w:p w14:paraId="35F245E8" w14:textId="77777777" w:rsidR="00CB4FC0" w:rsidRPr="00620F18" w:rsidRDefault="00000000">
            <w:pPr>
              <w:pStyle w:val="TableParagraph"/>
              <w:spacing w:line="276" w:lineRule="auto"/>
              <w:ind w:left="106"/>
              <w:rPr>
                <w:sz w:val="24"/>
              </w:rPr>
            </w:pPr>
            <w:r w:rsidRPr="00620F18">
              <w:rPr>
                <w:sz w:val="24"/>
              </w:rPr>
              <w:t>Fee for 2-person room per</w:t>
            </w:r>
          </w:p>
          <w:p w14:paraId="2A70A54E" w14:textId="77777777" w:rsidR="00CB4FC0" w:rsidRPr="00620F18" w:rsidRDefault="00000000">
            <w:pPr>
              <w:pStyle w:val="TableParagraph"/>
              <w:ind w:left="106"/>
              <w:rPr>
                <w:sz w:val="24"/>
              </w:rPr>
            </w:pPr>
            <w:r w:rsidRPr="00620F18">
              <w:rPr>
                <w:sz w:val="24"/>
              </w:rPr>
              <w:t>one person</w:t>
            </w:r>
          </w:p>
        </w:tc>
      </w:tr>
      <w:tr w:rsidR="00CB4FC0" w:rsidRPr="00620F18" w14:paraId="42069BF6" w14:textId="77777777">
        <w:trPr>
          <w:trHeight w:val="316"/>
        </w:trPr>
        <w:tc>
          <w:tcPr>
            <w:tcW w:w="1805" w:type="dxa"/>
          </w:tcPr>
          <w:p w14:paraId="2EB0BF8A" w14:textId="77777777" w:rsidR="00CB4FC0" w:rsidRPr="00620F18" w:rsidRDefault="00000000">
            <w:pPr>
              <w:pStyle w:val="TableParagraph"/>
              <w:rPr>
                <w:sz w:val="24"/>
              </w:rPr>
            </w:pPr>
            <w:r w:rsidRPr="00620F18">
              <w:rPr>
                <w:sz w:val="24"/>
              </w:rPr>
              <w:t>21.00 sqm</w:t>
            </w:r>
          </w:p>
        </w:tc>
        <w:tc>
          <w:tcPr>
            <w:tcW w:w="1914" w:type="dxa"/>
          </w:tcPr>
          <w:p w14:paraId="4DB0D4A5" w14:textId="77777777" w:rsidR="00CB4FC0" w:rsidRPr="00620F18" w:rsidRDefault="00000000">
            <w:pPr>
              <w:pStyle w:val="TableParagraph"/>
              <w:ind w:left="640" w:right="630"/>
              <w:jc w:val="center"/>
              <w:rPr>
                <w:sz w:val="24"/>
              </w:rPr>
            </w:pPr>
            <w:r w:rsidRPr="00620F18">
              <w:rPr>
                <w:sz w:val="24"/>
              </w:rPr>
              <w:t>PLN 740</w:t>
            </w:r>
          </w:p>
        </w:tc>
        <w:tc>
          <w:tcPr>
            <w:tcW w:w="1844" w:type="dxa"/>
          </w:tcPr>
          <w:p w14:paraId="13DA8AAC" w14:textId="77777777" w:rsidR="00CB4FC0" w:rsidRPr="00620F18" w:rsidRDefault="00000000">
            <w:pPr>
              <w:pStyle w:val="TableParagraph"/>
              <w:ind w:left="354"/>
              <w:rPr>
                <w:sz w:val="24"/>
              </w:rPr>
            </w:pPr>
            <w:r w:rsidRPr="00620F18">
              <w:rPr>
                <w:sz w:val="24"/>
              </w:rPr>
              <w:t>PLN 430 net</w:t>
            </w:r>
          </w:p>
        </w:tc>
      </w:tr>
      <w:tr w:rsidR="00CB4FC0" w:rsidRPr="00620F18" w14:paraId="3A399C89" w14:textId="77777777">
        <w:trPr>
          <w:trHeight w:val="318"/>
        </w:trPr>
        <w:tc>
          <w:tcPr>
            <w:tcW w:w="1805" w:type="dxa"/>
          </w:tcPr>
          <w:p w14:paraId="1299FE0B" w14:textId="77777777" w:rsidR="00CB4FC0" w:rsidRPr="00620F18" w:rsidRDefault="00000000">
            <w:pPr>
              <w:pStyle w:val="TableParagraph"/>
              <w:rPr>
                <w:sz w:val="24"/>
              </w:rPr>
            </w:pPr>
            <w:r w:rsidRPr="00620F18">
              <w:rPr>
                <w:sz w:val="24"/>
              </w:rPr>
              <w:t>27.00 sqm</w:t>
            </w:r>
          </w:p>
        </w:tc>
        <w:tc>
          <w:tcPr>
            <w:tcW w:w="1914" w:type="dxa"/>
          </w:tcPr>
          <w:p w14:paraId="38B39F06" w14:textId="77777777" w:rsidR="00CB4FC0" w:rsidRPr="00620F18" w:rsidRDefault="00000000">
            <w:pPr>
              <w:pStyle w:val="TableParagraph"/>
              <w:ind w:left="640" w:right="630"/>
              <w:jc w:val="center"/>
              <w:rPr>
                <w:sz w:val="24"/>
              </w:rPr>
            </w:pPr>
            <w:r w:rsidRPr="00620F18">
              <w:rPr>
                <w:sz w:val="24"/>
              </w:rPr>
              <w:t>PLN 810</w:t>
            </w:r>
          </w:p>
        </w:tc>
        <w:tc>
          <w:tcPr>
            <w:tcW w:w="1844" w:type="dxa"/>
          </w:tcPr>
          <w:p w14:paraId="5DE87767" w14:textId="77777777" w:rsidR="00CB4FC0" w:rsidRPr="00620F18" w:rsidRDefault="00000000">
            <w:pPr>
              <w:pStyle w:val="TableParagraph"/>
              <w:ind w:left="354"/>
              <w:rPr>
                <w:sz w:val="24"/>
              </w:rPr>
            </w:pPr>
            <w:r w:rsidRPr="00620F18">
              <w:rPr>
                <w:sz w:val="24"/>
              </w:rPr>
              <w:t>PLN 470 net</w:t>
            </w:r>
          </w:p>
        </w:tc>
      </w:tr>
    </w:tbl>
    <w:p w14:paraId="4F36FFBF" w14:textId="77777777" w:rsidR="00CB4FC0" w:rsidRPr="00620F18" w:rsidRDefault="00CB4FC0">
      <w:pPr>
        <w:rPr>
          <w:sz w:val="24"/>
        </w:rPr>
        <w:sectPr w:rsidR="00CB4FC0" w:rsidRPr="00620F18">
          <w:pgSz w:w="11910" w:h="16840"/>
          <w:pgMar w:top="1320" w:right="1300" w:bottom="1200" w:left="1300" w:header="0" w:footer="994" w:gutter="0"/>
          <w:cols w:space="708"/>
        </w:sectPr>
      </w:pPr>
    </w:p>
    <w:p w14:paraId="0BFE2346" w14:textId="77777777" w:rsidR="00CB4FC0" w:rsidRPr="00620F18" w:rsidRDefault="00000000">
      <w:pPr>
        <w:pStyle w:val="Akapitzlist"/>
        <w:numPr>
          <w:ilvl w:val="0"/>
          <w:numId w:val="2"/>
        </w:numPr>
        <w:tabs>
          <w:tab w:val="left" w:pos="479"/>
        </w:tabs>
        <w:spacing w:before="136"/>
        <w:ind w:left="478" w:hanging="361"/>
        <w:rPr>
          <w:sz w:val="24"/>
        </w:rPr>
      </w:pPr>
      <w:r w:rsidRPr="00620F18">
        <w:rPr>
          <w:sz w:val="24"/>
        </w:rPr>
        <w:lastRenderedPageBreak/>
        <w:t>DS in Zabrze ul. M. Curie – Skłodowskiej 42-44</w:t>
      </w:r>
    </w:p>
    <w:p w14:paraId="2F9BE296" w14:textId="77777777" w:rsidR="00CB4FC0" w:rsidRPr="00620F18" w:rsidRDefault="00CB4FC0">
      <w:pPr>
        <w:pStyle w:val="Tekstpodstawowy"/>
        <w:rPr>
          <w:sz w:val="20"/>
        </w:rPr>
      </w:pPr>
    </w:p>
    <w:p w14:paraId="0A506A24" w14:textId="77777777" w:rsidR="00CB4FC0" w:rsidRPr="00620F18" w:rsidRDefault="00CB4FC0">
      <w:pPr>
        <w:pStyle w:val="Tekstpodstawowy"/>
        <w:spacing w:before="4"/>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914"/>
        <w:gridCol w:w="1844"/>
      </w:tblGrid>
      <w:tr w:rsidR="00CB4FC0" w:rsidRPr="00620F18" w14:paraId="373FE2F0" w14:textId="77777777">
        <w:trPr>
          <w:trHeight w:val="950"/>
        </w:trPr>
        <w:tc>
          <w:tcPr>
            <w:tcW w:w="1805" w:type="dxa"/>
          </w:tcPr>
          <w:p w14:paraId="4A048BCB" w14:textId="77777777" w:rsidR="00CB4FC0" w:rsidRPr="00620F18" w:rsidRDefault="00000000">
            <w:pPr>
              <w:pStyle w:val="TableParagraph"/>
              <w:rPr>
                <w:sz w:val="24"/>
              </w:rPr>
            </w:pPr>
            <w:r w:rsidRPr="00620F18">
              <w:rPr>
                <w:sz w:val="24"/>
              </w:rPr>
              <w:t>Room area</w:t>
            </w:r>
          </w:p>
        </w:tc>
        <w:tc>
          <w:tcPr>
            <w:tcW w:w="1914" w:type="dxa"/>
          </w:tcPr>
          <w:p w14:paraId="2B73C4BD" w14:textId="77777777" w:rsidR="00CB4FC0" w:rsidRPr="00620F18" w:rsidRDefault="00000000">
            <w:pPr>
              <w:pStyle w:val="TableParagraph"/>
              <w:spacing w:line="276" w:lineRule="auto"/>
              <w:ind w:right="257"/>
              <w:rPr>
                <w:sz w:val="24"/>
              </w:rPr>
            </w:pPr>
            <w:r w:rsidRPr="00620F18">
              <w:rPr>
                <w:sz w:val="24"/>
              </w:rPr>
              <w:t>Fee for single-person room</w:t>
            </w:r>
          </w:p>
        </w:tc>
        <w:tc>
          <w:tcPr>
            <w:tcW w:w="1844" w:type="dxa"/>
          </w:tcPr>
          <w:p w14:paraId="134F3FE9" w14:textId="77777777" w:rsidR="00CB4FC0" w:rsidRPr="00620F18" w:rsidRDefault="00000000">
            <w:pPr>
              <w:pStyle w:val="TableParagraph"/>
              <w:ind w:left="106"/>
              <w:rPr>
                <w:sz w:val="24"/>
              </w:rPr>
            </w:pPr>
            <w:r w:rsidRPr="00620F18">
              <w:rPr>
                <w:sz w:val="24"/>
              </w:rPr>
              <w:t>Fee for single-person room</w:t>
            </w:r>
          </w:p>
          <w:p w14:paraId="6253786D" w14:textId="77777777" w:rsidR="00CB4FC0" w:rsidRPr="00620F18" w:rsidRDefault="00000000">
            <w:pPr>
              <w:pStyle w:val="TableParagraph"/>
              <w:spacing w:before="7" w:line="310" w:lineRule="atLeast"/>
              <w:ind w:left="106"/>
              <w:rPr>
                <w:sz w:val="24"/>
              </w:rPr>
            </w:pPr>
            <w:r w:rsidRPr="00620F18">
              <w:rPr>
                <w:sz w:val="24"/>
              </w:rPr>
              <w:t>Room per one person</w:t>
            </w:r>
          </w:p>
        </w:tc>
      </w:tr>
      <w:tr w:rsidR="00CB4FC0" w:rsidRPr="00620F18" w14:paraId="0B38F18F" w14:textId="77777777">
        <w:trPr>
          <w:trHeight w:val="318"/>
        </w:trPr>
        <w:tc>
          <w:tcPr>
            <w:tcW w:w="1805" w:type="dxa"/>
          </w:tcPr>
          <w:p w14:paraId="28F1D5E6" w14:textId="77777777" w:rsidR="00CB4FC0" w:rsidRPr="00620F18" w:rsidRDefault="00000000">
            <w:pPr>
              <w:pStyle w:val="TableParagraph"/>
              <w:spacing w:before="1" w:line="240" w:lineRule="auto"/>
              <w:rPr>
                <w:sz w:val="24"/>
              </w:rPr>
            </w:pPr>
            <w:r w:rsidRPr="00620F18">
              <w:rPr>
                <w:sz w:val="24"/>
              </w:rPr>
              <w:t>16.00 sqm</w:t>
            </w:r>
          </w:p>
        </w:tc>
        <w:tc>
          <w:tcPr>
            <w:tcW w:w="1914" w:type="dxa"/>
          </w:tcPr>
          <w:p w14:paraId="60A7A1AF" w14:textId="77777777" w:rsidR="00CB4FC0" w:rsidRPr="00620F18" w:rsidRDefault="00000000">
            <w:pPr>
              <w:pStyle w:val="TableParagraph"/>
              <w:spacing w:before="1" w:line="240" w:lineRule="auto"/>
              <w:ind w:left="640" w:right="630"/>
              <w:jc w:val="center"/>
              <w:rPr>
                <w:sz w:val="24"/>
              </w:rPr>
            </w:pPr>
            <w:r w:rsidRPr="00620F18">
              <w:rPr>
                <w:sz w:val="24"/>
              </w:rPr>
              <w:t>PLN 600</w:t>
            </w:r>
          </w:p>
        </w:tc>
        <w:tc>
          <w:tcPr>
            <w:tcW w:w="1844" w:type="dxa"/>
          </w:tcPr>
          <w:p w14:paraId="19F29B35" w14:textId="77777777" w:rsidR="00CB4FC0" w:rsidRPr="00620F18" w:rsidRDefault="00000000">
            <w:pPr>
              <w:pStyle w:val="TableParagraph"/>
              <w:spacing w:before="1" w:line="240" w:lineRule="auto"/>
              <w:ind w:left="354"/>
              <w:rPr>
                <w:sz w:val="24"/>
              </w:rPr>
            </w:pPr>
            <w:r w:rsidRPr="00620F18">
              <w:rPr>
                <w:sz w:val="24"/>
              </w:rPr>
              <w:t>PLN 480 net</w:t>
            </w:r>
          </w:p>
        </w:tc>
      </w:tr>
    </w:tbl>
    <w:p w14:paraId="2297C25C" w14:textId="77777777" w:rsidR="00CB4FC0" w:rsidRPr="00620F18" w:rsidRDefault="00CB4FC0">
      <w:pPr>
        <w:pStyle w:val="Tekstpodstawowy"/>
        <w:spacing w:before="5"/>
        <w:rPr>
          <w:sz w:val="27"/>
        </w:rPr>
      </w:pPr>
    </w:p>
    <w:p w14:paraId="3307FADF" w14:textId="77777777" w:rsidR="00CB4FC0" w:rsidRPr="00620F18" w:rsidRDefault="00000000">
      <w:pPr>
        <w:pStyle w:val="Akapitzlist"/>
        <w:numPr>
          <w:ilvl w:val="0"/>
          <w:numId w:val="2"/>
        </w:numPr>
        <w:tabs>
          <w:tab w:val="left" w:pos="479"/>
        </w:tabs>
        <w:ind w:left="478" w:hanging="361"/>
        <w:rPr>
          <w:sz w:val="24"/>
        </w:rPr>
      </w:pPr>
      <w:r w:rsidRPr="00620F18">
        <w:rPr>
          <w:sz w:val="24"/>
        </w:rPr>
        <w:t>DS in Zabrze ul. Jordana 19</w:t>
      </w:r>
    </w:p>
    <w:p w14:paraId="5430005F" w14:textId="77777777" w:rsidR="00CB4FC0" w:rsidRPr="00620F18" w:rsidRDefault="00CB4FC0">
      <w:pPr>
        <w:pStyle w:val="Tekstpodstawowy"/>
        <w:rPr>
          <w:sz w:val="20"/>
        </w:rPr>
      </w:pPr>
    </w:p>
    <w:p w14:paraId="508B21AA" w14:textId="77777777" w:rsidR="00CB4FC0" w:rsidRPr="00620F18" w:rsidRDefault="00CB4FC0">
      <w:pPr>
        <w:pStyle w:val="Tekstpodstawowy"/>
        <w:spacing w:before="4" w:after="1"/>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914"/>
        <w:gridCol w:w="1844"/>
      </w:tblGrid>
      <w:tr w:rsidR="00CB4FC0" w:rsidRPr="00620F18" w14:paraId="52073532" w14:textId="77777777">
        <w:trPr>
          <w:trHeight w:val="952"/>
        </w:trPr>
        <w:tc>
          <w:tcPr>
            <w:tcW w:w="1805" w:type="dxa"/>
          </w:tcPr>
          <w:p w14:paraId="049758D8" w14:textId="77777777" w:rsidR="00CB4FC0" w:rsidRPr="00620F18" w:rsidRDefault="00000000">
            <w:pPr>
              <w:pStyle w:val="TableParagraph"/>
              <w:rPr>
                <w:sz w:val="24"/>
              </w:rPr>
            </w:pPr>
            <w:r w:rsidRPr="00620F18">
              <w:rPr>
                <w:sz w:val="24"/>
              </w:rPr>
              <w:t>Room area</w:t>
            </w:r>
          </w:p>
        </w:tc>
        <w:tc>
          <w:tcPr>
            <w:tcW w:w="1914" w:type="dxa"/>
          </w:tcPr>
          <w:p w14:paraId="3D380107" w14:textId="77777777" w:rsidR="00CB4FC0" w:rsidRPr="00620F18" w:rsidRDefault="00000000">
            <w:pPr>
              <w:pStyle w:val="TableParagraph"/>
              <w:spacing w:line="276" w:lineRule="auto"/>
              <w:ind w:right="257"/>
              <w:rPr>
                <w:sz w:val="24"/>
              </w:rPr>
            </w:pPr>
            <w:r w:rsidRPr="00620F18">
              <w:rPr>
                <w:sz w:val="24"/>
              </w:rPr>
              <w:t>Fee for single-person room</w:t>
            </w:r>
          </w:p>
        </w:tc>
        <w:tc>
          <w:tcPr>
            <w:tcW w:w="1844" w:type="dxa"/>
          </w:tcPr>
          <w:p w14:paraId="288C49FA" w14:textId="77777777" w:rsidR="00CB4FC0" w:rsidRPr="00620F18" w:rsidRDefault="00000000">
            <w:pPr>
              <w:pStyle w:val="TableParagraph"/>
              <w:ind w:left="106"/>
              <w:rPr>
                <w:sz w:val="24"/>
              </w:rPr>
            </w:pPr>
            <w:r w:rsidRPr="00620F18">
              <w:rPr>
                <w:sz w:val="24"/>
              </w:rPr>
              <w:t>Fee for single-person room</w:t>
            </w:r>
          </w:p>
          <w:p w14:paraId="28FECCE5" w14:textId="77777777" w:rsidR="00CB4FC0" w:rsidRPr="00620F18" w:rsidRDefault="00000000">
            <w:pPr>
              <w:pStyle w:val="TableParagraph"/>
              <w:spacing w:before="7" w:line="310" w:lineRule="atLeast"/>
              <w:ind w:left="106"/>
              <w:rPr>
                <w:sz w:val="24"/>
              </w:rPr>
            </w:pPr>
            <w:r w:rsidRPr="00620F18">
              <w:rPr>
                <w:sz w:val="24"/>
              </w:rPr>
              <w:t>Room per one person</w:t>
            </w:r>
          </w:p>
        </w:tc>
      </w:tr>
      <w:tr w:rsidR="00CB4FC0" w:rsidRPr="00620F18" w14:paraId="01542A48" w14:textId="77777777">
        <w:trPr>
          <w:trHeight w:val="316"/>
        </w:trPr>
        <w:tc>
          <w:tcPr>
            <w:tcW w:w="1805" w:type="dxa"/>
          </w:tcPr>
          <w:p w14:paraId="7990AE5B" w14:textId="77777777" w:rsidR="00CB4FC0" w:rsidRPr="00620F18" w:rsidRDefault="00000000">
            <w:pPr>
              <w:pStyle w:val="TableParagraph"/>
              <w:rPr>
                <w:sz w:val="24"/>
              </w:rPr>
            </w:pPr>
            <w:r w:rsidRPr="00620F18">
              <w:rPr>
                <w:sz w:val="24"/>
              </w:rPr>
              <w:t>7.00 sqm</w:t>
            </w:r>
          </w:p>
        </w:tc>
        <w:tc>
          <w:tcPr>
            <w:tcW w:w="1914" w:type="dxa"/>
          </w:tcPr>
          <w:p w14:paraId="3E7DC82D" w14:textId="77777777" w:rsidR="00CB4FC0" w:rsidRPr="00620F18" w:rsidRDefault="00000000">
            <w:pPr>
              <w:pStyle w:val="TableParagraph"/>
              <w:ind w:left="640" w:right="630"/>
              <w:jc w:val="center"/>
              <w:rPr>
                <w:sz w:val="24"/>
              </w:rPr>
            </w:pPr>
            <w:r w:rsidRPr="00620F18">
              <w:rPr>
                <w:sz w:val="24"/>
              </w:rPr>
              <w:t>PLN 450</w:t>
            </w:r>
          </w:p>
        </w:tc>
        <w:tc>
          <w:tcPr>
            <w:tcW w:w="1844" w:type="dxa"/>
          </w:tcPr>
          <w:p w14:paraId="7A754E92" w14:textId="77777777" w:rsidR="00CB4FC0" w:rsidRPr="00620F18" w:rsidRDefault="00000000">
            <w:pPr>
              <w:pStyle w:val="TableParagraph"/>
              <w:ind w:left="6"/>
              <w:jc w:val="center"/>
              <w:rPr>
                <w:sz w:val="24"/>
              </w:rPr>
            </w:pPr>
            <w:r w:rsidRPr="00620F18">
              <w:rPr>
                <w:sz w:val="24"/>
              </w:rPr>
              <w:t>-</w:t>
            </w:r>
          </w:p>
        </w:tc>
      </w:tr>
      <w:tr w:rsidR="00CB4FC0" w:rsidRPr="00620F18" w14:paraId="7CAFAC24" w14:textId="77777777">
        <w:trPr>
          <w:trHeight w:val="316"/>
        </w:trPr>
        <w:tc>
          <w:tcPr>
            <w:tcW w:w="1805" w:type="dxa"/>
          </w:tcPr>
          <w:p w14:paraId="14E6CDB9" w14:textId="77777777" w:rsidR="00CB4FC0" w:rsidRPr="00620F18" w:rsidRDefault="00000000">
            <w:pPr>
              <w:pStyle w:val="TableParagraph"/>
              <w:rPr>
                <w:sz w:val="24"/>
              </w:rPr>
            </w:pPr>
            <w:r w:rsidRPr="00620F18">
              <w:rPr>
                <w:sz w:val="24"/>
              </w:rPr>
              <w:t>11.00 sqm</w:t>
            </w:r>
          </w:p>
        </w:tc>
        <w:tc>
          <w:tcPr>
            <w:tcW w:w="1914" w:type="dxa"/>
          </w:tcPr>
          <w:p w14:paraId="756EE335" w14:textId="77777777" w:rsidR="00CB4FC0" w:rsidRPr="00620F18" w:rsidRDefault="00000000">
            <w:pPr>
              <w:pStyle w:val="TableParagraph"/>
              <w:ind w:left="640" w:right="630"/>
              <w:jc w:val="center"/>
              <w:rPr>
                <w:sz w:val="24"/>
              </w:rPr>
            </w:pPr>
            <w:r w:rsidRPr="00620F18">
              <w:rPr>
                <w:sz w:val="24"/>
              </w:rPr>
              <w:t>PLN 600</w:t>
            </w:r>
          </w:p>
        </w:tc>
        <w:tc>
          <w:tcPr>
            <w:tcW w:w="1844" w:type="dxa"/>
          </w:tcPr>
          <w:p w14:paraId="3A0F6C04" w14:textId="77777777" w:rsidR="00CB4FC0" w:rsidRPr="00620F18" w:rsidRDefault="00000000">
            <w:pPr>
              <w:pStyle w:val="TableParagraph"/>
              <w:ind w:left="334" w:right="325"/>
              <w:jc w:val="center"/>
              <w:rPr>
                <w:sz w:val="24"/>
              </w:rPr>
            </w:pPr>
            <w:r w:rsidRPr="00620F18">
              <w:rPr>
                <w:sz w:val="24"/>
              </w:rPr>
              <w:t>PLN 440 net</w:t>
            </w:r>
          </w:p>
        </w:tc>
      </w:tr>
      <w:tr w:rsidR="00CB4FC0" w:rsidRPr="00620F18" w14:paraId="1BC9224E" w14:textId="77777777">
        <w:trPr>
          <w:trHeight w:val="318"/>
        </w:trPr>
        <w:tc>
          <w:tcPr>
            <w:tcW w:w="1805" w:type="dxa"/>
          </w:tcPr>
          <w:p w14:paraId="7A6BE759" w14:textId="77777777" w:rsidR="00CB4FC0" w:rsidRPr="00620F18" w:rsidRDefault="00000000">
            <w:pPr>
              <w:pStyle w:val="TableParagraph"/>
              <w:spacing w:before="1" w:line="240" w:lineRule="auto"/>
              <w:rPr>
                <w:sz w:val="24"/>
              </w:rPr>
            </w:pPr>
            <w:r w:rsidRPr="00620F18">
              <w:rPr>
                <w:sz w:val="24"/>
              </w:rPr>
              <w:t>16.50 sqm</w:t>
            </w:r>
          </w:p>
        </w:tc>
        <w:tc>
          <w:tcPr>
            <w:tcW w:w="1914" w:type="dxa"/>
          </w:tcPr>
          <w:p w14:paraId="18972E5B" w14:textId="77777777" w:rsidR="00CB4FC0" w:rsidRPr="00620F18" w:rsidRDefault="00000000">
            <w:pPr>
              <w:pStyle w:val="TableParagraph"/>
              <w:spacing w:before="1" w:line="240" w:lineRule="auto"/>
              <w:ind w:left="640" w:right="630"/>
              <w:jc w:val="center"/>
              <w:rPr>
                <w:sz w:val="24"/>
              </w:rPr>
            </w:pPr>
            <w:r w:rsidRPr="00620F18">
              <w:rPr>
                <w:sz w:val="24"/>
              </w:rPr>
              <w:t>PLN 800</w:t>
            </w:r>
          </w:p>
        </w:tc>
        <w:tc>
          <w:tcPr>
            <w:tcW w:w="1844" w:type="dxa"/>
          </w:tcPr>
          <w:p w14:paraId="7ADA179F" w14:textId="77777777" w:rsidR="00CB4FC0" w:rsidRPr="00620F18" w:rsidRDefault="00000000">
            <w:pPr>
              <w:pStyle w:val="TableParagraph"/>
              <w:spacing w:before="1" w:line="240" w:lineRule="auto"/>
              <w:ind w:left="334" w:right="325"/>
              <w:jc w:val="center"/>
              <w:rPr>
                <w:sz w:val="24"/>
              </w:rPr>
            </w:pPr>
            <w:r w:rsidRPr="00620F18">
              <w:rPr>
                <w:sz w:val="24"/>
              </w:rPr>
              <w:t>PLN 480 net</w:t>
            </w:r>
          </w:p>
        </w:tc>
      </w:tr>
    </w:tbl>
    <w:p w14:paraId="0E35C169" w14:textId="77777777" w:rsidR="00CB4FC0" w:rsidRPr="00620F18" w:rsidRDefault="00CB4FC0">
      <w:pPr>
        <w:pStyle w:val="Tekstpodstawowy"/>
        <w:spacing w:before="5"/>
        <w:rPr>
          <w:sz w:val="27"/>
        </w:rPr>
      </w:pPr>
    </w:p>
    <w:p w14:paraId="3F49A007" w14:textId="77777777" w:rsidR="00CB4FC0" w:rsidRPr="00620F18" w:rsidRDefault="00000000">
      <w:pPr>
        <w:pStyle w:val="Akapitzlist"/>
        <w:numPr>
          <w:ilvl w:val="0"/>
          <w:numId w:val="2"/>
        </w:numPr>
        <w:tabs>
          <w:tab w:val="left" w:pos="479"/>
        </w:tabs>
        <w:ind w:left="478" w:hanging="361"/>
        <w:rPr>
          <w:sz w:val="24"/>
        </w:rPr>
      </w:pPr>
      <w:r w:rsidRPr="00620F18">
        <w:rPr>
          <w:sz w:val="24"/>
        </w:rPr>
        <w:t>DS in Sosnowiec</w:t>
      </w:r>
    </w:p>
    <w:p w14:paraId="068CFFF1" w14:textId="77777777" w:rsidR="00CB4FC0" w:rsidRPr="00620F18" w:rsidRDefault="00CB4FC0">
      <w:pPr>
        <w:pStyle w:val="Tekstpodstawowy"/>
        <w:rPr>
          <w:sz w:val="20"/>
        </w:rPr>
      </w:pPr>
    </w:p>
    <w:p w14:paraId="6A437A65" w14:textId="77777777" w:rsidR="00CB4FC0" w:rsidRPr="00620F18" w:rsidRDefault="00CB4FC0">
      <w:pPr>
        <w:pStyle w:val="Tekstpodstawowy"/>
        <w:spacing w:before="4" w:after="1"/>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914"/>
        <w:gridCol w:w="1844"/>
      </w:tblGrid>
      <w:tr w:rsidR="00CB4FC0" w:rsidRPr="00620F18" w14:paraId="74B9BA88" w14:textId="77777777">
        <w:trPr>
          <w:trHeight w:val="952"/>
        </w:trPr>
        <w:tc>
          <w:tcPr>
            <w:tcW w:w="1805" w:type="dxa"/>
          </w:tcPr>
          <w:p w14:paraId="39BB5739" w14:textId="77777777" w:rsidR="00CB4FC0" w:rsidRPr="00620F18" w:rsidRDefault="00000000">
            <w:pPr>
              <w:pStyle w:val="TableParagraph"/>
              <w:rPr>
                <w:sz w:val="24"/>
              </w:rPr>
            </w:pPr>
            <w:r w:rsidRPr="00620F18">
              <w:rPr>
                <w:sz w:val="24"/>
              </w:rPr>
              <w:t>Room area</w:t>
            </w:r>
          </w:p>
        </w:tc>
        <w:tc>
          <w:tcPr>
            <w:tcW w:w="1914" w:type="dxa"/>
          </w:tcPr>
          <w:p w14:paraId="630DFA13" w14:textId="77777777" w:rsidR="00CB4FC0" w:rsidRPr="00620F18" w:rsidRDefault="00000000">
            <w:pPr>
              <w:pStyle w:val="TableParagraph"/>
              <w:spacing w:line="276" w:lineRule="auto"/>
              <w:ind w:right="257"/>
              <w:rPr>
                <w:sz w:val="24"/>
              </w:rPr>
            </w:pPr>
            <w:r w:rsidRPr="00620F18">
              <w:rPr>
                <w:sz w:val="24"/>
              </w:rPr>
              <w:t>Fee for single-person room</w:t>
            </w:r>
          </w:p>
        </w:tc>
        <w:tc>
          <w:tcPr>
            <w:tcW w:w="1844" w:type="dxa"/>
          </w:tcPr>
          <w:p w14:paraId="2A3F98F9" w14:textId="77777777" w:rsidR="00CB4FC0" w:rsidRPr="00620F18" w:rsidRDefault="00000000">
            <w:pPr>
              <w:pStyle w:val="TableParagraph"/>
              <w:spacing w:line="276" w:lineRule="auto"/>
              <w:ind w:left="106"/>
              <w:rPr>
                <w:sz w:val="24"/>
              </w:rPr>
            </w:pPr>
            <w:r w:rsidRPr="00620F18">
              <w:rPr>
                <w:sz w:val="24"/>
              </w:rPr>
              <w:t>Fee for 2-person room per</w:t>
            </w:r>
          </w:p>
          <w:p w14:paraId="64DC5BC6" w14:textId="77777777" w:rsidR="00CB4FC0" w:rsidRPr="00620F18" w:rsidRDefault="00000000">
            <w:pPr>
              <w:pStyle w:val="TableParagraph"/>
              <w:ind w:left="106"/>
              <w:rPr>
                <w:sz w:val="24"/>
              </w:rPr>
            </w:pPr>
            <w:r w:rsidRPr="00620F18">
              <w:rPr>
                <w:sz w:val="24"/>
              </w:rPr>
              <w:t>one person</w:t>
            </w:r>
          </w:p>
        </w:tc>
      </w:tr>
      <w:tr w:rsidR="00CB4FC0" w:rsidRPr="00620F18" w14:paraId="7306DC6F" w14:textId="77777777">
        <w:trPr>
          <w:trHeight w:val="316"/>
        </w:trPr>
        <w:tc>
          <w:tcPr>
            <w:tcW w:w="1805" w:type="dxa"/>
          </w:tcPr>
          <w:p w14:paraId="1435DA10" w14:textId="77777777" w:rsidR="00CB4FC0" w:rsidRPr="00620F18" w:rsidRDefault="00000000">
            <w:pPr>
              <w:pStyle w:val="TableParagraph"/>
              <w:rPr>
                <w:sz w:val="24"/>
              </w:rPr>
            </w:pPr>
            <w:r w:rsidRPr="00620F18">
              <w:rPr>
                <w:sz w:val="24"/>
              </w:rPr>
              <w:t>15.60 sqm</w:t>
            </w:r>
          </w:p>
        </w:tc>
        <w:tc>
          <w:tcPr>
            <w:tcW w:w="1914" w:type="dxa"/>
          </w:tcPr>
          <w:p w14:paraId="70FB4597" w14:textId="77777777" w:rsidR="00CB4FC0" w:rsidRPr="00620F18" w:rsidRDefault="00000000">
            <w:pPr>
              <w:pStyle w:val="TableParagraph"/>
              <w:ind w:left="640" w:right="630"/>
              <w:jc w:val="center"/>
              <w:rPr>
                <w:sz w:val="24"/>
              </w:rPr>
            </w:pPr>
            <w:r w:rsidRPr="00620F18">
              <w:rPr>
                <w:sz w:val="24"/>
              </w:rPr>
              <w:t>PLN 600</w:t>
            </w:r>
          </w:p>
        </w:tc>
        <w:tc>
          <w:tcPr>
            <w:tcW w:w="1844" w:type="dxa"/>
          </w:tcPr>
          <w:p w14:paraId="72A9B161" w14:textId="77777777" w:rsidR="00CB4FC0" w:rsidRPr="00620F18" w:rsidRDefault="00000000">
            <w:pPr>
              <w:pStyle w:val="TableParagraph"/>
              <w:ind w:left="354"/>
              <w:rPr>
                <w:sz w:val="24"/>
              </w:rPr>
            </w:pPr>
            <w:r w:rsidRPr="00620F18">
              <w:rPr>
                <w:sz w:val="24"/>
              </w:rPr>
              <w:t>PLN 350 net</w:t>
            </w:r>
          </w:p>
        </w:tc>
      </w:tr>
    </w:tbl>
    <w:p w14:paraId="69437473" w14:textId="77777777" w:rsidR="00CB4FC0" w:rsidRPr="00620F18" w:rsidRDefault="00CB4FC0">
      <w:pPr>
        <w:pStyle w:val="Tekstpodstawowy"/>
        <w:rPr>
          <w:sz w:val="26"/>
        </w:rPr>
      </w:pPr>
    </w:p>
    <w:p w14:paraId="5BD74FCB" w14:textId="77777777" w:rsidR="00CB4FC0" w:rsidRPr="00620F18" w:rsidRDefault="00CB4FC0">
      <w:pPr>
        <w:pStyle w:val="Tekstpodstawowy"/>
        <w:spacing w:before="3"/>
        <w:rPr>
          <w:sz w:val="29"/>
        </w:rPr>
      </w:pPr>
    </w:p>
    <w:p w14:paraId="6E1D0DCA" w14:textId="77777777" w:rsidR="00CB4FC0" w:rsidRPr="00620F18" w:rsidRDefault="00000000">
      <w:pPr>
        <w:pStyle w:val="Tekstpodstawowy"/>
        <w:spacing w:line="276" w:lineRule="auto"/>
        <w:ind w:left="118" w:right="195"/>
      </w:pPr>
      <w:r w:rsidRPr="00620F18">
        <w:t>The fee for overnight stay of visitor in the resident's room in all locations of DS SUM in the amount of PLN 18.00 net.</w:t>
      </w:r>
    </w:p>
    <w:p w14:paraId="6BA6DF90" w14:textId="77777777" w:rsidR="00CB4FC0" w:rsidRPr="00620F18" w:rsidRDefault="00CB4FC0">
      <w:pPr>
        <w:spacing w:line="276" w:lineRule="auto"/>
        <w:sectPr w:rsidR="00CB4FC0" w:rsidRPr="00620F18">
          <w:pgSz w:w="11910" w:h="16840"/>
          <w:pgMar w:top="1580" w:right="1300" w:bottom="1200" w:left="1300" w:header="0" w:footer="994" w:gutter="0"/>
          <w:cols w:space="708"/>
        </w:sectPr>
      </w:pPr>
    </w:p>
    <w:p w14:paraId="7BDB87C7" w14:textId="77777777" w:rsidR="00CB4FC0" w:rsidRPr="00620F18" w:rsidRDefault="00000000">
      <w:pPr>
        <w:spacing w:before="81" w:line="276" w:lineRule="auto"/>
        <w:ind w:left="7091" w:right="112" w:firstLine="828"/>
        <w:jc w:val="right"/>
      </w:pPr>
      <w:r w:rsidRPr="00620F18">
        <w:lastRenderedPageBreak/>
        <w:t xml:space="preserve">Appendix no. 3 to the Regulations of DS at the Medical University of Silesia </w:t>
      </w:r>
    </w:p>
    <w:p w14:paraId="2FF4CFDC" w14:textId="77777777" w:rsidR="00CB4FC0" w:rsidRPr="00620F18" w:rsidRDefault="00000000">
      <w:pPr>
        <w:spacing w:line="252" w:lineRule="exact"/>
        <w:ind w:right="113"/>
        <w:jc w:val="right"/>
      </w:pPr>
      <w:r w:rsidRPr="00620F18">
        <w:t>in Katowice</w:t>
      </w:r>
    </w:p>
    <w:p w14:paraId="5DD6FA6B" w14:textId="77777777" w:rsidR="00CB4FC0" w:rsidRPr="00620F18" w:rsidRDefault="00CB4FC0">
      <w:pPr>
        <w:pStyle w:val="Tekstpodstawowy"/>
      </w:pPr>
    </w:p>
    <w:p w14:paraId="1B51D05C" w14:textId="77777777" w:rsidR="00CB4FC0" w:rsidRPr="00620F18" w:rsidRDefault="00CB4FC0">
      <w:pPr>
        <w:pStyle w:val="Tekstpodstawowy"/>
        <w:spacing w:before="4"/>
        <w:rPr>
          <w:sz w:val="34"/>
        </w:rPr>
      </w:pPr>
    </w:p>
    <w:p w14:paraId="2CB32C12" w14:textId="77777777" w:rsidR="00CB4FC0" w:rsidRPr="00620F18" w:rsidRDefault="00000000">
      <w:pPr>
        <w:pStyle w:val="Nagwek1"/>
        <w:ind w:left="16" w:right="13"/>
      </w:pPr>
      <w:r w:rsidRPr="00620F18">
        <w:t>Rates of fees for vacant rooms  for students of DS</w:t>
      </w:r>
    </w:p>
    <w:p w14:paraId="70AE6F6D" w14:textId="77777777" w:rsidR="00CB4FC0" w:rsidRPr="00620F18" w:rsidRDefault="00000000">
      <w:pPr>
        <w:pStyle w:val="Tekstpodstawowy"/>
        <w:spacing w:before="41"/>
        <w:ind w:left="16" w:right="17"/>
        <w:jc w:val="center"/>
      </w:pPr>
      <w:r w:rsidRPr="00620F18">
        <w:t>of the Medical University of Silesia in Katowice</w:t>
      </w:r>
    </w:p>
    <w:p w14:paraId="6EF58DF9" w14:textId="77777777" w:rsidR="00CB4FC0" w:rsidRPr="00620F18" w:rsidRDefault="00CB4FC0">
      <w:pPr>
        <w:pStyle w:val="Tekstpodstawowy"/>
        <w:rPr>
          <w:sz w:val="26"/>
        </w:rPr>
      </w:pPr>
    </w:p>
    <w:p w14:paraId="5D548084" w14:textId="77777777" w:rsidR="00CB4FC0" w:rsidRPr="00620F18" w:rsidRDefault="00CB4FC0">
      <w:pPr>
        <w:pStyle w:val="Tekstpodstawowy"/>
        <w:spacing w:before="10"/>
        <w:rPr>
          <w:sz w:val="32"/>
        </w:rPr>
      </w:pPr>
    </w:p>
    <w:p w14:paraId="0DD339EC" w14:textId="77777777" w:rsidR="00CB4FC0" w:rsidRPr="00620F18" w:rsidRDefault="00000000">
      <w:pPr>
        <w:pStyle w:val="Akapitzlist"/>
        <w:numPr>
          <w:ilvl w:val="1"/>
          <w:numId w:val="2"/>
        </w:numPr>
        <w:tabs>
          <w:tab w:val="left" w:pos="839"/>
        </w:tabs>
        <w:ind w:hanging="361"/>
        <w:rPr>
          <w:sz w:val="24"/>
        </w:rPr>
      </w:pPr>
      <w:r w:rsidRPr="00620F18">
        <w:rPr>
          <w:sz w:val="24"/>
        </w:rPr>
        <w:t>DS in Katowice Ligota ul. Medyków 12 a and 12 b</w:t>
      </w:r>
    </w:p>
    <w:p w14:paraId="7B61D0C6" w14:textId="77777777" w:rsidR="00CB4FC0" w:rsidRPr="00620F18" w:rsidRDefault="00CB4FC0">
      <w:pPr>
        <w:pStyle w:val="Tekstpodstawowy"/>
        <w:rPr>
          <w:sz w:val="20"/>
        </w:rPr>
      </w:pPr>
    </w:p>
    <w:p w14:paraId="7293250D" w14:textId="77777777" w:rsidR="00CB4FC0" w:rsidRPr="00620F18" w:rsidRDefault="00CB4FC0">
      <w:pPr>
        <w:pStyle w:val="Tekstpodstawowy"/>
        <w:spacing w:before="4"/>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1700"/>
      </w:tblGrid>
      <w:tr w:rsidR="00CB4FC0" w:rsidRPr="00620F18" w14:paraId="3886C393" w14:textId="77777777">
        <w:trPr>
          <w:trHeight w:val="323"/>
        </w:trPr>
        <w:tc>
          <w:tcPr>
            <w:tcW w:w="2161" w:type="dxa"/>
          </w:tcPr>
          <w:p w14:paraId="12015DEF" w14:textId="77777777" w:rsidR="00CB4FC0" w:rsidRPr="00620F18" w:rsidRDefault="00000000">
            <w:pPr>
              <w:pStyle w:val="TableParagraph"/>
              <w:rPr>
                <w:sz w:val="24"/>
              </w:rPr>
            </w:pPr>
            <w:r w:rsidRPr="00620F18">
              <w:rPr>
                <w:sz w:val="24"/>
              </w:rPr>
              <w:t>Day per 1 person</w:t>
            </w:r>
          </w:p>
        </w:tc>
        <w:tc>
          <w:tcPr>
            <w:tcW w:w="1700" w:type="dxa"/>
          </w:tcPr>
          <w:p w14:paraId="597D5730" w14:textId="77777777" w:rsidR="00CB4FC0" w:rsidRPr="00620F18" w:rsidRDefault="00000000">
            <w:pPr>
              <w:pStyle w:val="TableParagraph"/>
              <w:ind w:left="0" w:right="95"/>
              <w:jc w:val="right"/>
              <w:rPr>
                <w:sz w:val="24"/>
              </w:rPr>
            </w:pPr>
            <w:r w:rsidRPr="00620F18">
              <w:rPr>
                <w:sz w:val="24"/>
              </w:rPr>
              <w:t>PLN 50 net</w:t>
            </w:r>
          </w:p>
        </w:tc>
      </w:tr>
      <w:tr w:rsidR="00CB4FC0" w:rsidRPr="00620F18" w14:paraId="0CC97246" w14:textId="77777777">
        <w:trPr>
          <w:trHeight w:val="326"/>
        </w:trPr>
        <w:tc>
          <w:tcPr>
            <w:tcW w:w="2161" w:type="dxa"/>
          </w:tcPr>
          <w:p w14:paraId="2509B0E6" w14:textId="77777777" w:rsidR="00CB4FC0" w:rsidRPr="00620F18" w:rsidRDefault="00000000">
            <w:pPr>
              <w:pStyle w:val="TableParagraph"/>
              <w:spacing w:line="276" w:lineRule="exact"/>
              <w:rPr>
                <w:sz w:val="24"/>
              </w:rPr>
            </w:pPr>
            <w:r w:rsidRPr="00620F18">
              <w:rPr>
                <w:sz w:val="24"/>
              </w:rPr>
              <w:t>1 week</w:t>
            </w:r>
          </w:p>
        </w:tc>
        <w:tc>
          <w:tcPr>
            <w:tcW w:w="1700" w:type="dxa"/>
          </w:tcPr>
          <w:p w14:paraId="7FD440DE" w14:textId="77777777" w:rsidR="00CB4FC0" w:rsidRPr="00620F18" w:rsidRDefault="00000000">
            <w:pPr>
              <w:pStyle w:val="TableParagraph"/>
              <w:spacing w:line="276" w:lineRule="exact"/>
              <w:ind w:left="0" w:right="97"/>
              <w:jc w:val="right"/>
              <w:rPr>
                <w:sz w:val="24"/>
              </w:rPr>
            </w:pPr>
            <w:r w:rsidRPr="00620F18">
              <w:rPr>
                <w:sz w:val="24"/>
              </w:rPr>
              <w:t>PLN 187.50 net</w:t>
            </w:r>
          </w:p>
        </w:tc>
      </w:tr>
      <w:tr w:rsidR="00CB4FC0" w:rsidRPr="00620F18" w14:paraId="79EDDB76" w14:textId="77777777">
        <w:trPr>
          <w:trHeight w:val="326"/>
        </w:trPr>
        <w:tc>
          <w:tcPr>
            <w:tcW w:w="2161" w:type="dxa"/>
          </w:tcPr>
          <w:p w14:paraId="27319104" w14:textId="77777777" w:rsidR="00CB4FC0" w:rsidRPr="00620F18" w:rsidRDefault="00000000">
            <w:pPr>
              <w:pStyle w:val="TableParagraph"/>
              <w:rPr>
                <w:sz w:val="24"/>
              </w:rPr>
            </w:pPr>
            <w:r w:rsidRPr="00620F18">
              <w:rPr>
                <w:sz w:val="24"/>
              </w:rPr>
              <w:t>4 weeks</w:t>
            </w:r>
          </w:p>
        </w:tc>
        <w:tc>
          <w:tcPr>
            <w:tcW w:w="1700" w:type="dxa"/>
          </w:tcPr>
          <w:p w14:paraId="33951906" w14:textId="77777777" w:rsidR="00CB4FC0" w:rsidRPr="00620F18" w:rsidRDefault="00000000">
            <w:pPr>
              <w:pStyle w:val="TableParagraph"/>
              <w:ind w:left="0" w:right="95"/>
              <w:jc w:val="right"/>
              <w:rPr>
                <w:sz w:val="24"/>
              </w:rPr>
            </w:pPr>
            <w:r w:rsidRPr="00620F18">
              <w:rPr>
                <w:sz w:val="24"/>
              </w:rPr>
              <w:t>PLN 750 net</w:t>
            </w:r>
          </w:p>
        </w:tc>
      </w:tr>
    </w:tbl>
    <w:p w14:paraId="3509275E" w14:textId="77777777" w:rsidR="00CB4FC0" w:rsidRPr="00620F18" w:rsidRDefault="00CB4FC0">
      <w:pPr>
        <w:pStyle w:val="Tekstpodstawowy"/>
        <w:spacing w:before="5"/>
        <w:rPr>
          <w:sz w:val="27"/>
        </w:rPr>
      </w:pPr>
    </w:p>
    <w:p w14:paraId="3B381166" w14:textId="77777777" w:rsidR="00CB4FC0" w:rsidRPr="00620F18" w:rsidRDefault="00000000">
      <w:pPr>
        <w:pStyle w:val="Akapitzlist"/>
        <w:numPr>
          <w:ilvl w:val="1"/>
          <w:numId w:val="2"/>
        </w:numPr>
        <w:tabs>
          <w:tab w:val="left" w:pos="839"/>
        </w:tabs>
        <w:spacing w:after="42"/>
        <w:ind w:hanging="361"/>
        <w:rPr>
          <w:sz w:val="24"/>
        </w:rPr>
      </w:pPr>
      <w:r w:rsidRPr="00620F18">
        <w:rPr>
          <w:sz w:val="24"/>
        </w:rPr>
        <w:t>DS in Katowice Ligota ul. Medyków 24 and 26</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1958"/>
      </w:tblGrid>
      <w:tr w:rsidR="00CB4FC0" w:rsidRPr="00620F18" w14:paraId="47BA50AA" w14:textId="77777777">
        <w:trPr>
          <w:trHeight w:val="330"/>
        </w:trPr>
        <w:tc>
          <w:tcPr>
            <w:tcW w:w="1961" w:type="dxa"/>
          </w:tcPr>
          <w:p w14:paraId="71003E22" w14:textId="77777777" w:rsidR="00CB4FC0" w:rsidRPr="00620F18" w:rsidRDefault="00000000">
            <w:pPr>
              <w:pStyle w:val="TableParagraph"/>
              <w:rPr>
                <w:sz w:val="24"/>
              </w:rPr>
            </w:pPr>
            <w:r w:rsidRPr="00620F18">
              <w:rPr>
                <w:sz w:val="24"/>
              </w:rPr>
              <w:t>Day per 1 person</w:t>
            </w:r>
          </w:p>
        </w:tc>
        <w:tc>
          <w:tcPr>
            <w:tcW w:w="1958" w:type="dxa"/>
          </w:tcPr>
          <w:p w14:paraId="315C9484" w14:textId="77777777" w:rsidR="00CB4FC0" w:rsidRPr="00620F18" w:rsidRDefault="00000000">
            <w:pPr>
              <w:pStyle w:val="TableParagraph"/>
              <w:ind w:left="0" w:right="91"/>
              <w:jc w:val="right"/>
              <w:rPr>
                <w:sz w:val="24"/>
              </w:rPr>
            </w:pPr>
            <w:r w:rsidRPr="00620F18">
              <w:rPr>
                <w:sz w:val="24"/>
              </w:rPr>
              <w:t>PLN 80 net</w:t>
            </w:r>
          </w:p>
        </w:tc>
      </w:tr>
      <w:tr w:rsidR="00CB4FC0" w:rsidRPr="00620F18" w14:paraId="24987763" w14:textId="77777777">
        <w:trPr>
          <w:trHeight w:val="347"/>
        </w:trPr>
        <w:tc>
          <w:tcPr>
            <w:tcW w:w="1961" w:type="dxa"/>
          </w:tcPr>
          <w:p w14:paraId="51B552E3" w14:textId="77777777" w:rsidR="00CB4FC0" w:rsidRPr="00620F18" w:rsidRDefault="00000000">
            <w:pPr>
              <w:pStyle w:val="TableParagraph"/>
              <w:rPr>
                <w:sz w:val="24"/>
              </w:rPr>
            </w:pPr>
            <w:r w:rsidRPr="00620F18">
              <w:rPr>
                <w:sz w:val="24"/>
              </w:rPr>
              <w:t>1 week</w:t>
            </w:r>
          </w:p>
        </w:tc>
        <w:tc>
          <w:tcPr>
            <w:tcW w:w="1958" w:type="dxa"/>
          </w:tcPr>
          <w:p w14:paraId="3439B318" w14:textId="77777777" w:rsidR="00CB4FC0" w:rsidRPr="00620F18" w:rsidRDefault="00000000">
            <w:pPr>
              <w:pStyle w:val="TableParagraph"/>
              <w:ind w:left="0" w:right="91"/>
              <w:jc w:val="right"/>
              <w:rPr>
                <w:sz w:val="24"/>
              </w:rPr>
            </w:pPr>
            <w:r w:rsidRPr="00620F18">
              <w:rPr>
                <w:sz w:val="24"/>
              </w:rPr>
              <w:t>PLN 250 net</w:t>
            </w:r>
          </w:p>
        </w:tc>
      </w:tr>
      <w:tr w:rsidR="00CB4FC0" w:rsidRPr="00620F18" w14:paraId="31573D84" w14:textId="77777777">
        <w:trPr>
          <w:trHeight w:val="366"/>
        </w:trPr>
        <w:tc>
          <w:tcPr>
            <w:tcW w:w="1961" w:type="dxa"/>
          </w:tcPr>
          <w:p w14:paraId="0828D860" w14:textId="77777777" w:rsidR="00CB4FC0" w:rsidRPr="00620F18" w:rsidRDefault="00000000">
            <w:pPr>
              <w:pStyle w:val="TableParagraph"/>
              <w:rPr>
                <w:sz w:val="24"/>
              </w:rPr>
            </w:pPr>
            <w:r w:rsidRPr="00620F18">
              <w:rPr>
                <w:sz w:val="24"/>
              </w:rPr>
              <w:t>4 weeks</w:t>
            </w:r>
          </w:p>
        </w:tc>
        <w:tc>
          <w:tcPr>
            <w:tcW w:w="1958" w:type="dxa"/>
          </w:tcPr>
          <w:p w14:paraId="22019253" w14:textId="77777777" w:rsidR="00CB4FC0" w:rsidRPr="00620F18" w:rsidRDefault="00000000">
            <w:pPr>
              <w:pStyle w:val="TableParagraph"/>
              <w:ind w:left="0" w:right="91"/>
              <w:jc w:val="right"/>
              <w:rPr>
                <w:sz w:val="24"/>
              </w:rPr>
            </w:pPr>
            <w:r w:rsidRPr="00620F18">
              <w:rPr>
                <w:sz w:val="24"/>
              </w:rPr>
              <w:t>PLN 1000 net</w:t>
            </w:r>
          </w:p>
        </w:tc>
      </w:tr>
    </w:tbl>
    <w:p w14:paraId="7ADFAFBD" w14:textId="77777777" w:rsidR="00CB4FC0" w:rsidRPr="00620F18" w:rsidRDefault="00CB4FC0">
      <w:pPr>
        <w:pStyle w:val="Tekstpodstawowy"/>
        <w:spacing w:before="5"/>
        <w:rPr>
          <w:sz w:val="27"/>
        </w:rPr>
      </w:pPr>
    </w:p>
    <w:p w14:paraId="7265EE1A" w14:textId="77777777" w:rsidR="00CB4FC0" w:rsidRPr="00620F18" w:rsidRDefault="00000000">
      <w:pPr>
        <w:pStyle w:val="Akapitzlist"/>
        <w:numPr>
          <w:ilvl w:val="1"/>
          <w:numId w:val="2"/>
        </w:numPr>
        <w:tabs>
          <w:tab w:val="left" w:pos="839"/>
        </w:tabs>
        <w:spacing w:after="42"/>
        <w:ind w:hanging="361"/>
        <w:rPr>
          <w:sz w:val="24"/>
        </w:rPr>
      </w:pPr>
      <w:r w:rsidRPr="00620F18">
        <w:rPr>
          <w:sz w:val="24"/>
        </w:rPr>
        <w:t>DS in Zabrze ul. M. Curie – Skłodowskiej 42-44</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953"/>
      </w:tblGrid>
      <w:tr w:rsidR="00CB4FC0" w:rsidRPr="00620F18" w14:paraId="57FA20FB" w14:textId="77777777">
        <w:trPr>
          <w:trHeight w:val="318"/>
        </w:trPr>
        <w:tc>
          <w:tcPr>
            <w:tcW w:w="1954" w:type="dxa"/>
          </w:tcPr>
          <w:p w14:paraId="4B6C52CE" w14:textId="77777777" w:rsidR="00CB4FC0" w:rsidRPr="00620F18" w:rsidRDefault="00000000">
            <w:pPr>
              <w:pStyle w:val="TableParagraph"/>
              <w:rPr>
                <w:sz w:val="24"/>
              </w:rPr>
            </w:pPr>
            <w:r w:rsidRPr="00620F18">
              <w:rPr>
                <w:sz w:val="24"/>
              </w:rPr>
              <w:t>Day per 1 person</w:t>
            </w:r>
          </w:p>
        </w:tc>
        <w:tc>
          <w:tcPr>
            <w:tcW w:w="1953" w:type="dxa"/>
          </w:tcPr>
          <w:p w14:paraId="15B19051" w14:textId="77777777" w:rsidR="00CB4FC0" w:rsidRPr="00620F18" w:rsidRDefault="00000000">
            <w:pPr>
              <w:pStyle w:val="TableParagraph"/>
              <w:ind w:left="0" w:right="93"/>
              <w:jc w:val="right"/>
              <w:rPr>
                <w:sz w:val="24"/>
              </w:rPr>
            </w:pPr>
            <w:r w:rsidRPr="00620F18">
              <w:rPr>
                <w:sz w:val="24"/>
              </w:rPr>
              <w:t>PLN 50 net</w:t>
            </w:r>
          </w:p>
        </w:tc>
      </w:tr>
      <w:tr w:rsidR="00CB4FC0" w:rsidRPr="00620F18" w14:paraId="5C4CB618" w14:textId="77777777">
        <w:trPr>
          <w:trHeight w:val="316"/>
        </w:trPr>
        <w:tc>
          <w:tcPr>
            <w:tcW w:w="1954" w:type="dxa"/>
          </w:tcPr>
          <w:p w14:paraId="31D027CF" w14:textId="77777777" w:rsidR="00CB4FC0" w:rsidRPr="00620F18" w:rsidRDefault="00000000">
            <w:pPr>
              <w:pStyle w:val="TableParagraph"/>
              <w:rPr>
                <w:sz w:val="24"/>
              </w:rPr>
            </w:pPr>
            <w:r w:rsidRPr="00620F18">
              <w:rPr>
                <w:sz w:val="24"/>
              </w:rPr>
              <w:t>1 week</w:t>
            </w:r>
          </w:p>
        </w:tc>
        <w:tc>
          <w:tcPr>
            <w:tcW w:w="1953" w:type="dxa"/>
          </w:tcPr>
          <w:p w14:paraId="1993F5E3" w14:textId="77777777" w:rsidR="00CB4FC0" w:rsidRPr="00620F18" w:rsidRDefault="00000000">
            <w:pPr>
              <w:pStyle w:val="TableParagraph"/>
              <w:ind w:left="0" w:right="93"/>
              <w:jc w:val="right"/>
              <w:rPr>
                <w:sz w:val="24"/>
              </w:rPr>
            </w:pPr>
            <w:r w:rsidRPr="00620F18">
              <w:rPr>
                <w:sz w:val="24"/>
              </w:rPr>
              <w:t>PLN 200 net</w:t>
            </w:r>
          </w:p>
        </w:tc>
      </w:tr>
      <w:tr w:rsidR="00CB4FC0" w:rsidRPr="00620F18" w14:paraId="5178389A" w14:textId="77777777">
        <w:trPr>
          <w:trHeight w:val="427"/>
        </w:trPr>
        <w:tc>
          <w:tcPr>
            <w:tcW w:w="1954" w:type="dxa"/>
          </w:tcPr>
          <w:p w14:paraId="05F28C24" w14:textId="77777777" w:rsidR="00CB4FC0" w:rsidRPr="00620F18" w:rsidRDefault="00000000">
            <w:pPr>
              <w:pStyle w:val="TableParagraph"/>
              <w:rPr>
                <w:sz w:val="24"/>
              </w:rPr>
            </w:pPr>
            <w:r w:rsidRPr="00620F18">
              <w:rPr>
                <w:sz w:val="24"/>
              </w:rPr>
              <w:t>4 weeks</w:t>
            </w:r>
          </w:p>
        </w:tc>
        <w:tc>
          <w:tcPr>
            <w:tcW w:w="1953" w:type="dxa"/>
          </w:tcPr>
          <w:p w14:paraId="44F6F740" w14:textId="77777777" w:rsidR="00CB4FC0" w:rsidRPr="00620F18" w:rsidRDefault="00000000">
            <w:pPr>
              <w:pStyle w:val="TableParagraph"/>
              <w:ind w:left="0" w:right="93"/>
              <w:jc w:val="right"/>
              <w:rPr>
                <w:sz w:val="24"/>
              </w:rPr>
            </w:pPr>
            <w:r w:rsidRPr="00620F18">
              <w:rPr>
                <w:sz w:val="24"/>
              </w:rPr>
              <w:t>PLN 800 net</w:t>
            </w:r>
          </w:p>
        </w:tc>
      </w:tr>
    </w:tbl>
    <w:p w14:paraId="0C204A6F" w14:textId="77777777" w:rsidR="00CB4FC0" w:rsidRPr="00620F18" w:rsidRDefault="00CB4FC0">
      <w:pPr>
        <w:pStyle w:val="Tekstpodstawowy"/>
        <w:spacing w:before="5"/>
        <w:rPr>
          <w:sz w:val="27"/>
        </w:rPr>
      </w:pPr>
    </w:p>
    <w:p w14:paraId="4DD439AC" w14:textId="77777777" w:rsidR="00CB4FC0" w:rsidRPr="00620F18" w:rsidRDefault="00000000">
      <w:pPr>
        <w:pStyle w:val="Akapitzlist"/>
        <w:numPr>
          <w:ilvl w:val="1"/>
          <w:numId w:val="2"/>
        </w:numPr>
        <w:tabs>
          <w:tab w:val="left" w:pos="839"/>
        </w:tabs>
        <w:spacing w:after="45"/>
        <w:ind w:hanging="361"/>
        <w:rPr>
          <w:sz w:val="24"/>
        </w:rPr>
      </w:pPr>
      <w:r w:rsidRPr="00620F18">
        <w:rPr>
          <w:sz w:val="24"/>
        </w:rPr>
        <w:t>DS in Zabrze ul. Jordana 19</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1977"/>
      </w:tblGrid>
      <w:tr w:rsidR="00CB4FC0" w:rsidRPr="00620F18" w14:paraId="13554FAD" w14:textId="77777777">
        <w:trPr>
          <w:trHeight w:val="316"/>
        </w:trPr>
        <w:tc>
          <w:tcPr>
            <w:tcW w:w="1978" w:type="dxa"/>
          </w:tcPr>
          <w:p w14:paraId="61B561E9" w14:textId="77777777" w:rsidR="00CB4FC0" w:rsidRPr="00620F18" w:rsidRDefault="00000000">
            <w:pPr>
              <w:pStyle w:val="TableParagraph"/>
              <w:rPr>
                <w:sz w:val="24"/>
              </w:rPr>
            </w:pPr>
            <w:r w:rsidRPr="00620F18">
              <w:rPr>
                <w:sz w:val="24"/>
              </w:rPr>
              <w:t>Day per 1 person</w:t>
            </w:r>
          </w:p>
        </w:tc>
        <w:tc>
          <w:tcPr>
            <w:tcW w:w="1977" w:type="dxa"/>
          </w:tcPr>
          <w:p w14:paraId="067A0D1A" w14:textId="77777777" w:rsidR="00CB4FC0" w:rsidRPr="00620F18" w:rsidRDefault="00000000">
            <w:pPr>
              <w:pStyle w:val="TableParagraph"/>
              <w:ind w:left="0" w:right="93"/>
              <w:jc w:val="right"/>
              <w:rPr>
                <w:sz w:val="24"/>
              </w:rPr>
            </w:pPr>
            <w:r w:rsidRPr="00620F18">
              <w:rPr>
                <w:sz w:val="24"/>
              </w:rPr>
              <w:t>PLN 50 net</w:t>
            </w:r>
          </w:p>
        </w:tc>
      </w:tr>
      <w:tr w:rsidR="00CB4FC0" w:rsidRPr="00620F18" w14:paraId="116ACF21" w14:textId="77777777">
        <w:trPr>
          <w:trHeight w:val="318"/>
        </w:trPr>
        <w:tc>
          <w:tcPr>
            <w:tcW w:w="1978" w:type="dxa"/>
          </w:tcPr>
          <w:p w14:paraId="4ADE6049" w14:textId="77777777" w:rsidR="00CB4FC0" w:rsidRPr="00620F18" w:rsidRDefault="00000000">
            <w:pPr>
              <w:pStyle w:val="TableParagraph"/>
              <w:rPr>
                <w:sz w:val="24"/>
              </w:rPr>
            </w:pPr>
            <w:r w:rsidRPr="00620F18">
              <w:rPr>
                <w:sz w:val="24"/>
              </w:rPr>
              <w:t>1 week</w:t>
            </w:r>
          </w:p>
        </w:tc>
        <w:tc>
          <w:tcPr>
            <w:tcW w:w="1977" w:type="dxa"/>
          </w:tcPr>
          <w:p w14:paraId="5020B273" w14:textId="77777777" w:rsidR="00CB4FC0" w:rsidRPr="00620F18" w:rsidRDefault="00000000">
            <w:pPr>
              <w:pStyle w:val="TableParagraph"/>
              <w:ind w:left="0" w:right="93"/>
              <w:jc w:val="right"/>
              <w:rPr>
                <w:sz w:val="24"/>
              </w:rPr>
            </w:pPr>
            <w:r w:rsidRPr="00620F18">
              <w:rPr>
                <w:sz w:val="24"/>
              </w:rPr>
              <w:t>PLN 200 net</w:t>
            </w:r>
          </w:p>
        </w:tc>
      </w:tr>
      <w:tr w:rsidR="00CB4FC0" w:rsidRPr="00620F18" w14:paraId="14E543A9" w14:textId="77777777">
        <w:trPr>
          <w:trHeight w:val="338"/>
        </w:trPr>
        <w:tc>
          <w:tcPr>
            <w:tcW w:w="1978" w:type="dxa"/>
          </w:tcPr>
          <w:p w14:paraId="4998E74D" w14:textId="77777777" w:rsidR="00CB4FC0" w:rsidRPr="00620F18" w:rsidRDefault="00000000">
            <w:pPr>
              <w:pStyle w:val="TableParagraph"/>
              <w:rPr>
                <w:sz w:val="24"/>
              </w:rPr>
            </w:pPr>
            <w:r w:rsidRPr="00620F18">
              <w:rPr>
                <w:sz w:val="24"/>
              </w:rPr>
              <w:t>4 weeks</w:t>
            </w:r>
          </w:p>
        </w:tc>
        <w:tc>
          <w:tcPr>
            <w:tcW w:w="1977" w:type="dxa"/>
          </w:tcPr>
          <w:p w14:paraId="09EE454D" w14:textId="77777777" w:rsidR="00CB4FC0" w:rsidRPr="00620F18" w:rsidRDefault="00000000">
            <w:pPr>
              <w:pStyle w:val="TableParagraph"/>
              <w:ind w:left="0" w:right="93"/>
              <w:jc w:val="right"/>
              <w:rPr>
                <w:sz w:val="24"/>
              </w:rPr>
            </w:pPr>
            <w:r w:rsidRPr="00620F18">
              <w:rPr>
                <w:sz w:val="24"/>
              </w:rPr>
              <w:t>PLN 800 net</w:t>
            </w:r>
          </w:p>
        </w:tc>
      </w:tr>
    </w:tbl>
    <w:p w14:paraId="3A617613" w14:textId="77777777" w:rsidR="00CB4FC0" w:rsidRPr="00620F18" w:rsidRDefault="00CB4FC0">
      <w:pPr>
        <w:pStyle w:val="Tekstpodstawowy"/>
        <w:spacing w:before="5"/>
        <w:rPr>
          <w:sz w:val="27"/>
        </w:rPr>
      </w:pPr>
    </w:p>
    <w:p w14:paraId="47FB7BE9" w14:textId="77777777" w:rsidR="00CB4FC0" w:rsidRPr="00620F18" w:rsidRDefault="00000000">
      <w:pPr>
        <w:pStyle w:val="Akapitzlist"/>
        <w:numPr>
          <w:ilvl w:val="1"/>
          <w:numId w:val="2"/>
        </w:numPr>
        <w:tabs>
          <w:tab w:val="left" w:pos="839"/>
        </w:tabs>
        <w:spacing w:after="42"/>
        <w:ind w:hanging="361"/>
        <w:rPr>
          <w:sz w:val="24"/>
        </w:rPr>
      </w:pPr>
      <w:r w:rsidRPr="00620F18">
        <w:rPr>
          <w:sz w:val="24"/>
        </w:rPr>
        <w:t>DS in Sosnowiec</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1965"/>
      </w:tblGrid>
      <w:tr w:rsidR="00CB4FC0" w:rsidRPr="00620F18" w14:paraId="66E666F1" w14:textId="77777777">
        <w:trPr>
          <w:trHeight w:val="318"/>
        </w:trPr>
        <w:tc>
          <w:tcPr>
            <w:tcW w:w="1966" w:type="dxa"/>
          </w:tcPr>
          <w:p w14:paraId="15CD7EA7" w14:textId="77777777" w:rsidR="00CB4FC0" w:rsidRPr="00620F18" w:rsidRDefault="00000000">
            <w:pPr>
              <w:pStyle w:val="TableParagraph"/>
              <w:rPr>
                <w:sz w:val="24"/>
              </w:rPr>
            </w:pPr>
            <w:r w:rsidRPr="00620F18">
              <w:rPr>
                <w:sz w:val="24"/>
              </w:rPr>
              <w:t>Day per 1 person</w:t>
            </w:r>
          </w:p>
        </w:tc>
        <w:tc>
          <w:tcPr>
            <w:tcW w:w="1965" w:type="dxa"/>
          </w:tcPr>
          <w:p w14:paraId="07807A74" w14:textId="77777777" w:rsidR="00CB4FC0" w:rsidRPr="00620F18" w:rsidRDefault="00000000">
            <w:pPr>
              <w:pStyle w:val="TableParagraph"/>
              <w:ind w:left="0" w:right="93"/>
              <w:jc w:val="right"/>
              <w:rPr>
                <w:sz w:val="24"/>
              </w:rPr>
            </w:pPr>
            <w:r w:rsidRPr="00620F18">
              <w:rPr>
                <w:sz w:val="24"/>
              </w:rPr>
              <w:t>PLN 50 net</w:t>
            </w:r>
          </w:p>
        </w:tc>
      </w:tr>
      <w:tr w:rsidR="00CB4FC0" w:rsidRPr="00620F18" w14:paraId="0B2BDFDD" w14:textId="77777777">
        <w:trPr>
          <w:trHeight w:val="316"/>
        </w:trPr>
        <w:tc>
          <w:tcPr>
            <w:tcW w:w="1966" w:type="dxa"/>
          </w:tcPr>
          <w:p w14:paraId="30080B3C" w14:textId="77777777" w:rsidR="00CB4FC0" w:rsidRPr="00620F18" w:rsidRDefault="00000000">
            <w:pPr>
              <w:pStyle w:val="TableParagraph"/>
              <w:rPr>
                <w:sz w:val="24"/>
              </w:rPr>
            </w:pPr>
            <w:r w:rsidRPr="00620F18">
              <w:rPr>
                <w:sz w:val="24"/>
              </w:rPr>
              <w:t>1 week</w:t>
            </w:r>
          </w:p>
        </w:tc>
        <w:tc>
          <w:tcPr>
            <w:tcW w:w="1965" w:type="dxa"/>
          </w:tcPr>
          <w:p w14:paraId="3FA3D4EA" w14:textId="77777777" w:rsidR="00CB4FC0" w:rsidRPr="00620F18" w:rsidRDefault="00000000">
            <w:pPr>
              <w:pStyle w:val="TableParagraph"/>
              <w:ind w:left="0" w:right="93"/>
              <w:jc w:val="right"/>
              <w:rPr>
                <w:sz w:val="24"/>
              </w:rPr>
            </w:pPr>
            <w:r w:rsidRPr="00620F18">
              <w:rPr>
                <w:sz w:val="24"/>
              </w:rPr>
              <w:t>PLN 200 net</w:t>
            </w:r>
          </w:p>
        </w:tc>
      </w:tr>
      <w:tr w:rsidR="00CB4FC0" w:rsidRPr="00620F18" w14:paraId="55DEC549" w14:textId="77777777">
        <w:trPr>
          <w:trHeight w:val="318"/>
        </w:trPr>
        <w:tc>
          <w:tcPr>
            <w:tcW w:w="1966" w:type="dxa"/>
          </w:tcPr>
          <w:p w14:paraId="2D37E65F" w14:textId="77777777" w:rsidR="00CB4FC0" w:rsidRPr="00620F18" w:rsidRDefault="00000000">
            <w:pPr>
              <w:pStyle w:val="TableParagraph"/>
              <w:rPr>
                <w:sz w:val="24"/>
              </w:rPr>
            </w:pPr>
            <w:r w:rsidRPr="00620F18">
              <w:rPr>
                <w:sz w:val="24"/>
              </w:rPr>
              <w:t>4 weeks</w:t>
            </w:r>
          </w:p>
        </w:tc>
        <w:tc>
          <w:tcPr>
            <w:tcW w:w="1965" w:type="dxa"/>
          </w:tcPr>
          <w:p w14:paraId="548D901F" w14:textId="77777777" w:rsidR="00CB4FC0" w:rsidRPr="00620F18" w:rsidRDefault="00000000">
            <w:pPr>
              <w:pStyle w:val="TableParagraph"/>
              <w:ind w:left="0" w:right="93"/>
              <w:jc w:val="right"/>
              <w:rPr>
                <w:sz w:val="24"/>
              </w:rPr>
            </w:pPr>
            <w:r w:rsidRPr="00620F18">
              <w:rPr>
                <w:sz w:val="24"/>
              </w:rPr>
              <w:t>PLN 800 net</w:t>
            </w:r>
          </w:p>
        </w:tc>
      </w:tr>
    </w:tbl>
    <w:p w14:paraId="5E435B0F" w14:textId="77777777" w:rsidR="00CB4FC0" w:rsidRPr="00620F18" w:rsidRDefault="00CB4FC0">
      <w:pPr>
        <w:jc w:val="right"/>
        <w:rPr>
          <w:sz w:val="24"/>
        </w:rPr>
        <w:sectPr w:rsidR="00CB4FC0" w:rsidRPr="00620F18">
          <w:pgSz w:w="11910" w:h="16840"/>
          <w:pgMar w:top="1320" w:right="1300" w:bottom="1200" w:left="1300" w:header="0" w:footer="994" w:gutter="0"/>
          <w:cols w:space="708"/>
        </w:sectPr>
      </w:pPr>
    </w:p>
    <w:p w14:paraId="59092A9C" w14:textId="77777777" w:rsidR="00CB4FC0" w:rsidRPr="00620F18" w:rsidRDefault="00000000">
      <w:pPr>
        <w:spacing w:before="81" w:line="276" w:lineRule="auto"/>
        <w:ind w:left="7091" w:right="114" w:firstLine="826"/>
        <w:jc w:val="right"/>
      </w:pPr>
      <w:r w:rsidRPr="00620F18">
        <w:lastRenderedPageBreak/>
        <w:t>Appendix no. 4 to the Regulations of DS at the Medical University of Silesia</w:t>
      </w:r>
    </w:p>
    <w:p w14:paraId="4FB48C8B" w14:textId="77777777" w:rsidR="00CB4FC0" w:rsidRPr="00620F18" w:rsidRDefault="00000000">
      <w:pPr>
        <w:spacing w:line="252" w:lineRule="exact"/>
        <w:ind w:right="114"/>
        <w:jc w:val="right"/>
      </w:pPr>
      <w:r w:rsidRPr="00620F18">
        <w:t>in Katowice</w:t>
      </w:r>
    </w:p>
    <w:p w14:paraId="5C80A396" w14:textId="77777777" w:rsidR="00CB4FC0" w:rsidRPr="00620F18" w:rsidRDefault="00CB4FC0">
      <w:pPr>
        <w:pStyle w:val="Tekstpodstawowy"/>
      </w:pPr>
    </w:p>
    <w:p w14:paraId="4E108B55" w14:textId="77777777" w:rsidR="00CB4FC0" w:rsidRPr="00620F18" w:rsidRDefault="00CB4FC0">
      <w:pPr>
        <w:pStyle w:val="Tekstpodstawowy"/>
        <w:spacing w:before="4"/>
        <w:rPr>
          <w:sz w:val="34"/>
        </w:rPr>
      </w:pPr>
    </w:p>
    <w:p w14:paraId="6BBE0D8C" w14:textId="77777777" w:rsidR="00CB4FC0" w:rsidRPr="00620F18" w:rsidRDefault="00000000">
      <w:pPr>
        <w:pStyle w:val="Nagwek1"/>
        <w:ind w:left="2146" w:right="0"/>
        <w:jc w:val="left"/>
      </w:pPr>
      <w:r w:rsidRPr="00620F18">
        <w:t>Rates of fees for vacancies for students of DS</w:t>
      </w:r>
    </w:p>
    <w:p w14:paraId="751AB39C" w14:textId="77777777" w:rsidR="00CB4FC0" w:rsidRPr="00620F18" w:rsidRDefault="00000000">
      <w:pPr>
        <w:pStyle w:val="Tekstpodstawowy"/>
        <w:spacing w:before="41"/>
        <w:ind w:left="2139"/>
      </w:pPr>
      <w:r w:rsidRPr="00620F18">
        <w:t>of the Medical University of Silesia in Katowice</w:t>
      </w:r>
    </w:p>
    <w:p w14:paraId="1C695C56" w14:textId="77777777" w:rsidR="00CB4FC0" w:rsidRPr="00620F18" w:rsidRDefault="00CB4FC0">
      <w:pPr>
        <w:pStyle w:val="Tekstpodstawowy"/>
        <w:rPr>
          <w:sz w:val="26"/>
        </w:rPr>
      </w:pPr>
    </w:p>
    <w:p w14:paraId="1108220B" w14:textId="77777777" w:rsidR="00CB4FC0" w:rsidRPr="00620F18" w:rsidRDefault="00CB4FC0">
      <w:pPr>
        <w:pStyle w:val="Tekstpodstawowy"/>
        <w:spacing w:before="10"/>
        <w:rPr>
          <w:sz w:val="32"/>
        </w:rPr>
      </w:pPr>
    </w:p>
    <w:p w14:paraId="000EA876" w14:textId="77777777" w:rsidR="00CB4FC0" w:rsidRPr="00620F18" w:rsidRDefault="00000000">
      <w:pPr>
        <w:pStyle w:val="Akapitzlist"/>
        <w:numPr>
          <w:ilvl w:val="0"/>
          <w:numId w:val="1"/>
        </w:numPr>
        <w:tabs>
          <w:tab w:val="left" w:pos="403"/>
        </w:tabs>
        <w:spacing w:line="552" w:lineRule="auto"/>
        <w:ind w:right="3950" w:firstLine="0"/>
        <w:jc w:val="left"/>
        <w:rPr>
          <w:sz w:val="24"/>
        </w:rPr>
      </w:pPr>
      <w:r w:rsidRPr="00620F18">
        <w:rPr>
          <w:sz w:val="24"/>
        </w:rPr>
        <w:t>DS in Katowice Ligota ul. Medyków 12 a and 12 b room with higher standard</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801"/>
      </w:tblGrid>
      <w:tr w:rsidR="00CB4FC0" w:rsidRPr="00620F18" w14:paraId="069644CC" w14:textId="77777777">
        <w:trPr>
          <w:trHeight w:val="318"/>
        </w:trPr>
        <w:tc>
          <w:tcPr>
            <w:tcW w:w="1805" w:type="dxa"/>
          </w:tcPr>
          <w:p w14:paraId="4D616DA4" w14:textId="77777777" w:rsidR="00CB4FC0" w:rsidRPr="00620F18" w:rsidRDefault="00000000">
            <w:pPr>
              <w:pStyle w:val="TableParagraph"/>
              <w:rPr>
                <w:sz w:val="24"/>
              </w:rPr>
            </w:pPr>
            <w:r w:rsidRPr="00620F18">
              <w:rPr>
                <w:sz w:val="24"/>
              </w:rPr>
              <w:t>Room area</w:t>
            </w:r>
          </w:p>
        </w:tc>
        <w:tc>
          <w:tcPr>
            <w:tcW w:w="1801" w:type="dxa"/>
          </w:tcPr>
          <w:p w14:paraId="2DB7FDF4" w14:textId="77777777" w:rsidR="00CB4FC0" w:rsidRPr="00620F18" w:rsidRDefault="00000000">
            <w:pPr>
              <w:pStyle w:val="TableParagraph"/>
              <w:ind w:left="292" w:right="288"/>
              <w:jc w:val="center"/>
              <w:rPr>
                <w:sz w:val="24"/>
              </w:rPr>
            </w:pPr>
            <w:r w:rsidRPr="00620F18">
              <w:rPr>
                <w:sz w:val="24"/>
              </w:rPr>
              <w:t>Fee</w:t>
            </w:r>
          </w:p>
        </w:tc>
      </w:tr>
      <w:tr w:rsidR="00CB4FC0" w:rsidRPr="00620F18" w14:paraId="74488D42" w14:textId="77777777">
        <w:trPr>
          <w:trHeight w:val="316"/>
        </w:trPr>
        <w:tc>
          <w:tcPr>
            <w:tcW w:w="1805" w:type="dxa"/>
          </w:tcPr>
          <w:p w14:paraId="4DDA00B4" w14:textId="77777777" w:rsidR="00CB4FC0" w:rsidRPr="00620F18" w:rsidRDefault="00000000">
            <w:pPr>
              <w:pStyle w:val="TableParagraph"/>
              <w:rPr>
                <w:sz w:val="24"/>
              </w:rPr>
            </w:pPr>
            <w:r w:rsidRPr="00620F18">
              <w:rPr>
                <w:sz w:val="24"/>
              </w:rPr>
              <w:t>10.22 sqm</w:t>
            </w:r>
          </w:p>
        </w:tc>
        <w:tc>
          <w:tcPr>
            <w:tcW w:w="1801" w:type="dxa"/>
          </w:tcPr>
          <w:p w14:paraId="3F59D4E1" w14:textId="77777777" w:rsidR="00CB4FC0" w:rsidRPr="00620F18" w:rsidRDefault="00000000">
            <w:pPr>
              <w:pStyle w:val="TableParagraph"/>
              <w:ind w:left="299" w:right="288"/>
              <w:jc w:val="center"/>
              <w:rPr>
                <w:sz w:val="24"/>
              </w:rPr>
            </w:pPr>
            <w:r w:rsidRPr="00620F18">
              <w:rPr>
                <w:sz w:val="24"/>
              </w:rPr>
              <w:t>PLN 600 net</w:t>
            </w:r>
          </w:p>
        </w:tc>
      </w:tr>
      <w:tr w:rsidR="00CB4FC0" w:rsidRPr="00620F18" w14:paraId="1B5BE0DB" w14:textId="77777777">
        <w:trPr>
          <w:trHeight w:val="316"/>
        </w:trPr>
        <w:tc>
          <w:tcPr>
            <w:tcW w:w="1805" w:type="dxa"/>
          </w:tcPr>
          <w:p w14:paraId="1E600ECC" w14:textId="77777777" w:rsidR="00CB4FC0" w:rsidRPr="00620F18" w:rsidRDefault="00000000">
            <w:pPr>
              <w:pStyle w:val="TableParagraph"/>
              <w:rPr>
                <w:sz w:val="24"/>
              </w:rPr>
            </w:pPr>
            <w:r w:rsidRPr="00620F18">
              <w:rPr>
                <w:sz w:val="24"/>
              </w:rPr>
              <w:t>15.56 sqm</w:t>
            </w:r>
          </w:p>
        </w:tc>
        <w:tc>
          <w:tcPr>
            <w:tcW w:w="1801" w:type="dxa"/>
          </w:tcPr>
          <w:p w14:paraId="66245849" w14:textId="77777777" w:rsidR="00CB4FC0" w:rsidRPr="00620F18" w:rsidRDefault="00000000">
            <w:pPr>
              <w:pStyle w:val="TableParagraph"/>
              <w:ind w:left="299" w:right="288"/>
              <w:jc w:val="center"/>
              <w:rPr>
                <w:sz w:val="24"/>
              </w:rPr>
            </w:pPr>
            <w:r w:rsidRPr="00620F18">
              <w:rPr>
                <w:sz w:val="24"/>
              </w:rPr>
              <w:t>PLN 750 net</w:t>
            </w:r>
          </w:p>
        </w:tc>
      </w:tr>
    </w:tbl>
    <w:p w14:paraId="2ECE0076" w14:textId="77777777" w:rsidR="00CB4FC0" w:rsidRPr="00620F18" w:rsidRDefault="00CB4FC0">
      <w:pPr>
        <w:pStyle w:val="Tekstpodstawowy"/>
        <w:spacing w:before="7"/>
        <w:rPr>
          <w:sz w:val="27"/>
        </w:rPr>
      </w:pPr>
    </w:p>
    <w:p w14:paraId="2FF46C9C" w14:textId="77777777" w:rsidR="00CB4FC0" w:rsidRPr="00620F18" w:rsidRDefault="00000000">
      <w:pPr>
        <w:pStyle w:val="Tekstpodstawowy"/>
        <w:spacing w:before="1"/>
        <w:ind w:left="118"/>
      </w:pPr>
      <w:r w:rsidRPr="00620F18">
        <w:t>Room with lower standard</w:t>
      </w:r>
    </w:p>
    <w:p w14:paraId="4EF769EC" w14:textId="77777777" w:rsidR="00CB4FC0" w:rsidRPr="00620F18" w:rsidRDefault="00CB4FC0">
      <w:pPr>
        <w:pStyle w:val="Tekstpodstawowy"/>
        <w:rPr>
          <w:sz w:val="20"/>
        </w:rPr>
      </w:pPr>
    </w:p>
    <w:p w14:paraId="04A766FE" w14:textId="77777777" w:rsidR="00CB4FC0" w:rsidRPr="00620F18" w:rsidRDefault="00CB4FC0">
      <w:pPr>
        <w:pStyle w:val="Tekstpodstawowy"/>
        <w:spacing w:before="1" w:after="1"/>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801"/>
      </w:tblGrid>
      <w:tr w:rsidR="00CB4FC0" w:rsidRPr="00620F18" w14:paraId="295D6EA8" w14:textId="77777777">
        <w:trPr>
          <w:trHeight w:val="318"/>
        </w:trPr>
        <w:tc>
          <w:tcPr>
            <w:tcW w:w="1805" w:type="dxa"/>
          </w:tcPr>
          <w:p w14:paraId="2526D31A" w14:textId="77777777" w:rsidR="00CB4FC0" w:rsidRPr="00620F18" w:rsidRDefault="00000000">
            <w:pPr>
              <w:pStyle w:val="TableParagraph"/>
              <w:rPr>
                <w:sz w:val="24"/>
              </w:rPr>
            </w:pPr>
            <w:r w:rsidRPr="00620F18">
              <w:rPr>
                <w:sz w:val="24"/>
              </w:rPr>
              <w:t>Room area</w:t>
            </w:r>
          </w:p>
        </w:tc>
        <w:tc>
          <w:tcPr>
            <w:tcW w:w="1801" w:type="dxa"/>
          </w:tcPr>
          <w:p w14:paraId="5D7D4218" w14:textId="77777777" w:rsidR="00CB4FC0" w:rsidRPr="00620F18" w:rsidRDefault="00000000">
            <w:pPr>
              <w:pStyle w:val="TableParagraph"/>
              <w:ind w:left="292" w:right="288"/>
              <w:jc w:val="center"/>
              <w:rPr>
                <w:sz w:val="24"/>
              </w:rPr>
            </w:pPr>
            <w:r w:rsidRPr="00620F18">
              <w:rPr>
                <w:sz w:val="24"/>
              </w:rPr>
              <w:t>Fee</w:t>
            </w:r>
          </w:p>
        </w:tc>
      </w:tr>
      <w:tr w:rsidR="00CB4FC0" w:rsidRPr="00620F18" w14:paraId="2C05D813" w14:textId="77777777">
        <w:trPr>
          <w:trHeight w:val="316"/>
        </w:trPr>
        <w:tc>
          <w:tcPr>
            <w:tcW w:w="1805" w:type="dxa"/>
          </w:tcPr>
          <w:p w14:paraId="006AF801" w14:textId="77777777" w:rsidR="00CB4FC0" w:rsidRPr="00620F18" w:rsidRDefault="00000000">
            <w:pPr>
              <w:pStyle w:val="TableParagraph"/>
              <w:rPr>
                <w:sz w:val="24"/>
              </w:rPr>
            </w:pPr>
            <w:r w:rsidRPr="00620F18">
              <w:rPr>
                <w:sz w:val="24"/>
              </w:rPr>
              <w:t>10.22 sqm</w:t>
            </w:r>
          </w:p>
        </w:tc>
        <w:tc>
          <w:tcPr>
            <w:tcW w:w="1801" w:type="dxa"/>
          </w:tcPr>
          <w:p w14:paraId="22B8F118" w14:textId="77777777" w:rsidR="00CB4FC0" w:rsidRPr="00620F18" w:rsidRDefault="00000000">
            <w:pPr>
              <w:pStyle w:val="TableParagraph"/>
              <w:ind w:left="299" w:right="288"/>
              <w:jc w:val="center"/>
              <w:rPr>
                <w:sz w:val="24"/>
              </w:rPr>
            </w:pPr>
            <w:r w:rsidRPr="00620F18">
              <w:rPr>
                <w:sz w:val="24"/>
              </w:rPr>
              <w:t>PLN 500 net</w:t>
            </w:r>
          </w:p>
        </w:tc>
      </w:tr>
      <w:tr w:rsidR="00CB4FC0" w:rsidRPr="00620F18" w14:paraId="0DEF54CB" w14:textId="77777777">
        <w:trPr>
          <w:trHeight w:val="318"/>
        </w:trPr>
        <w:tc>
          <w:tcPr>
            <w:tcW w:w="1805" w:type="dxa"/>
          </w:tcPr>
          <w:p w14:paraId="773F1246" w14:textId="77777777" w:rsidR="00CB4FC0" w:rsidRPr="00620F18" w:rsidRDefault="00000000">
            <w:pPr>
              <w:pStyle w:val="TableParagraph"/>
              <w:rPr>
                <w:sz w:val="24"/>
              </w:rPr>
            </w:pPr>
            <w:r w:rsidRPr="00620F18">
              <w:rPr>
                <w:sz w:val="24"/>
              </w:rPr>
              <w:t>15.56 sqm</w:t>
            </w:r>
          </w:p>
        </w:tc>
        <w:tc>
          <w:tcPr>
            <w:tcW w:w="1801" w:type="dxa"/>
          </w:tcPr>
          <w:p w14:paraId="49AD06EB" w14:textId="77777777" w:rsidR="00CB4FC0" w:rsidRPr="00620F18" w:rsidRDefault="00000000">
            <w:pPr>
              <w:pStyle w:val="TableParagraph"/>
              <w:ind w:left="313" w:right="273"/>
              <w:jc w:val="center"/>
              <w:rPr>
                <w:sz w:val="24"/>
              </w:rPr>
            </w:pPr>
            <w:r w:rsidRPr="00620F18">
              <w:rPr>
                <w:sz w:val="24"/>
              </w:rPr>
              <w:t>PLN 600 net</w:t>
            </w:r>
          </w:p>
        </w:tc>
      </w:tr>
    </w:tbl>
    <w:p w14:paraId="3194A70B" w14:textId="77777777" w:rsidR="00CB4FC0" w:rsidRPr="00620F18" w:rsidRDefault="00CB4FC0">
      <w:pPr>
        <w:pStyle w:val="Tekstpodstawowy"/>
        <w:spacing w:before="5"/>
        <w:rPr>
          <w:sz w:val="27"/>
        </w:rPr>
      </w:pPr>
    </w:p>
    <w:p w14:paraId="2ED92CC9" w14:textId="77777777" w:rsidR="00CB4FC0" w:rsidRPr="00620F18" w:rsidRDefault="00000000">
      <w:pPr>
        <w:pStyle w:val="Akapitzlist"/>
        <w:numPr>
          <w:ilvl w:val="0"/>
          <w:numId w:val="1"/>
        </w:numPr>
        <w:tabs>
          <w:tab w:val="left" w:pos="403"/>
        </w:tabs>
        <w:spacing w:line="552" w:lineRule="auto"/>
        <w:ind w:right="4298" w:firstLine="0"/>
        <w:jc w:val="left"/>
        <w:rPr>
          <w:sz w:val="24"/>
        </w:rPr>
      </w:pPr>
      <w:r w:rsidRPr="00620F18">
        <w:rPr>
          <w:sz w:val="24"/>
        </w:rPr>
        <w:t>DS in Katowice Ligota ul. Medyków 24 and 26 room with higher standard</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801"/>
      </w:tblGrid>
      <w:tr w:rsidR="00CB4FC0" w:rsidRPr="00620F18" w14:paraId="1604670E" w14:textId="77777777">
        <w:trPr>
          <w:trHeight w:val="316"/>
        </w:trPr>
        <w:tc>
          <w:tcPr>
            <w:tcW w:w="1805" w:type="dxa"/>
          </w:tcPr>
          <w:p w14:paraId="5C97E20D" w14:textId="77777777" w:rsidR="00CB4FC0" w:rsidRPr="00620F18" w:rsidRDefault="00000000">
            <w:pPr>
              <w:pStyle w:val="TableParagraph"/>
              <w:rPr>
                <w:sz w:val="24"/>
              </w:rPr>
            </w:pPr>
            <w:r w:rsidRPr="00620F18">
              <w:rPr>
                <w:sz w:val="24"/>
              </w:rPr>
              <w:t>Room area</w:t>
            </w:r>
          </w:p>
        </w:tc>
        <w:tc>
          <w:tcPr>
            <w:tcW w:w="1801" w:type="dxa"/>
          </w:tcPr>
          <w:p w14:paraId="49C7EE0E" w14:textId="77777777" w:rsidR="00CB4FC0" w:rsidRPr="00620F18" w:rsidRDefault="00000000">
            <w:pPr>
              <w:pStyle w:val="TableParagraph"/>
              <w:ind w:left="578"/>
              <w:rPr>
                <w:sz w:val="24"/>
              </w:rPr>
            </w:pPr>
            <w:r w:rsidRPr="00620F18">
              <w:rPr>
                <w:sz w:val="24"/>
              </w:rPr>
              <w:t>Fee</w:t>
            </w:r>
          </w:p>
        </w:tc>
      </w:tr>
      <w:tr w:rsidR="00CB4FC0" w:rsidRPr="00620F18" w14:paraId="7B1F9B28" w14:textId="77777777">
        <w:trPr>
          <w:trHeight w:val="318"/>
        </w:trPr>
        <w:tc>
          <w:tcPr>
            <w:tcW w:w="1805" w:type="dxa"/>
          </w:tcPr>
          <w:p w14:paraId="41F24101" w14:textId="77777777" w:rsidR="00CB4FC0" w:rsidRPr="00620F18" w:rsidRDefault="00000000">
            <w:pPr>
              <w:pStyle w:val="TableParagraph"/>
              <w:rPr>
                <w:sz w:val="24"/>
              </w:rPr>
            </w:pPr>
            <w:r w:rsidRPr="00620F18">
              <w:rPr>
                <w:sz w:val="24"/>
              </w:rPr>
              <w:t>21.00 sqm</w:t>
            </w:r>
          </w:p>
        </w:tc>
        <w:tc>
          <w:tcPr>
            <w:tcW w:w="1801" w:type="dxa"/>
          </w:tcPr>
          <w:p w14:paraId="05B490B1" w14:textId="77777777" w:rsidR="00CB4FC0" w:rsidRPr="00620F18" w:rsidRDefault="00000000">
            <w:pPr>
              <w:pStyle w:val="TableParagraph"/>
              <w:ind w:left="0" w:right="320"/>
              <w:jc w:val="right"/>
              <w:rPr>
                <w:sz w:val="24"/>
              </w:rPr>
            </w:pPr>
            <w:r w:rsidRPr="00620F18">
              <w:rPr>
                <w:sz w:val="24"/>
              </w:rPr>
              <w:t>PLN 900 net</w:t>
            </w:r>
          </w:p>
        </w:tc>
      </w:tr>
      <w:tr w:rsidR="00CB4FC0" w:rsidRPr="00620F18" w14:paraId="41A1D345" w14:textId="77777777">
        <w:trPr>
          <w:trHeight w:val="316"/>
        </w:trPr>
        <w:tc>
          <w:tcPr>
            <w:tcW w:w="1805" w:type="dxa"/>
          </w:tcPr>
          <w:p w14:paraId="06904AF7" w14:textId="77777777" w:rsidR="00CB4FC0" w:rsidRPr="00620F18" w:rsidRDefault="00000000">
            <w:pPr>
              <w:pStyle w:val="TableParagraph"/>
              <w:rPr>
                <w:sz w:val="24"/>
              </w:rPr>
            </w:pPr>
            <w:r w:rsidRPr="00620F18">
              <w:rPr>
                <w:sz w:val="24"/>
              </w:rPr>
              <w:t>27.00 sqm</w:t>
            </w:r>
          </w:p>
        </w:tc>
        <w:tc>
          <w:tcPr>
            <w:tcW w:w="1801" w:type="dxa"/>
          </w:tcPr>
          <w:p w14:paraId="68989BE7" w14:textId="77777777" w:rsidR="00CB4FC0" w:rsidRPr="00620F18" w:rsidRDefault="00000000">
            <w:pPr>
              <w:pStyle w:val="TableParagraph"/>
              <w:ind w:left="0" w:right="260"/>
              <w:jc w:val="right"/>
              <w:rPr>
                <w:sz w:val="24"/>
              </w:rPr>
            </w:pPr>
            <w:r w:rsidRPr="00620F18">
              <w:rPr>
                <w:sz w:val="24"/>
              </w:rPr>
              <w:t>PLN 1000 net</w:t>
            </w:r>
          </w:p>
        </w:tc>
      </w:tr>
    </w:tbl>
    <w:p w14:paraId="7832DC8C" w14:textId="77777777" w:rsidR="00CB4FC0" w:rsidRPr="00620F18" w:rsidRDefault="00CB4FC0">
      <w:pPr>
        <w:pStyle w:val="Tekstpodstawowy"/>
        <w:spacing w:before="5"/>
        <w:rPr>
          <w:sz w:val="27"/>
        </w:rPr>
      </w:pPr>
    </w:p>
    <w:p w14:paraId="5243E8EF" w14:textId="77777777" w:rsidR="00CB4FC0" w:rsidRPr="00620F18" w:rsidRDefault="00000000">
      <w:pPr>
        <w:pStyle w:val="Tekstpodstawowy"/>
        <w:ind w:left="118"/>
      </w:pPr>
      <w:r w:rsidRPr="00620F18">
        <w:t>Room with lower standard</w:t>
      </w:r>
    </w:p>
    <w:p w14:paraId="124BFF41" w14:textId="77777777" w:rsidR="00CB4FC0" w:rsidRPr="00620F18" w:rsidRDefault="00CB4FC0">
      <w:pPr>
        <w:pStyle w:val="Tekstpodstawowy"/>
        <w:rPr>
          <w:sz w:val="20"/>
        </w:rPr>
      </w:pPr>
    </w:p>
    <w:p w14:paraId="088C1FB5" w14:textId="77777777" w:rsidR="00CB4FC0" w:rsidRPr="00620F18" w:rsidRDefault="00CB4FC0">
      <w:pPr>
        <w:pStyle w:val="Tekstpodstawowy"/>
        <w:spacing w:before="4" w:after="1"/>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801"/>
      </w:tblGrid>
      <w:tr w:rsidR="00CB4FC0" w:rsidRPr="00620F18" w14:paraId="12C5277C" w14:textId="77777777">
        <w:trPr>
          <w:trHeight w:val="316"/>
        </w:trPr>
        <w:tc>
          <w:tcPr>
            <w:tcW w:w="1805" w:type="dxa"/>
          </w:tcPr>
          <w:p w14:paraId="02A913FC" w14:textId="77777777" w:rsidR="00CB4FC0" w:rsidRPr="00620F18" w:rsidRDefault="00000000">
            <w:pPr>
              <w:pStyle w:val="TableParagraph"/>
              <w:rPr>
                <w:sz w:val="24"/>
              </w:rPr>
            </w:pPr>
            <w:r w:rsidRPr="00620F18">
              <w:rPr>
                <w:sz w:val="24"/>
              </w:rPr>
              <w:t>Room area</w:t>
            </w:r>
          </w:p>
        </w:tc>
        <w:tc>
          <w:tcPr>
            <w:tcW w:w="1801" w:type="dxa"/>
          </w:tcPr>
          <w:p w14:paraId="2B706AFD" w14:textId="77777777" w:rsidR="00CB4FC0" w:rsidRPr="00620F18" w:rsidRDefault="00000000">
            <w:pPr>
              <w:pStyle w:val="TableParagraph"/>
              <w:ind w:left="292" w:right="288"/>
              <w:jc w:val="center"/>
              <w:rPr>
                <w:sz w:val="24"/>
              </w:rPr>
            </w:pPr>
            <w:r w:rsidRPr="00620F18">
              <w:rPr>
                <w:sz w:val="24"/>
              </w:rPr>
              <w:t>Fee</w:t>
            </w:r>
          </w:p>
        </w:tc>
      </w:tr>
      <w:tr w:rsidR="00CB4FC0" w:rsidRPr="00620F18" w14:paraId="59C802DD" w14:textId="77777777">
        <w:trPr>
          <w:trHeight w:val="318"/>
        </w:trPr>
        <w:tc>
          <w:tcPr>
            <w:tcW w:w="1805" w:type="dxa"/>
          </w:tcPr>
          <w:p w14:paraId="308873AC" w14:textId="77777777" w:rsidR="00CB4FC0" w:rsidRPr="00620F18" w:rsidRDefault="00000000">
            <w:pPr>
              <w:pStyle w:val="TableParagraph"/>
              <w:rPr>
                <w:sz w:val="24"/>
              </w:rPr>
            </w:pPr>
            <w:r w:rsidRPr="00620F18">
              <w:rPr>
                <w:sz w:val="24"/>
              </w:rPr>
              <w:t>21.00 sqm</w:t>
            </w:r>
          </w:p>
        </w:tc>
        <w:tc>
          <w:tcPr>
            <w:tcW w:w="1801" w:type="dxa"/>
          </w:tcPr>
          <w:p w14:paraId="7DCA6D17" w14:textId="77777777" w:rsidR="00CB4FC0" w:rsidRPr="00620F18" w:rsidRDefault="00000000">
            <w:pPr>
              <w:pStyle w:val="TableParagraph"/>
              <w:ind w:left="299" w:right="288"/>
              <w:jc w:val="center"/>
              <w:rPr>
                <w:sz w:val="24"/>
              </w:rPr>
            </w:pPr>
            <w:r w:rsidRPr="00620F18">
              <w:rPr>
                <w:sz w:val="24"/>
              </w:rPr>
              <w:t>PLN 740 net</w:t>
            </w:r>
          </w:p>
        </w:tc>
      </w:tr>
      <w:tr w:rsidR="00CB4FC0" w:rsidRPr="00620F18" w14:paraId="0AAC3FC4" w14:textId="77777777">
        <w:trPr>
          <w:trHeight w:val="316"/>
        </w:trPr>
        <w:tc>
          <w:tcPr>
            <w:tcW w:w="1805" w:type="dxa"/>
          </w:tcPr>
          <w:p w14:paraId="6922CDB2" w14:textId="77777777" w:rsidR="00CB4FC0" w:rsidRPr="00620F18" w:rsidRDefault="00000000">
            <w:pPr>
              <w:pStyle w:val="TableParagraph"/>
              <w:spacing w:line="276" w:lineRule="exact"/>
              <w:rPr>
                <w:sz w:val="24"/>
              </w:rPr>
            </w:pPr>
            <w:r w:rsidRPr="00620F18">
              <w:rPr>
                <w:sz w:val="24"/>
              </w:rPr>
              <w:t>27.00 sqm</w:t>
            </w:r>
          </w:p>
        </w:tc>
        <w:tc>
          <w:tcPr>
            <w:tcW w:w="1801" w:type="dxa"/>
          </w:tcPr>
          <w:p w14:paraId="773A17B4" w14:textId="77777777" w:rsidR="00CB4FC0" w:rsidRPr="00620F18" w:rsidRDefault="00000000">
            <w:pPr>
              <w:pStyle w:val="TableParagraph"/>
              <w:spacing w:line="276" w:lineRule="exact"/>
              <w:ind w:left="313" w:right="273"/>
              <w:jc w:val="center"/>
              <w:rPr>
                <w:sz w:val="24"/>
              </w:rPr>
            </w:pPr>
            <w:r w:rsidRPr="00620F18">
              <w:rPr>
                <w:sz w:val="24"/>
              </w:rPr>
              <w:t>PLN 810 net</w:t>
            </w:r>
          </w:p>
        </w:tc>
      </w:tr>
    </w:tbl>
    <w:p w14:paraId="0D1700EC" w14:textId="77777777" w:rsidR="00CB4FC0" w:rsidRPr="00620F18" w:rsidRDefault="00CB4FC0">
      <w:pPr>
        <w:pStyle w:val="Tekstpodstawowy"/>
        <w:spacing w:before="5"/>
        <w:rPr>
          <w:sz w:val="27"/>
        </w:rPr>
      </w:pPr>
    </w:p>
    <w:p w14:paraId="468B127C" w14:textId="77777777" w:rsidR="00CB4FC0" w:rsidRPr="00620F18" w:rsidRDefault="00000000">
      <w:pPr>
        <w:pStyle w:val="Akapitzlist"/>
        <w:numPr>
          <w:ilvl w:val="0"/>
          <w:numId w:val="1"/>
        </w:numPr>
        <w:tabs>
          <w:tab w:val="left" w:pos="403"/>
        </w:tabs>
        <w:ind w:left="402" w:hanging="285"/>
        <w:jc w:val="left"/>
        <w:rPr>
          <w:sz w:val="24"/>
        </w:rPr>
      </w:pPr>
      <w:r w:rsidRPr="00620F18">
        <w:rPr>
          <w:sz w:val="24"/>
        </w:rPr>
        <w:t>DS in Zabrze ul. M. Curie – Skłodowskiej 42-44</w:t>
      </w:r>
    </w:p>
    <w:p w14:paraId="6050F417" w14:textId="77777777" w:rsidR="00CB4FC0" w:rsidRPr="00620F18" w:rsidRDefault="00CB4FC0">
      <w:pPr>
        <w:pStyle w:val="Tekstpodstawowy"/>
        <w:rPr>
          <w:sz w:val="20"/>
        </w:rPr>
      </w:pPr>
    </w:p>
    <w:p w14:paraId="1CB0F66B" w14:textId="77777777" w:rsidR="00CB4FC0" w:rsidRPr="00620F18" w:rsidRDefault="00CB4FC0">
      <w:pPr>
        <w:pStyle w:val="Tekstpodstawowy"/>
        <w:spacing w:before="4" w:after="1"/>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899"/>
      </w:tblGrid>
      <w:tr w:rsidR="00CB4FC0" w:rsidRPr="00620F18" w14:paraId="043CFD69" w14:textId="77777777">
        <w:trPr>
          <w:trHeight w:val="316"/>
        </w:trPr>
        <w:tc>
          <w:tcPr>
            <w:tcW w:w="1704" w:type="dxa"/>
          </w:tcPr>
          <w:p w14:paraId="4BEA151A" w14:textId="77777777" w:rsidR="00CB4FC0" w:rsidRPr="00620F18" w:rsidRDefault="00000000">
            <w:pPr>
              <w:pStyle w:val="TableParagraph"/>
              <w:rPr>
                <w:sz w:val="24"/>
              </w:rPr>
            </w:pPr>
            <w:r w:rsidRPr="00620F18">
              <w:rPr>
                <w:sz w:val="24"/>
              </w:rPr>
              <w:t>Room area</w:t>
            </w:r>
          </w:p>
        </w:tc>
        <w:tc>
          <w:tcPr>
            <w:tcW w:w="1899" w:type="dxa"/>
          </w:tcPr>
          <w:p w14:paraId="6E38630E" w14:textId="77777777" w:rsidR="00CB4FC0" w:rsidRPr="00620F18" w:rsidRDefault="00000000">
            <w:pPr>
              <w:pStyle w:val="TableParagraph"/>
              <w:ind w:left="626"/>
              <w:rPr>
                <w:sz w:val="24"/>
              </w:rPr>
            </w:pPr>
            <w:r w:rsidRPr="00620F18">
              <w:rPr>
                <w:sz w:val="24"/>
              </w:rPr>
              <w:t>Fee</w:t>
            </w:r>
          </w:p>
        </w:tc>
      </w:tr>
      <w:tr w:rsidR="00CB4FC0" w:rsidRPr="00620F18" w14:paraId="343DD3D7" w14:textId="77777777">
        <w:trPr>
          <w:trHeight w:val="318"/>
        </w:trPr>
        <w:tc>
          <w:tcPr>
            <w:tcW w:w="1704" w:type="dxa"/>
          </w:tcPr>
          <w:p w14:paraId="32D25939" w14:textId="77777777" w:rsidR="00CB4FC0" w:rsidRPr="00620F18" w:rsidRDefault="00000000">
            <w:pPr>
              <w:pStyle w:val="TableParagraph"/>
              <w:spacing w:before="1" w:line="240" w:lineRule="auto"/>
              <w:rPr>
                <w:sz w:val="24"/>
              </w:rPr>
            </w:pPr>
            <w:r w:rsidRPr="00620F18">
              <w:rPr>
                <w:sz w:val="24"/>
              </w:rPr>
              <w:t>16.00 sqm</w:t>
            </w:r>
          </w:p>
        </w:tc>
        <w:tc>
          <w:tcPr>
            <w:tcW w:w="1899" w:type="dxa"/>
          </w:tcPr>
          <w:p w14:paraId="4AB59C66" w14:textId="77777777" w:rsidR="00CB4FC0" w:rsidRPr="00620F18" w:rsidRDefault="00000000">
            <w:pPr>
              <w:pStyle w:val="TableParagraph"/>
              <w:spacing w:before="1" w:line="240" w:lineRule="auto"/>
              <w:ind w:left="453"/>
              <w:rPr>
                <w:sz w:val="24"/>
              </w:rPr>
            </w:pPr>
            <w:r w:rsidRPr="00620F18">
              <w:rPr>
                <w:sz w:val="24"/>
              </w:rPr>
              <w:t>PLN 500 net</w:t>
            </w:r>
          </w:p>
        </w:tc>
      </w:tr>
    </w:tbl>
    <w:p w14:paraId="42F4B054" w14:textId="77777777" w:rsidR="00CB4FC0" w:rsidRPr="00620F18" w:rsidRDefault="00CB4FC0">
      <w:pPr>
        <w:rPr>
          <w:sz w:val="24"/>
        </w:rPr>
        <w:sectPr w:rsidR="00CB4FC0" w:rsidRPr="00620F18">
          <w:pgSz w:w="11910" w:h="16840"/>
          <w:pgMar w:top="1320" w:right="1300" w:bottom="1200" w:left="1300" w:header="0" w:footer="994" w:gutter="0"/>
          <w:cols w:space="708"/>
        </w:sectPr>
      </w:pPr>
    </w:p>
    <w:p w14:paraId="401D5C75" w14:textId="77777777" w:rsidR="00CB4FC0" w:rsidRPr="00620F18" w:rsidRDefault="00000000">
      <w:pPr>
        <w:pStyle w:val="Akapitzlist"/>
        <w:numPr>
          <w:ilvl w:val="0"/>
          <w:numId w:val="1"/>
        </w:numPr>
        <w:tabs>
          <w:tab w:val="left" w:pos="403"/>
        </w:tabs>
        <w:spacing w:before="79"/>
        <w:ind w:left="402" w:hanging="285"/>
        <w:jc w:val="left"/>
        <w:rPr>
          <w:sz w:val="24"/>
        </w:rPr>
      </w:pPr>
      <w:r w:rsidRPr="00620F18">
        <w:rPr>
          <w:sz w:val="24"/>
        </w:rPr>
        <w:lastRenderedPageBreak/>
        <w:t>DS in Zabrze ul. Jordana 19</w:t>
      </w:r>
    </w:p>
    <w:p w14:paraId="4170DB75" w14:textId="77777777" w:rsidR="00CB4FC0" w:rsidRPr="00620F18" w:rsidRDefault="00CB4FC0">
      <w:pPr>
        <w:pStyle w:val="Tekstpodstawowy"/>
        <w:rPr>
          <w:sz w:val="20"/>
        </w:rPr>
      </w:pPr>
    </w:p>
    <w:p w14:paraId="219FE103" w14:textId="77777777" w:rsidR="00CB4FC0" w:rsidRPr="00620F18" w:rsidRDefault="00CB4FC0">
      <w:pPr>
        <w:pStyle w:val="Tekstpodstawowy"/>
        <w:spacing w:before="2"/>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801"/>
      </w:tblGrid>
      <w:tr w:rsidR="00CB4FC0" w:rsidRPr="00620F18" w14:paraId="2F65661E" w14:textId="77777777">
        <w:trPr>
          <w:trHeight w:val="318"/>
        </w:trPr>
        <w:tc>
          <w:tcPr>
            <w:tcW w:w="1805" w:type="dxa"/>
          </w:tcPr>
          <w:p w14:paraId="0D87EAD6" w14:textId="77777777" w:rsidR="00CB4FC0" w:rsidRPr="00620F18" w:rsidRDefault="00000000">
            <w:pPr>
              <w:pStyle w:val="TableParagraph"/>
              <w:rPr>
                <w:sz w:val="24"/>
              </w:rPr>
            </w:pPr>
            <w:r w:rsidRPr="00620F18">
              <w:rPr>
                <w:sz w:val="24"/>
              </w:rPr>
              <w:t>Room area</w:t>
            </w:r>
          </w:p>
        </w:tc>
        <w:tc>
          <w:tcPr>
            <w:tcW w:w="1801" w:type="dxa"/>
          </w:tcPr>
          <w:p w14:paraId="3248D6CE" w14:textId="77777777" w:rsidR="00CB4FC0" w:rsidRPr="00620F18" w:rsidRDefault="00000000">
            <w:pPr>
              <w:pStyle w:val="TableParagraph"/>
              <w:ind w:left="292" w:right="288"/>
              <w:jc w:val="center"/>
              <w:rPr>
                <w:sz w:val="24"/>
              </w:rPr>
            </w:pPr>
            <w:r w:rsidRPr="00620F18">
              <w:rPr>
                <w:sz w:val="24"/>
              </w:rPr>
              <w:t>Fee</w:t>
            </w:r>
          </w:p>
        </w:tc>
      </w:tr>
      <w:tr w:rsidR="00CB4FC0" w:rsidRPr="00620F18" w14:paraId="1B95782C" w14:textId="77777777">
        <w:trPr>
          <w:trHeight w:val="316"/>
        </w:trPr>
        <w:tc>
          <w:tcPr>
            <w:tcW w:w="1805" w:type="dxa"/>
          </w:tcPr>
          <w:p w14:paraId="600B5919" w14:textId="77777777" w:rsidR="00CB4FC0" w:rsidRPr="00620F18" w:rsidRDefault="00000000">
            <w:pPr>
              <w:pStyle w:val="TableParagraph"/>
              <w:rPr>
                <w:sz w:val="24"/>
              </w:rPr>
            </w:pPr>
            <w:r w:rsidRPr="00620F18">
              <w:rPr>
                <w:sz w:val="24"/>
              </w:rPr>
              <w:t>7.00 sqm</w:t>
            </w:r>
          </w:p>
        </w:tc>
        <w:tc>
          <w:tcPr>
            <w:tcW w:w="1801" w:type="dxa"/>
          </w:tcPr>
          <w:p w14:paraId="2E6609DF" w14:textId="77777777" w:rsidR="00CB4FC0" w:rsidRPr="00620F18" w:rsidRDefault="00000000">
            <w:pPr>
              <w:pStyle w:val="TableParagraph"/>
              <w:ind w:left="299" w:right="288"/>
              <w:jc w:val="center"/>
              <w:rPr>
                <w:sz w:val="24"/>
              </w:rPr>
            </w:pPr>
            <w:r w:rsidRPr="00620F18">
              <w:rPr>
                <w:sz w:val="24"/>
              </w:rPr>
              <w:t>PLN 300 net</w:t>
            </w:r>
          </w:p>
        </w:tc>
      </w:tr>
      <w:tr w:rsidR="00CB4FC0" w:rsidRPr="00620F18" w14:paraId="001F4D02" w14:textId="77777777">
        <w:trPr>
          <w:trHeight w:val="318"/>
        </w:trPr>
        <w:tc>
          <w:tcPr>
            <w:tcW w:w="1805" w:type="dxa"/>
          </w:tcPr>
          <w:p w14:paraId="502FE063" w14:textId="77777777" w:rsidR="00CB4FC0" w:rsidRPr="00620F18" w:rsidRDefault="00000000">
            <w:pPr>
              <w:pStyle w:val="TableParagraph"/>
              <w:rPr>
                <w:sz w:val="24"/>
              </w:rPr>
            </w:pPr>
            <w:r w:rsidRPr="00620F18">
              <w:rPr>
                <w:sz w:val="24"/>
              </w:rPr>
              <w:t>11.00 sqm</w:t>
            </w:r>
          </w:p>
        </w:tc>
        <w:tc>
          <w:tcPr>
            <w:tcW w:w="1801" w:type="dxa"/>
          </w:tcPr>
          <w:p w14:paraId="57C01CD7" w14:textId="77777777" w:rsidR="00CB4FC0" w:rsidRPr="00620F18" w:rsidRDefault="00000000">
            <w:pPr>
              <w:pStyle w:val="TableParagraph"/>
              <w:ind w:left="299" w:right="288"/>
              <w:jc w:val="center"/>
              <w:rPr>
                <w:sz w:val="24"/>
              </w:rPr>
            </w:pPr>
            <w:r w:rsidRPr="00620F18">
              <w:rPr>
                <w:sz w:val="24"/>
              </w:rPr>
              <w:t>PLN 500 net</w:t>
            </w:r>
          </w:p>
        </w:tc>
      </w:tr>
      <w:tr w:rsidR="00CB4FC0" w:rsidRPr="00620F18" w14:paraId="3C8F8878" w14:textId="77777777">
        <w:trPr>
          <w:trHeight w:val="316"/>
        </w:trPr>
        <w:tc>
          <w:tcPr>
            <w:tcW w:w="1805" w:type="dxa"/>
          </w:tcPr>
          <w:p w14:paraId="4BDA0497" w14:textId="77777777" w:rsidR="00CB4FC0" w:rsidRPr="00620F18" w:rsidRDefault="00000000">
            <w:pPr>
              <w:pStyle w:val="TableParagraph"/>
              <w:rPr>
                <w:sz w:val="24"/>
              </w:rPr>
            </w:pPr>
            <w:r w:rsidRPr="00620F18">
              <w:rPr>
                <w:sz w:val="24"/>
              </w:rPr>
              <w:t>16.50 sqm</w:t>
            </w:r>
          </w:p>
        </w:tc>
        <w:tc>
          <w:tcPr>
            <w:tcW w:w="1801" w:type="dxa"/>
          </w:tcPr>
          <w:p w14:paraId="05EEFDE9" w14:textId="77777777" w:rsidR="00CB4FC0" w:rsidRPr="00620F18" w:rsidRDefault="00000000">
            <w:pPr>
              <w:pStyle w:val="TableParagraph"/>
              <w:ind w:left="237" w:right="288"/>
              <w:jc w:val="center"/>
              <w:rPr>
                <w:sz w:val="24"/>
              </w:rPr>
            </w:pPr>
            <w:r w:rsidRPr="00620F18">
              <w:rPr>
                <w:sz w:val="24"/>
              </w:rPr>
              <w:t>PLN 600 net</w:t>
            </w:r>
          </w:p>
        </w:tc>
      </w:tr>
    </w:tbl>
    <w:p w14:paraId="69733F9A" w14:textId="77777777" w:rsidR="00CB4FC0" w:rsidRPr="00620F18" w:rsidRDefault="00CB4FC0">
      <w:pPr>
        <w:pStyle w:val="Tekstpodstawowy"/>
        <w:spacing w:before="5"/>
        <w:rPr>
          <w:sz w:val="27"/>
        </w:rPr>
      </w:pPr>
    </w:p>
    <w:p w14:paraId="055BF940" w14:textId="77777777" w:rsidR="00CB4FC0" w:rsidRPr="00620F18" w:rsidRDefault="00000000">
      <w:pPr>
        <w:pStyle w:val="Akapitzlist"/>
        <w:numPr>
          <w:ilvl w:val="0"/>
          <w:numId w:val="1"/>
        </w:numPr>
        <w:tabs>
          <w:tab w:val="left" w:pos="621"/>
        </w:tabs>
        <w:ind w:left="620" w:hanging="361"/>
        <w:jc w:val="left"/>
        <w:rPr>
          <w:sz w:val="24"/>
        </w:rPr>
      </w:pPr>
      <w:r w:rsidRPr="00620F18">
        <w:rPr>
          <w:sz w:val="24"/>
        </w:rPr>
        <w:t>DS in Sosnowiec</w:t>
      </w:r>
    </w:p>
    <w:p w14:paraId="3475BADB" w14:textId="77777777" w:rsidR="00CB4FC0" w:rsidRPr="00620F18" w:rsidRDefault="00CB4FC0">
      <w:pPr>
        <w:pStyle w:val="Tekstpodstawowy"/>
        <w:rPr>
          <w:sz w:val="20"/>
        </w:rPr>
      </w:pPr>
    </w:p>
    <w:p w14:paraId="238E3CA7" w14:textId="77777777" w:rsidR="00CB4FC0" w:rsidRPr="00620F18" w:rsidRDefault="00CB4FC0">
      <w:pPr>
        <w:pStyle w:val="Tekstpodstawowy"/>
        <w:spacing w:before="4" w:after="1"/>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801"/>
      </w:tblGrid>
      <w:tr w:rsidR="00CB4FC0" w:rsidRPr="00620F18" w14:paraId="6A02FC90" w14:textId="77777777">
        <w:trPr>
          <w:trHeight w:val="316"/>
        </w:trPr>
        <w:tc>
          <w:tcPr>
            <w:tcW w:w="1805" w:type="dxa"/>
          </w:tcPr>
          <w:p w14:paraId="22B98506" w14:textId="77777777" w:rsidR="00CB4FC0" w:rsidRPr="00620F18" w:rsidRDefault="00000000">
            <w:pPr>
              <w:pStyle w:val="TableParagraph"/>
              <w:rPr>
                <w:sz w:val="24"/>
              </w:rPr>
            </w:pPr>
            <w:r w:rsidRPr="00620F18">
              <w:rPr>
                <w:sz w:val="24"/>
              </w:rPr>
              <w:t>Room area</w:t>
            </w:r>
          </w:p>
        </w:tc>
        <w:tc>
          <w:tcPr>
            <w:tcW w:w="1801" w:type="dxa"/>
          </w:tcPr>
          <w:p w14:paraId="4230ED0E" w14:textId="77777777" w:rsidR="00CB4FC0" w:rsidRPr="00620F18" w:rsidRDefault="00000000">
            <w:pPr>
              <w:pStyle w:val="TableParagraph"/>
              <w:ind w:left="292" w:right="288"/>
              <w:jc w:val="center"/>
              <w:rPr>
                <w:sz w:val="24"/>
              </w:rPr>
            </w:pPr>
            <w:r w:rsidRPr="00620F18">
              <w:rPr>
                <w:sz w:val="24"/>
              </w:rPr>
              <w:t>Fee</w:t>
            </w:r>
          </w:p>
        </w:tc>
      </w:tr>
      <w:tr w:rsidR="00CB4FC0" w:rsidRPr="00620F18" w14:paraId="15C865AA" w14:textId="77777777">
        <w:trPr>
          <w:trHeight w:val="318"/>
        </w:trPr>
        <w:tc>
          <w:tcPr>
            <w:tcW w:w="1805" w:type="dxa"/>
          </w:tcPr>
          <w:p w14:paraId="0FA00F49" w14:textId="77777777" w:rsidR="00CB4FC0" w:rsidRPr="00620F18" w:rsidRDefault="00000000">
            <w:pPr>
              <w:pStyle w:val="TableParagraph"/>
              <w:rPr>
                <w:sz w:val="24"/>
              </w:rPr>
            </w:pPr>
            <w:r w:rsidRPr="00620F18">
              <w:rPr>
                <w:sz w:val="24"/>
              </w:rPr>
              <w:t>15.60 sqm</w:t>
            </w:r>
          </w:p>
        </w:tc>
        <w:tc>
          <w:tcPr>
            <w:tcW w:w="1801" w:type="dxa"/>
          </w:tcPr>
          <w:p w14:paraId="0A771760" w14:textId="77777777" w:rsidR="00CB4FC0" w:rsidRPr="00620F18" w:rsidRDefault="00000000">
            <w:pPr>
              <w:pStyle w:val="TableParagraph"/>
              <w:ind w:left="299" w:right="288"/>
              <w:jc w:val="center"/>
              <w:rPr>
                <w:sz w:val="24"/>
              </w:rPr>
            </w:pPr>
            <w:r w:rsidRPr="00620F18">
              <w:rPr>
                <w:sz w:val="24"/>
              </w:rPr>
              <w:t>PLN 500 net</w:t>
            </w:r>
          </w:p>
        </w:tc>
      </w:tr>
    </w:tbl>
    <w:p w14:paraId="43F0EF8B" w14:textId="77777777" w:rsidR="00CB4FC0" w:rsidRPr="00620F18" w:rsidRDefault="00CB4FC0">
      <w:pPr>
        <w:jc w:val="center"/>
        <w:rPr>
          <w:sz w:val="24"/>
        </w:rPr>
        <w:sectPr w:rsidR="00CB4FC0" w:rsidRPr="00620F18">
          <w:pgSz w:w="11910" w:h="16840"/>
          <w:pgMar w:top="1320" w:right="1300" w:bottom="1200" w:left="1300" w:header="0" w:footer="994" w:gutter="0"/>
          <w:cols w:space="708"/>
        </w:sectPr>
      </w:pPr>
    </w:p>
    <w:p w14:paraId="0D227799" w14:textId="77777777" w:rsidR="00CB4FC0" w:rsidRPr="00620F18" w:rsidRDefault="00000000">
      <w:pPr>
        <w:spacing w:before="81" w:line="276" w:lineRule="auto"/>
        <w:ind w:left="7091" w:right="114" w:firstLine="826"/>
        <w:jc w:val="right"/>
      </w:pPr>
      <w:r w:rsidRPr="00620F18">
        <w:lastRenderedPageBreak/>
        <w:t>Appendix no. 5 to the Regulations of DS at the Medical University of Silesia</w:t>
      </w:r>
    </w:p>
    <w:p w14:paraId="7E52E2B9" w14:textId="77777777" w:rsidR="00CB4FC0" w:rsidRPr="00620F18" w:rsidRDefault="00000000">
      <w:pPr>
        <w:spacing w:line="252" w:lineRule="exact"/>
        <w:ind w:right="113"/>
        <w:jc w:val="right"/>
      </w:pPr>
      <w:r w:rsidRPr="00620F18">
        <w:t>in Katowice</w:t>
      </w:r>
    </w:p>
    <w:p w14:paraId="4CD0D19C" w14:textId="77777777" w:rsidR="00CB4FC0" w:rsidRPr="00620F18" w:rsidRDefault="00CB4FC0">
      <w:pPr>
        <w:pStyle w:val="Tekstpodstawowy"/>
        <w:rPr>
          <w:sz w:val="20"/>
        </w:rPr>
      </w:pPr>
    </w:p>
    <w:p w14:paraId="02063800" w14:textId="77777777" w:rsidR="00CB4FC0" w:rsidRPr="00620F18" w:rsidRDefault="00CB4FC0">
      <w:pPr>
        <w:pStyle w:val="Tekstpodstawowy"/>
        <w:rPr>
          <w:sz w:val="20"/>
        </w:rPr>
      </w:pPr>
    </w:p>
    <w:p w14:paraId="439F01CF" w14:textId="77777777" w:rsidR="00CB4FC0" w:rsidRPr="00620F18" w:rsidRDefault="00CB4FC0">
      <w:pPr>
        <w:pStyle w:val="Tekstpodstawowy"/>
        <w:rPr>
          <w:sz w:val="20"/>
        </w:rPr>
      </w:pPr>
    </w:p>
    <w:p w14:paraId="461549AD" w14:textId="77777777" w:rsidR="00CB4FC0" w:rsidRPr="00620F18" w:rsidRDefault="00CB4FC0">
      <w:pPr>
        <w:pStyle w:val="Tekstpodstawowy"/>
        <w:spacing w:before="1"/>
        <w:rPr>
          <w:sz w:val="18"/>
        </w:rPr>
      </w:pPr>
    </w:p>
    <w:p w14:paraId="39B85CC5" w14:textId="77777777" w:rsidR="00CB4FC0" w:rsidRPr="00620F18" w:rsidRDefault="00000000">
      <w:pPr>
        <w:pStyle w:val="Nagwek1"/>
        <w:spacing w:before="90"/>
        <w:ind w:left="2967"/>
      </w:pPr>
      <w:r w:rsidRPr="00620F18">
        <w:t>STATEMENT</w:t>
      </w:r>
    </w:p>
    <w:p w14:paraId="70CBD31F" w14:textId="77777777" w:rsidR="00CB4FC0" w:rsidRPr="00620F18" w:rsidRDefault="00CB4FC0">
      <w:pPr>
        <w:pStyle w:val="Tekstpodstawowy"/>
        <w:spacing w:before="3"/>
        <w:rPr>
          <w:b/>
          <w:sz w:val="31"/>
        </w:rPr>
      </w:pPr>
    </w:p>
    <w:p w14:paraId="566F3922" w14:textId="77777777" w:rsidR="00CB4FC0" w:rsidRPr="00620F18" w:rsidRDefault="00000000">
      <w:pPr>
        <w:pStyle w:val="Tekstpodstawowy"/>
        <w:tabs>
          <w:tab w:val="left" w:leader="dot" w:pos="5752"/>
        </w:tabs>
        <w:spacing w:before="1" w:line="276" w:lineRule="auto"/>
        <w:ind w:left="118" w:right="119"/>
        <w:jc w:val="both"/>
      </w:pPr>
      <w:r w:rsidRPr="00620F18">
        <w:t xml:space="preserve">I, the undersigned, hereby declare that items placed in deposit </w:t>
      </w:r>
      <w:proofErr w:type="gramStart"/>
      <w:r w:rsidRPr="00620F18">
        <w:t>on the basis of</w:t>
      </w:r>
      <w:proofErr w:type="gramEnd"/>
      <w:r w:rsidRPr="00620F18">
        <w:t xml:space="preserve"> handover protocol no. ...... From will </w:t>
      </w:r>
      <w:proofErr w:type="gramStart"/>
      <w:r w:rsidRPr="00620F18">
        <w:t>be collected</w:t>
      </w:r>
      <w:proofErr w:type="gramEnd"/>
      <w:r w:rsidRPr="00620F18">
        <w:t xml:space="preserve"> by me at latest</w:t>
      </w:r>
    </w:p>
    <w:p w14:paraId="03EFA459" w14:textId="77777777" w:rsidR="00CB4FC0" w:rsidRPr="00620F18" w:rsidRDefault="00000000">
      <w:pPr>
        <w:pStyle w:val="Tekstpodstawowy"/>
        <w:spacing w:line="275" w:lineRule="exact"/>
        <w:ind w:left="118"/>
        <w:jc w:val="both"/>
      </w:pPr>
      <w:r w:rsidRPr="00620F18">
        <w:t>within 6 months from the date of checking out of DS.</w:t>
      </w:r>
    </w:p>
    <w:p w14:paraId="1B809964" w14:textId="77777777" w:rsidR="00CB4FC0" w:rsidRPr="00620F18" w:rsidRDefault="00000000">
      <w:pPr>
        <w:pStyle w:val="Tekstpodstawowy"/>
        <w:spacing w:before="43" w:line="276" w:lineRule="auto"/>
        <w:ind w:left="118" w:right="119"/>
        <w:jc w:val="both"/>
      </w:pPr>
      <w:r w:rsidRPr="00620F18">
        <w:t>In case of failure to collect the above-specified items in a designated above timeframe I declare that I will have abandoned them with an intention to dispose of them which signifies that the University may dispose of these items at its own discretion.</w:t>
      </w:r>
    </w:p>
    <w:p w14:paraId="2F894781" w14:textId="77777777" w:rsidR="00CB4FC0" w:rsidRPr="00620F18" w:rsidRDefault="00CB4FC0">
      <w:pPr>
        <w:pStyle w:val="Tekstpodstawowy"/>
        <w:rPr>
          <w:sz w:val="26"/>
        </w:rPr>
      </w:pPr>
    </w:p>
    <w:p w14:paraId="4088DFDA" w14:textId="77777777" w:rsidR="00CB4FC0" w:rsidRPr="00620F18" w:rsidRDefault="00CB4FC0">
      <w:pPr>
        <w:pStyle w:val="Tekstpodstawowy"/>
        <w:rPr>
          <w:sz w:val="26"/>
        </w:rPr>
      </w:pPr>
    </w:p>
    <w:p w14:paraId="5E008CAE" w14:textId="77777777" w:rsidR="00CB4FC0" w:rsidRPr="00620F18" w:rsidRDefault="00CB4FC0">
      <w:pPr>
        <w:pStyle w:val="Tekstpodstawowy"/>
        <w:rPr>
          <w:sz w:val="26"/>
        </w:rPr>
      </w:pPr>
    </w:p>
    <w:p w14:paraId="5621CAEC" w14:textId="77777777" w:rsidR="00CB4FC0" w:rsidRPr="00620F18" w:rsidRDefault="00CB4FC0">
      <w:pPr>
        <w:pStyle w:val="Tekstpodstawowy"/>
        <w:rPr>
          <w:sz w:val="26"/>
        </w:rPr>
      </w:pPr>
    </w:p>
    <w:p w14:paraId="6972A629" w14:textId="77777777" w:rsidR="00CB4FC0" w:rsidRPr="00620F18" w:rsidRDefault="00CB4FC0">
      <w:pPr>
        <w:pStyle w:val="Tekstpodstawowy"/>
        <w:rPr>
          <w:sz w:val="26"/>
        </w:rPr>
      </w:pPr>
    </w:p>
    <w:p w14:paraId="6E5D5858" w14:textId="77777777" w:rsidR="00CB4FC0" w:rsidRPr="00620F18" w:rsidRDefault="00CB4FC0">
      <w:pPr>
        <w:pStyle w:val="Tekstpodstawowy"/>
        <w:spacing w:before="7"/>
        <w:rPr>
          <w:sz w:val="35"/>
        </w:rPr>
      </w:pPr>
    </w:p>
    <w:p w14:paraId="0E1325ED" w14:textId="77777777" w:rsidR="00CB4FC0" w:rsidRPr="00620F18" w:rsidRDefault="00000000">
      <w:pPr>
        <w:pStyle w:val="Tekstpodstawowy"/>
        <w:spacing w:line="276" w:lineRule="auto"/>
        <w:ind w:left="5222" w:right="855" w:hanging="147"/>
      </w:pPr>
      <w:r w:rsidRPr="00620F18">
        <w:t>……………………………………, date, eligible student signature</w:t>
      </w:r>
    </w:p>
    <w:sectPr w:rsidR="00CB4FC0" w:rsidRPr="00620F18">
      <w:pgSz w:w="11910" w:h="16840"/>
      <w:pgMar w:top="1320" w:right="1300" w:bottom="1200" w:left="1300" w:header="0" w:footer="9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5C68" w14:textId="77777777" w:rsidR="00392979" w:rsidRDefault="00392979">
      <w:r>
        <w:separator/>
      </w:r>
    </w:p>
  </w:endnote>
  <w:endnote w:type="continuationSeparator" w:id="0">
    <w:p w14:paraId="04649F49" w14:textId="77777777" w:rsidR="00392979" w:rsidRDefault="0039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5BB0" w14:textId="77777777" w:rsidR="00CB4FC0" w:rsidRDefault="00000000">
    <w:pPr>
      <w:pStyle w:val="Tekstpodstawowy"/>
      <w:spacing w:line="14" w:lineRule="auto"/>
      <w:rPr>
        <w:sz w:val="20"/>
      </w:rPr>
    </w:pPr>
    <w:r>
      <w:pict w14:anchorId="15B0E6AC">
        <v:shapetype id="_x0000_t202" coordsize="21600,21600" o:spt="202" path="m,l,21600r21600,l21600,xe">
          <v:stroke joinstyle="miter"/>
          <v:path gradientshapeok="t" o:connecttype="rect"/>
        </v:shapetype>
        <v:shape id="_x0000_s1025" type="#_x0000_t202" style="position:absolute;margin-left:510.35pt;margin-top:780.9pt;width:17.3pt;height:13.05pt;z-index:-251658752;mso-position-horizontal-relative:page;mso-position-vertical-relative:page" filled="f" stroked="f">
          <v:textbox inset="0,0,0,0">
            <w:txbxContent>
              <w:p w14:paraId="2F9A7643" w14:textId="77777777" w:rsidR="00CB4FC0" w:rsidRDefault="00000000">
                <w:pPr>
                  <w:spacing w:line="245" w:lineRule="exact"/>
                  <w:ind w:left="60"/>
                  <w:rPr>
                    <w:rFonts w:ascii="Calibri"/>
                  </w:rPr>
                </w:pPr>
                <w:r>
                  <w:fldChar w:fldCharType="begin"/>
                </w:r>
                <w:r>
                  <w:rPr>
                    <w:rFonts w:ascii="Calibri"/>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C128" w14:textId="77777777" w:rsidR="00392979" w:rsidRDefault="00392979">
      <w:r>
        <w:separator/>
      </w:r>
    </w:p>
  </w:footnote>
  <w:footnote w:type="continuationSeparator" w:id="0">
    <w:p w14:paraId="12913AB2" w14:textId="77777777" w:rsidR="00392979" w:rsidRDefault="00392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E11"/>
    <w:multiLevelType w:val="hybridMultilevel"/>
    <w:tmpl w:val="8AE8643A"/>
    <w:lvl w:ilvl="0" w:tplc="5EBCC686">
      <w:start w:val="2"/>
      <w:numFmt w:val="decimal"/>
      <w:lvlText w:val="%1"/>
      <w:lvlJc w:val="left"/>
      <w:pPr>
        <w:ind w:left="118" w:hanging="116"/>
        <w:jc w:val="left"/>
      </w:pPr>
      <w:rPr>
        <w:rFonts w:ascii="Times New Roman" w:eastAsia="Times New Roman" w:hAnsi="Times New Roman" w:cs="Times New Roman" w:hint="default"/>
        <w:w w:val="99"/>
        <w:position w:val="7"/>
        <w:sz w:val="13"/>
        <w:szCs w:val="13"/>
        <w:lang w:val="pl-PL" w:eastAsia="en-US" w:bidi="ar-SA"/>
      </w:rPr>
    </w:lvl>
    <w:lvl w:ilvl="1" w:tplc="A1140ABC">
      <w:numFmt w:val="bullet"/>
      <w:lvlText w:val="•"/>
      <w:lvlJc w:val="left"/>
      <w:pPr>
        <w:ind w:left="1038" w:hanging="116"/>
      </w:pPr>
      <w:rPr>
        <w:rFonts w:hint="default"/>
        <w:lang w:val="pl-PL" w:eastAsia="en-US" w:bidi="ar-SA"/>
      </w:rPr>
    </w:lvl>
    <w:lvl w:ilvl="2" w:tplc="14B487AA">
      <w:numFmt w:val="bullet"/>
      <w:lvlText w:val="•"/>
      <w:lvlJc w:val="left"/>
      <w:pPr>
        <w:ind w:left="1957" w:hanging="116"/>
      </w:pPr>
      <w:rPr>
        <w:rFonts w:hint="default"/>
        <w:lang w:val="pl-PL" w:eastAsia="en-US" w:bidi="ar-SA"/>
      </w:rPr>
    </w:lvl>
    <w:lvl w:ilvl="3" w:tplc="24DE9EB8">
      <w:numFmt w:val="bullet"/>
      <w:lvlText w:val="•"/>
      <w:lvlJc w:val="left"/>
      <w:pPr>
        <w:ind w:left="2875" w:hanging="116"/>
      </w:pPr>
      <w:rPr>
        <w:rFonts w:hint="default"/>
        <w:lang w:val="pl-PL" w:eastAsia="en-US" w:bidi="ar-SA"/>
      </w:rPr>
    </w:lvl>
    <w:lvl w:ilvl="4" w:tplc="965EF86A">
      <w:numFmt w:val="bullet"/>
      <w:lvlText w:val="•"/>
      <w:lvlJc w:val="left"/>
      <w:pPr>
        <w:ind w:left="3794" w:hanging="116"/>
      </w:pPr>
      <w:rPr>
        <w:rFonts w:hint="default"/>
        <w:lang w:val="pl-PL" w:eastAsia="en-US" w:bidi="ar-SA"/>
      </w:rPr>
    </w:lvl>
    <w:lvl w:ilvl="5" w:tplc="B4D0FDDA">
      <w:numFmt w:val="bullet"/>
      <w:lvlText w:val="•"/>
      <w:lvlJc w:val="left"/>
      <w:pPr>
        <w:ind w:left="4713" w:hanging="116"/>
      </w:pPr>
      <w:rPr>
        <w:rFonts w:hint="default"/>
        <w:lang w:val="pl-PL" w:eastAsia="en-US" w:bidi="ar-SA"/>
      </w:rPr>
    </w:lvl>
    <w:lvl w:ilvl="6" w:tplc="4B4E66D4">
      <w:numFmt w:val="bullet"/>
      <w:lvlText w:val="•"/>
      <w:lvlJc w:val="left"/>
      <w:pPr>
        <w:ind w:left="5631" w:hanging="116"/>
      </w:pPr>
      <w:rPr>
        <w:rFonts w:hint="default"/>
        <w:lang w:val="pl-PL" w:eastAsia="en-US" w:bidi="ar-SA"/>
      </w:rPr>
    </w:lvl>
    <w:lvl w:ilvl="7" w:tplc="4EAEC326">
      <w:numFmt w:val="bullet"/>
      <w:lvlText w:val="•"/>
      <w:lvlJc w:val="left"/>
      <w:pPr>
        <w:ind w:left="6550" w:hanging="116"/>
      </w:pPr>
      <w:rPr>
        <w:rFonts w:hint="default"/>
        <w:lang w:val="pl-PL" w:eastAsia="en-US" w:bidi="ar-SA"/>
      </w:rPr>
    </w:lvl>
    <w:lvl w:ilvl="8" w:tplc="189EAB2A">
      <w:numFmt w:val="bullet"/>
      <w:lvlText w:val="•"/>
      <w:lvlJc w:val="left"/>
      <w:pPr>
        <w:ind w:left="7469" w:hanging="116"/>
      </w:pPr>
      <w:rPr>
        <w:rFonts w:hint="default"/>
        <w:lang w:val="pl-PL" w:eastAsia="en-US" w:bidi="ar-SA"/>
      </w:rPr>
    </w:lvl>
  </w:abstractNum>
  <w:abstractNum w:abstractNumId="1" w15:restartNumberingAfterBreak="0">
    <w:nsid w:val="1393242D"/>
    <w:multiLevelType w:val="hybridMultilevel"/>
    <w:tmpl w:val="F93610F2"/>
    <w:lvl w:ilvl="0" w:tplc="61488F98">
      <w:start w:val="1"/>
      <w:numFmt w:val="decimal"/>
      <w:lvlText w:val="%1."/>
      <w:lvlJc w:val="left"/>
      <w:pPr>
        <w:ind w:left="478" w:hanging="360"/>
        <w:jc w:val="left"/>
      </w:pPr>
      <w:rPr>
        <w:rFonts w:ascii="Times New Roman" w:eastAsia="Times New Roman" w:hAnsi="Times New Roman" w:cs="Times New Roman" w:hint="default"/>
        <w:sz w:val="24"/>
        <w:szCs w:val="24"/>
        <w:lang w:val="pl-PL" w:eastAsia="en-US" w:bidi="ar-SA"/>
      </w:rPr>
    </w:lvl>
    <w:lvl w:ilvl="1" w:tplc="4FF4926E">
      <w:start w:val="1"/>
      <w:numFmt w:val="decimal"/>
      <w:lvlText w:val="%2)"/>
      <w:lvlJc w:val="left"/>
      <w:pPr>
        <w:ind w:left="762" w:hanging="502"/>
        <w:jc w:val="left"/>
      </w:pPr>
      <w:rPr>
        <w:rFonts w:ascii="Times New Roman" w:eastAsia="Times New Roman" w:hAnsi="Times New Roman" w:cs="Times New Roman" w:hint="default"/>
        <w:sz w:val="24"/>
        <w:szCs w:val="24"/>
        <w:lang w:val="pl-PL" w:eastAsia="en-US" w:bidi="ar-SA"/>
      </w:rPr>
    </w:lvl>
    <w:lvl w:ilvl="2" w:tplc="275EBE7E">
      <w:numFmt w:val="bullet"/>
      <w:lvlText w:val="•"/>
      <w:lvlJc w:val="left"/>
      <w:pPr>
        <w:ind w:left="1709" w:hanging="502"/>
      </w:pPr>
      <w:rPr>
        <w:rFonts w:hint="default"/>
        <w:lang w:val="pl-PL" w:eastAsia="en-US" w:bidi="ar-SA"/>
      </w:rPr>
    </w:lvl>
    <w:lvl w:ilvl="3" w:tplc="8E3898B8">
      <w:numFmt w:val="bullet"/>
      <w:lvlText w:val="•"/>
      <w:lvlJc w:val="left"/>
      <w:pPr>
        <w:ind w:left="2659" w:hanging="502"/>
      </w:pPr>
      <w:rPr>
        <w:rFonts w:hint="default"/>
        <w:lang w:val="pl-PL" w:eastAsia="en-US" w:bidi="ar-SA"/>
      </w:rPr>
    </w:lvl>
    <w:lvl w:ilvl="4" w:tplc="5D587F9A">
      <w:numFmt w:val="bullet"/>
      <w:lvlText w:val="•"/>
      <w:lvlJc w:val="left"/>
      <w:pPr>
        <w:ind w:left="3608" w:hanging="502"/>
      </w:pPr>
      <w:rPr>
        <w:rFonts w:hint="default"/>
        <w:lang w:val="pl-PL" w:eastAsia="en-US" w:bidi="ar-SA"/>
      </w:rPr>
    </w:lvl>
    <w:lvl w:ilvl="5" w:tplc="B64646F8">
      <w:numFmt w:val="bullet"/>
      <w:lvlText w:val="•"/>
      <w:lvlJc w:val="left"/>
      <w:pPr>
        <w:ind w:left="4558" w:hanging="502"/>
      </w:pPr>
      <w:rPr>
        <w:rFonts w:hint="default"/>
        <w:lang w:val="pl-PL" w:eastAsia="en-US" w:bidi="ar-SA"/>
      </w:rPr>
    </w:lvl>
    <w:lvl w:ilvl="6" w:tplc="F202E17A">
      <w:numFmt w:val="bullet"/>
      <w:lvlText w:val="•"/>
      <w:lvlJc w:val="left"/>
      <w:pPr>
        <w:ind w:left="5508" w:hanging="502"/>
      </w:pPr>
      <w:rPr>
        <w:rFonts w:hint="default"/>
        <w:lang w:val="pl-PL" w:eastAsia="en-US" w:bidi="ar-SA"/>
      </w:rPr>
    </w:lvl>
    <w:lvl w:ilvl="7" w:tplc="8A263A56">
      <w:numFmt w:val="bullet"/>
      <w:lvlText w:val="•"/>
      <w:lvlJc w:val="left"/>
      <w:pPr>
        <w:ind w:left="6457" w:hanging="502"/>
      </w:pPr>
      <w:rPr>
        <w:rFonts w:hint="default"/>
        <w:lang w:val="pl-PL" w:eastAsia="en-US" w:bidi="ar-SA"/>
      </w:rPr>
    </w:lvl>
    <w:lvl w:ilvl="8" w:tplc="85022C1C">
      <w:numFmt w:val="bullet"/>
      <w:lvlText w:val="•"/>
      <w:lvlJc w:val="left"/>
      <w:pPr>
        <w:ind w:left="7407" w:hanging="502"/>
      </w:pPr>
      <w:rPr>
        <w:rFonts w:hint="default"/>
        <w:lang w:val="pl-PL" w:eastAsia="en-US" w:bidi="ar-SA"/>
      </w:rPr>
    </w:lvl>
  </w:abstractNum>
  <w:abstractNum w:abstractNumId="2" w15:restartNumberingAfterBreak="0">
    <w:nsid w:val="162A6C57"/>
    <w:multiLevelType w:val="hybridMultilevel"/>
    <w:tmpl w:val="21D0921C"/>
    <w:lvl w:ilvl="0" w:tplc="BC0C89D8">
      <w:start w:val="1"/>
      <w:numFmt w:val="decimal"/>
      <w:lvlText w:val="%1."/>
      <w:lvlJc w:val="left"/>
      <w:pPr>
        <w:ind w:left="546" w:hanging="428"/>
        <w:jc w:val="left"/>
      </w:pPr>
      <w:rPr>
        <w:rFonts w:ascii="Times New Roman" w:eastAsia="Times New Roman" w:hAnsi="Times New Roman" w:cs="Times New Roman" w:hint="default"/>
        <w:spacing w:val="-20"/>
        <w:sz w:val="24"/>
        <w:szCs w:val="24"/>
        <w:lang w:val="pl-PL" w:eastAsia="en-US" w:bidi="ar-SA"/>
      </w:rPr>
    </w:lvl>
    <w:lvl w:ilvl="1" w:tplc="991A0840">
      <w:numFmt w:val="bullet"/>
      <w:lvlText w:val="•"/>
      <w:lvlJc w:val="left"/>
      <w:pPr>
        <w:ind w:left="1416" w:hanging="428"/>
      </w:pPr>
      <w:rPr>
        <w:rFonts w:hint="default"/>
        <w:lang w:val="pl-PL" w:eastAsia="en-US" w:bidi="ar-SA"/>
      </w:rPr>
    </w:lvl>
    <w:lvl w:ilvl="2" w:tplc="ECA88656">
      <w:numFmt w:val="bullet"/>
      <w:lvlText w:val="•"/>
      <w:lvlJc w:val="left"/>
      <w:pPr>
        <w:ind w:left="2293" w:hanging="428"/>
      </w:pPr>
      <w:rPr>
        <w:rFonts w:hint="default"/>
        <w:lang w:val="pl-PL" w:eastAsia="en-US" w:bidi="ar-SA"/>
      </w:rPr>
    </w:lvl>
    <w:lvl w:ilvl="3" w:tplc="F502187A">
      <w:numFmt w:val="bullet"/>
      <w:lvlText w:val="•"/>
      <w:lvlJc w:val="left"/>
      <w:pPr>
        <w:ind w:left="3169" w:hanging="428"/>
      </w:pPr>
      <w:rPr>
        <w:rFonts w:hint="default"/>
        <w:lang w:val="pl-PL" w:eastAsia="en-US" w:bidi="ar-SA"/>
      </w:rPr>
    </w:lvl>
    <w:lvl w:ilvl="4" w:tplc="88FCB762">
      <w:numFmt w:val="bullet"/>
      <w:lvlText w:val="•"/>
      <w:lvlJc w:val="left"/>
      <w:pPr>
        <w:ind w:left="4046" w:hanging="428"/>
      </w:pPr>
      <w:rPr>
        <w:rFonts w:hint="default"/>
        <w:lang w:val="pl-PL" w:eastAsia="en-US" w:bidi="ar-SA"/>
      </w:rPr>
    </w:lvl>
    <w:lvl w:ilvl="5" w:tplc="C97874B6">
      <w:numFmt w:val="bullet"/>
      <w:lvlText w:val="•"/>
      <w:lvlJc w:val="left"/>
      <w:pPr>
        <w:ind w:left="4923" w:hanging="428"/>
      </w:pPr>
      <w:rPr>
        <w:rFonts w:hint="default"/>
        <w:lang w:val="pl-PL" w:eastAsia="en-US" w:bidi="ar-SA"/>
      </w:rPr>
    </w:lvl>
    <w:lvl w:ilvl="6" w:tplc="095C7810">
      <w:numFmt w:val="bullet"/>
      <w:lvlText w:val="•"/>
      <w:lvlJc w:val="left"/>
      <w:pPr>
        <w:ind w:left="5799" w:hanging="428"/>
      </w:pPr>
      <w:rPr>
        <w:rFonts w:hint="default"/>
        <w:lang w:val="pl-PL" w:eastAsia="en-US" w:bidi="ar-SA"/>
      </w:rPr>
    </w:lvl>
    <w:lvl w:ilvl="7" w:tplc="5AEC69D4">
      <w:numFmt w:val="bullet"/>
      <w:lvlText w:val="•"/>
      <w:lvlJc w:val="left"/>
      <w:pPr>
        <w:ind w:left="6676" w:hanging="428"/>
      </w:pPr>
      <w:rPr>
        <w:rFonts w:hint="default"/>
        <w:lang w:val="pl-PL" w:eastAsia="en-US" w:bidi="ar-SA"/>
      </w:rPr>
    </w:lvl>
    <w:lvl w:ilvl="8" w:tplc="78FE1DE8">
      <w:numFmt w:val="bullet"/>
      <w:lvlText w:val="•"/>
      <w:lvlJc w:val="left"/>
      <w:pPr>
        <w:ind w:left="7553" w:hanging="428"/>
      </w:pPr>
      <w:rPr>
        <w:rFonts w:hint="default"/>
        <w:lang w:val="pl-PL" w:eastAsia="en-US" w:bidi="ar-SA"/>
      </w:rPr>
    </w:lvl>
  </w:abstractNum>
  <w:abstractNum w:abstractNumId="3" w15:restartNumberingAfterBreak="0">
    <w:nsid w:val="1A573C2A"/>
    <w:multiLevelType w:val="hybridMultilevel"/>
    <w:tmpl w:val="B30EA050"/>
    <w:lvl w:ilvl="0" w:tplc="AF666BDE">
      <w:start w:val="1"/>
      <w:numFmt w:val="decimal"/>
      <w:lvlText w:val="%1."/>
      <w:lvlJc w:val="left"/>
      <w:pPr>
        <w:ind w:left="459" w:hanging="341"/>
        <w:jc w:val="left"/>
      </w:pPr>
      <w:rPr>
        <w:rFonts w:ascii="Times New Roman" w:eastAsia="Times New Roman" w:hAnsi="Times New Roman" w:cs="Times New Roman" w:hint="default"/>
        <w:sz w:val="24"/>
        <w:szCs w:val="24"/>
        <w:lang w:val="pl-PL" w:eastAsia="en-US" w:bidi="ar-SA"/>
      </w:rPr>
    </w:lvl>
    <w:lvl w:ilvl="1" w:tplc="7FA67552">
      <w:numFmt w:val="bullet"/>
      <w:lvlText w:val="•"/>
      <w:lvlJc w:val="left"/>
      <w:pPr>
        <w:ind w:left="1344" w:hanging="341"/>
      </w:pPr>
      <w:rPr>
        <w:rFonts w:hint="default"/>
        <w:lang w:val="pl-PL" w:eastAsia="en-US" w:bidi="ar-SA"/>
      </w:rPr>
    </w:lvl>
    <w:lvl w:ilvl="2" w:tplc="5DD8BC98">
      <w:numFmt w:val="bullet"/>
      <w:lvlText w:val="•"/>
      <w:lvlJc w:val="left"/>
      <w:pPr>
        <w:ind w:left="2229" w:hanging="341"/>
      </w:pPr>
      <w:rPr>
        <w:rFonts w:hint="default"/>
        <w:lang w:val="pl-PL" w:eastAsia="en-US" w:bidi="ar-SA"/>
      </w:rPr>
    </w:lvl>
    <w:lvl w:ilvl="3" w:tplc="9C645842">
      <w:numFmt w:val="bullet"/>
      <w:lvlText w:val="•"/>
      <w:lvlJc w:val="left"/>
      <w:pPr>
        <w:ind w:left="3113" w:hanging="341"/>
      </w:pPr>
      <w:rPr>
        <w:rFonts w:hint="default"/>
        <w:lang w:val="pl-PL" w:eastAsia="en-US" w:bidi="ar-SA"/>
      </w:rPr>
    </w:lvl>
    <w:lvl w:ilvl="4" w:tplc="41301844">
      <w:numFmt w:val="bullet"/>
      <w:lvlText w:val="•"/>
      <w:lvlJc w:val="left"/>
      <w:pPr>
        <w:ind w:left="3998" w:hanging="341"/>
      </w:pPr>
      <w:rPr>
        <w:rFonts w:hint="default"/>
        <w:lang w:val="pl-PL" w:eastAsia="en-US" w:bidi="ar-SA"/>
      </w:rPr>
    </w:lvl>
    <w:lvl w:ilvl="5" w:tplc="3ED25180">
      <w:numFmt w:val="bullet"/>
      <w:lvlText w:val="•"/>
      <w:lvlJc w:val="left"/>
      <w:pPr>
        <w:ind w:left="4883" w:hanging="341"/>
      </w:pPr>
      <w:rPr>
        <w:rFonts w:hint="default"/>
        <w:lang w:val="pl-PL" w:eastAsia="en-US" w:bidi="ar-SA"/>
      </w:rPr>
    </w:lvl>
    <w:lvl w:ilvl="6" w:tplc="FE06F654">
      <w:numFmt w:val="bullet"/>
      <w:lvlText w:val="•"/>
      <w:lvlJc w:val="left"/>
      <w:pPr>
        <w:ind w:left="5767" w:hanging="341"/>
      </w:pPr>
      <w:rPr>
        <w:rFonts w:hint="default"/>
        <w:lang w:val="pl-PL" w:eastAsia="en-US" w:bidi="ar-SA"/>
      </w:rPr>
    </w:lvl>
    <w:lvl w:ilvl="7" w:tplc="B2A278D6">
      <w:numFmt w:val="bullet"/>
      <w:lvlText w:val="•"/>
      <w:lvlJc w:val="left"/>
      <w:pPr>
        <w:ind w:left="6652" w:hanging="341"/>
      </w:pPr>
      <w:rPr>
        <w:rFonts w:hint="default"/>
        <w:lang w:val="pl-PL" w:eastAsia="en-US" w:bidi="ar-SA"/>
      </w:rPr>
    </w:lvl>
    <w:lvl w:ilvl="8" w:tplc="3B56CD36">
      <w:numFmt w:val="bullet"/>
      <w:lvlText w:val="•"/>
      <w:lvlJc w:val="left"/>
      <w:pPr>
        <w:ind w:left="7537" w:hanging="341"/>
      </w:pPr>
      <w:rPr>
        <w:rFonts w:hint="default"/>
        <w:lang w:val="pl-PL" w:eastAsia="en-US" w:bidi="ar-SA"/>
      </w:rPr>
    </w:lvl>
  </w:abstractNum>
  <w:abstractNum w:abstractNumId="4" w15:restartNumberingAfterBreak="0">
    <w:nsid w:val="20661A68"/>
    <w:multiLevelType w:val="hybridMultilevel"/>
    <w:tmpl w:val="5E6E3F82"/>
    <w:lvl w:ilvl="0" w:tplc="BB1CD0F8">
      <w:start w:val="1"/>
      <w:numFmt w:val="decimal"/>
      <w:lvlText w:val="%1."/>
      <w:lvlJc w:val="left"/>
      <w:pPr>
        <w:ind w:left="402" w:hanging="284"/>
        <w:jc w:val="left"/>
      </w:pPr>
      <w:rPr>
        <w:rFonts w:ascii="Times New Roman" w:eastAsia="Times New Roman" w:hAnsi="Times New Roman" w:cs="Times New Roman" w:hint="default"/>
        <w:sz w:val="24"/>
        <w:szCs w:val="24"/>
        <w:lang w:val="pl-PL" w:eastAsia="en-US" w:bidi="ar-SA"/>
      </w:rPr>
    </w:lvl>
    <w:lvl w:ilvl="1" w:tplc="5C522D36">
      <w:start w:val="1"/>
      <w:numFmt w:val="decimal"/>
      <w:lvlText w:val="%2)"/>
      <w:lvlJc w:val="left"/>
      <w:pPr>
        <w:ind w:left="831" w:hanging="572"/>
        <w:jc w:val="left"/>
      </w:pPr>
      <w:rPr>
        <w:rFonts w:ascii="Times New Roman" w:eastAsia="Times New Roman" w:hAnsi="Times New Roman" w:cs="Times New Roman" w:hint="default"/>
        <w:sz w:val="24"/>
        <w:szCs w:val="24"/>
        <w:lang w:val="pl-PL" w:eastAsia="en-US" w:bidi="ar-SA"/>
      </w:rPr>
    </w:lvl>
    <w:lvl w:ilvl="2" w:tplc="CC8EE3B2">
      <w:numFmt w:val="bullet"/>
      <w:lvlText w:val="•"/>
      <w:lvlJc w:val="left"/>
      <w:pPr>
        <w:ind w:left="1780" w:hanging="572"/>
      </w:pPr>
      <w:rPr>
        <w:rFonts w:hint="default"/>
        <w:lang w:val="pl-PL" w:eastAsia="en-US" w:bidi="ar-SA"/>
      </w:rPr>
    </w:lvl>
    <w:lvl w:ilvl="3" w:tplc="E5F8E5FA">
      <w:numFmt w:val="bullet"/>
      <w:lvlText w:val="•"/>
      <w:lvlJc w:val="left"/>
      <w:pPr>
        <w:ind w:left="2721" w:hanging="572"/>
      </w:pPr>
      <w:rPr>
        <w:rFonts w:hint="default"/>
        <w:lang w:val="pl-PL" w:eastAsia="en-US" w:bidi="ar-SA"/>
      </w:rPr>
    </w:lvl>
    <w:lvl w:ilvl="4" w:tplc="5A248BE6">
      <w:numFmt w:val="bullet"/>
      <w:lvlText w:val="•"/>
      <w:lvlJc w:val="left"/>
      <w:pPr>
        <w:ind w:left="3662" w:hanging="572"/>
      </w:pPr>
      <w:rPr>
        <w:rFonts w:hint="default"/>
        <w:lang w:val="pl-PL" w:eastAsia="en-US" w:bidi="ar-SA"/>
      </w:rPr>
    </w:lvl>
    <w:lvl w:ilvl="5" w:tplc="6FE8B1D8">
      <w:numFmt w:val="bullet"/>
      <w:lvlText w:val="•"/>
      <w:lvlJc w:val="left"/>
      <w:pPr>
        <w:ind w:left="4602" w:hanging="572"/>
      </w:pPr>
      <w:rPr>
        <w:rFonts w:hint="default"/>
        <w:lang w:val="pl-PL" w:eastAsia="en-US" w:bidi="ar-SA"/>
      </w:rPr>
    </w:lvl>
    <w:lvl w:ilvl="6" w:tplc="36BE69BE">
      <w:numFmt w:val="bullet"/>
      <w:lvlText w:val="•"/>
      <w:lvlJc w:val="left"/>
      <w:pPr>
        <w:ind w:left="5543" w:hanging="572"/>
      </w:pPr>
      <w:rPr>
        <w:rFonts w:hint="default"/>
        <w:lang w:val="pl-PL" w:eastAsia="en-US" w:bidi="ar-SA"/>
      </w:rPr>
    </w:lvl>
    <w:lvl w:ilvl="7" w:tplc="242621A2">
      <w:numFmt w:val="bullet"/>
      <w:lvlText w:val="•"/>
      <w:lvlJc w:val="left"/>
      <w:pPr>
        <w:ind w:left="6484" w:hanging="572"/>
      </w:pPr>
      <w:rPr>
        <w:rFonts w:hint="default"/>
        <w:lang w:val="pl-PL" w:eastAsia="en-US" w:bidi="ar-SA"/>
      </w:rPr>
    </w:lvl>
    <w:lvl w:ilvl="8" w:tplc="C82031BC">
      <w:numFmt w:val="bullet"/>
      <w:lvlText w:val="•"/>
      <w:lvlJc w:val="left"/>
      <w:pPr>
        <w:ind w:left="7424" w:hanging="572"/>
      </w:pPr>
      <w:rPr>
        <w:rFonts w:hint="default"/>
        <w:lang w:val="pl-PL" w:eastAsia="en-US" w:bidi="ar-SA"/>
      </w:rPr>
    </w:lvl>
  </w:abstractNum>
  <w:abstractNum w:abstractNumId="5" w15:restartNumberingAfterBreak="0">
    <w:nsid w:val="2AEA7C97"/>
    <w:multiLevelType w:val="hybridMultilevel"/>
    <w:tmpl w:val="F25A01F4"/>
    <w:lvl w:ilvl="0" w:tplc="2C1456D2">
      <w:start w:val="1"/>
      <w:numFmt w:val="decimal"/>
      <w:lvlText w:val="%1."/>
      <w:lvlJc w:val="left"/>
      <w:pPr>
        <w:ind w:left="478" w:hanging="360"/>
        <w:jc w:val="left"/>
      </w:pPr>
      <w:rPr>
        <w:rFonts w:ascii="Times New Roman" w:eastAsia="Times New Roman" w:hAnsi="Times New Roman" w:cs="Times New Roman" w:hint="default"/>
        <w:spacing w:val="-33"/>
        <w:sz w:val="24"/>
        <w:szCs w:val="24"/>
        <w:lang w:val="pl-PL" w:eastAsia="en-US" w:bidi="ar-SA"/>
      </w:rPr>
    </w:lvl>
    <w:lvl w:ilvl="1" w:tplc="3026AB4A">
      <w:start w:val="1"/>
      <w:numFmt w:val="upperRoman"/>
      <w:lvlText w:val="%2."/>
      <w:lvlJc w:val="left"/>
      <w:pPr>
        <w:ind w:left="3656" w:hanging="214"/>
        <w:jc w:val="right"/>
      </w:pPr>
      <w:rPr>
        <w:rFonts w:ascii="Times New Roman" w:eastAsia="Times New Roman" w:hAnsi="Times New Roman" w:cs="Times New Roman" w:hint="default"/>
        <w:b/>
        <w:bCs/>
        <w:sz w:val="24"/>
        <w:szCs w:val="24"/>
        <w:lang w:val="pl-PL" w:eastAsia="en-US" w:bidi="ar-SA"/>
      </w:rPr>
    </w:lvl>
    <w:lvl w:ilvl="2" w:tplc="B8181CFA">
      <w:numFmt w:val="bullet"/>
      <w:lvlText w:val="•"/>
      <w:lvlJc w:val="left"/>
      <w:pPr>
        <w:ind w:left="4287" w:hanging="214"/>
      </w:pPr>
      <w:rPr>
        <w:rFonts w:hint="default"/>
        <w:lang w:val="pl-PL" w:eastAsia="en-US" w:bidi="ar-SA"/>
      </w:rPr>
    </w:lvl>
    <w:lvl w:ilvl="3" w:tplc="F5627808">
      <w:numFmt w:val="bullet"/>
      <w:lvlText w:val="•"/>
      <w:lvlJc w:val="left"/>
      <w:pPr>
        <w:ind w:left="4914" w:hanging="214"/>
      </w:pPr>
      <w:rPr>
        <w:rFonts w:hint="default"/>
        <w:lang w:val="pl-PL" w:eastAsia="en-US" w:bidi="ar-SA"/>
      </w:rPr>
    </w:lvl>
    <w:lvl w:ilvl="4" w:tplc="2AA42588">
      <w:numFmt w:val="bullet"/>
      <w:lvlText w:val="•"/>
      <w:lvlJc w:val="left"/>
      <w:pPr>
        <w:ind w:left="5542" w:hanging="214"/>
      </w:pPr>
      <w:rPr>
        <w:rFonts w:hint="default"/>
        <w:lang w:val="pl-PL" w:eastAsia="en-US" w:bidi="ar-SA"/>
      </w:rPr>
    </w:lvl>
    <w:lvl w:ilvl="5" w:tplc="3E607B9C">
      <w:numFmt w:val="bullet"/>
      <w:lvlText w:val="•"/>
      <w:lvlJc w:val="left"/>
      <w:pPr>
        <w:ind w:left="6169" w:hanging="214"/>
      </w:pPr>
      <w:rPr>
        <w:rFonts w:hint="default"/>
        <w:lang w:val="pl-PL" w:eastAsia="en-US" w:bidi="ar-SA"/>
      </w:rPr>
    </w:lvl>
    <w:lvl w:ilvl="6" w:tplc="95A6AF6C">
      <w:numFmt w:val="bullet"/>
      <w:lvlText w:val="•"/>
      <w:lvlJc w:val="left"/>
      <w:pPr>
        <w:ind w:left="6796" w:hanging="214"/>
      </w:pPr>
      <w:rPr>
        <w:rFonts w:hint="default"/>
        <w:lang w:val="pl-PL" w:eastAsia="en-US" w:bidi="ar-SA"/>
      </w:rPr>
    </w:lvl>
    <w:lvl w:ilvl="7" w:tplc="5EE4E246">
      <w:numFmt w:val="bullet"/>
      <w:lvlText w:val="•"/>
      <w:lvlJc w:val="left"/>
      <w:pPr>
        <w:ind w:left="7424" w:hanging="214"/>
      </w:pPr>
      <w:rPr>
        <w:rFonts w:hint="default"/>
        <w:lang w:val="pl-PL" w:eastAsia="en-US" w:bidi="ar-SA"/>
      </w:rPr>
    </w:lvl>
    <w:lvl w:ilvl="8" w:tplc="27182A9A">
      <w:numFmt w:val="bullet"/>
      <w:lvlText w:val="•"/>
      <w:lvlJc w:val="left"/>
      <w:pPr>
        <w:ind w:left="8051" w:hanging="214"/>
      </w:pPr>
      <w:rPr>
        <w:rFonts w:hint="default"/>
        <w:lang w:val="pl-PL" w:eastAsia="en-US" w:bidi="ar-SA"/>
      </w:rPr>
    </w:lvl>
  </w:abstractNum>
  <w:abstractNum w:abstractNumId="6" w15:restartNumberingAfterBreak="0">
    <w:nsid w:val="2BCF52EF"/>
    <w:multiLevelType w:val="hybridMultilevel"/>
    <w:tmpl w:val="DCF05E6C"/>
    <w:lvl w:ilvl="0" w:tplc="DEC250AA">
      <w:start w:val="1"/>
      <w:numFmt w:val="decimal"/>
      <w:lvlText w:val="%1."/>
      <w:lvlJc w:val="left"/>
      <w:pPr>
        <w:ind w:left="118" w:hanging="360"/>
        <w:jc w:val="left"/>
      </w:pPr>
      <w:rPr>
        <w:rFonts w:ascii="Times New Roman" w:eastAsia="Times New Roman" w:hAnsi="Times New Roman" w:cs="Times New Roman" w:hint="default"/>
        <w:spacing w:val="-17"/>
        <w:sz w:val="24"/>
        <w:szCs w:val="24"/>
        <w:lang w:val="pl-PL" w:eastAsia="en-US" w:bidi="ar-SA"/>
      </w:rPr>
    </w:lvl>
    <w:lvl w:ilvl="1" w:tplc="1E18C7CA">
      <w:start w:val="1"/>
      <w:numFmt w:val="decimal"/>
      <w:lvlText w:val="%2."/>
      <w:lvlJc w:val="left"/>
      <w:pPr>
        <w:ind w:left="838" w:hanging="360"/>
        <w:jc w:val="left"/>
      </w:pPr>
      <w:rPr>
        <w:rFonts w:ascii="Times New Roman" w:eastAsia="Times New Roman" w:hAnsi="Times New Roman" w:cs="Times New Roman" w:hint="default"/>
        <w:sz w:val="24"/>
        <w:szCs w:val="24"/>
        <w:lang w:val="pl-PL" w:eastAsia="en-US" w:bidi="ar-SA"/>
      </w:rPr>
    </w:lvl>
    <w:lvl w:ilvl="2" w:tplc="4B3E0F02">
      <w:numFmt w:val="bullet"/>
      <w:lvlText w:val="•"/>
      <w:lvlJc w:val="left"/>
      <w:pPr>
        <w:ind w:left="1780" w:hanging="360"/>
      </w:pPr>
      <w:rPr>
        <w:rFonts w:hint="default"/>
        <w:lang w:val="pl-PL" w:eastAsia="en-US" w:bidi="ar-SA"/>
      </w:rPr>
    </w:lvl>
    <w:lvl w:ilvl="3" w:tplc="08249564">
      <w:numFmt w:val="bullet"/>
      <w:lvlText w:val="•"/>
      <w:lvlJc w:val="left"/>
      <w:pPr>
        <w:ind w:left="2721" w:hanging="360"/>
      </w:pPr>
      <w:rPr>
        <w:rFonts w:hint="default"/>
        <w:lang w:val="pl-PL" w:eastAsia="en-US" w:bidi="ar-SA"/>
      </w:rPr>
    </w:lvl>
    <w:lvl w:ilvl="4" w:tplc="C434A0D6">
      <w:numFmt w:val="bullet"/>
      <w:lvlText w:val="•"/>
      <w:lvlJc w:val="left"/>
      <w:pPr>
        <w:ind w:left="3662" w:hanging="360"/>
      </w:pPr>
      <w:rPr>
        <w:rFonts w:hint="default"/>
        <w:lang w:val="pl-PL" w:eastAsia="en-US" w:bidi="ar-SA"/>
      </w:rPr>
    </w:lvl>
    <w:lvl w:ilvl="5" w:tplc="C3786B72">
      <w:numFmt w:val="bullet"/>
      <w:lvlText w:val="•"/>
      <w:lvlJc w:val="left"/>
      <w:pPr>
        <w:ind w:left="4602" w:hanging="360"/>
      </w:pPr>
      <w:rPr>
        <w:rFonts w:hint="default"/>
        <w:lang w:val="pl-PL" w:eastAsia="en-US" w:bidi="ar-SA"/>
      </w:rPr>
    </w:lvl>
    <w:lvl w:ilvl="6" w:tplc="97529150">
      <w:numFmt w:val="bullet"/>
      <w:lvlText w:val="•"/>
      <w:lvlJc w:val="left"/>
      <w:pPr>
        <w:ind w:left="5543" w:hanging="360"/>
      </w:pPr>
      <w:rPr>
        <w:rFonts w:hint="default"/>
        <w:lang w:val="pl-PL" w:eastAsia="en-US" w:bidi="ar-SA"/>
      </w:rPr>
    </w:lvl>
    <w:lvl w:ilvl="7" w:tplc="1600804E">
      <w:numFmt w:val="bullet"/>
      <w:lvlText w:val="•"/>
      <w:lvlJc w:val="left"/>
      <w:pPr>
        <w:ind w:left="6484" w:hanging="360"/>
      </w:pPr>
      <w:rPr>
        <w:rFonts w:hint="default"/>
        <w:lang w:val="pl-PL" w:eastAsia="en-US" w:bidi="ar-SA"/>
      </w:rPr>
    </w:lvl>
    <w:lvl w:ilvl="8" w:tplc="B82029A8">
      <w:numFmt w:val="bullet"/>
      <w:lvlText w:val="•"/>
      <w:lvlJc w:val="left"/>
      <w:pPr>
        <w:ind w:left="7424" w:hanging="360"/>
      </w:pPr>
      <w:rPr>
        <w:rFonts w:hint="default"/>
        <w:lang w:val="pl-PL" w:eastAsia="en-US" w:bidi="ar-SA"/>
      </w:rPr>
    </w:lvl>
  </w:abstractNum>
  <w:abstractNum w:abstractNumId="7" w15:restartNumberingAfterBreak="0">
    <w:nsid w:val="32B517F2"/>
    <w:multiLevelType w:val="hybridMultilevel"/>
    <w:tmpl w:val="8B3AD7F0"/>
    <w:lvl w:ilvl="0" w:tplc="B2946652">
      <w:start w:val="1"/>
      <w:numFmt w:val="lowerLetter"/>
      <w:lvlText w:val="%1)"/>
      <w:lvlJc w:val="left"/>
      <w:pPr>
        <w:ind w:left="1189" w:hanging="360"/>
        <w:jc w:val="left"/>
      </w:pPr>
      <w:rPr>
        <w:rFonts w:ascii="Times New Roman" w:eastAsia="Times New Roman" w:hAnsi="Times New Roman" w:cs="Times New Roman" w:hint="default"/>
        <w:sz w:val="24"/>
        <w:szCs w:val="24"/>
        <w:lang w:val="pl-PL" w:eastAsia="en-US" w:bidi="ar-SA"/>
      </w:rPr>
    </w:lvl>
    <w:lvl w:ilvl="1" w:tplc="B0F2E528">
      <w:numFmt w:val="bullet"/>
      <w:lvlText w:val="•"/>
      <w:lvlJc w:val="left"/>
      <w:pPr>
        <w:ind w:left="1992" w:hanging="360"/>
      </w:pPr>
      <w:rPr>
        <w:rFonts w:hint="default"/>
        <w:lang w:val="pl-PL" w:eastAsia="en-US" w:bidi="ar-SA"/>
      </w:rPr>
    </w:lvl>
    <w:lvl w:ilvl="2" w:tplc="D3143D3A">
      <w:numFmt w:val="bullet"/>
      <w:lvlText w:val="•"/>
      <w:lvlJc w:val="left"/>
      <w:pPr>
        <w:ind w:left="2805" w:hanging="360"/>
      </w:pPr>
      <w:rPr>
        <w:rFonts w:hint="default"/>
        <w:lang w:val="pl-PL" w:eastAsia="en-US" w:bidi="ar-SA"/>
      </w:rPr>
    </w:lvl>
    <w:lvl w:ilvl="3" w:tplc="50A68804">
      <w:numFmt w:val="bullet"/>
      <w:lvlText w:val="•"/>
      <w:lvlJc w:val="left"/>
      <w:pPr>
        <w:ind w:left="3617" w:hanging="360"/>
      </w:pPr>
      <w:rPr>
        <w:rFonts w:hint="default"/>
        <w:lang w:val="pl-PL" w:eastAsia="en-US" w:bidi="ar-SA"/>
      </w:rPr>
    </w:lvl>
    <w:lvl w:ilvl="4" w:tplc="A328D3B6">
      <w:numFmt w:val="bullet"/>
      <w:lvlText w:val="•"/>
      <w:lvlJc w:val="left"/>
      <w:pPr>
        <w:ind w:left="4430" w:hanging="360"/>
      </w:pPr>
      <w:rPr>
        <w:rFonts w:hint="default"/>
        <w:lang w:val="pl-PL" w:eastAsia="en-US" w:bidi="ar-SA"/>
      </w:rPr>
    </w:lvl>
    <w:lvl w:ilvl="5" w:tplc="974A64C0">
      <w:numFmt w:val="bullet"/>
      <w:lvlText w:val="•"/>
      <w:lvlJc w:val="left"/>
      <w:pPr>
        <w:ind w:left="5243" w:hanging="360"/>
      </w:pPr>
      <w:rPr>
        <w:rFonts w:hint="default"/>
        <w:lang w:val="pl-PL" w:eastAsia="en-US" w:bidi="ar-SA"/>
      </w:rPr>
    </w:lvl>
    <w:lvl w:ilvl="6" w:tplc="B0646770">
      <w:numFmt w:val="bullet"/>
      <w:lvlText w:val="•"/>
      <w:lvlJc w:val="left"/>
      <w:pPr>
        <w:ind w:left="6055" w:hanging="360"/>
      </w:pPr>
      <w:rPr>
        <w:rFonts w:hint="default"/>
        <w:lang w:val="pl-PL" w:eastAsia="en-US" w:bidi="ar-SA"/>
      </w:rPr>
    </w:lvl>
    <w:lvl w:ilvl="7" w:tplc="A806970E">
      <w:numFmt w:val="bullet"/>
      <w:lvlText w:val="•"/>
      <w:lvlJc w:val="left"/>
      <w:pPr>
        <w:ind w:left="6868" w:hanging="360"/>
      </w:pPr>
      <w:rPr>
        <w:rFonts w:hint="default"/>
        <w:lang w:val="pl-PL" w:eastAsia="en-US" w:bidi="ar-SA"/>
      </w:rPr>
    </w:lvl>
    <w:lvl w:ilvl="8" w:tplc="93D61966">
      <w:numFmt w:val="bullet"/>
      <w:lvlText w:val="•"/>
      <w:lvlJc w:val="left"/>
      <w:pPr>
        <w:ind w:left="7681" w:hanging="360"/>
      </w:pPr>
      <w:rPr>
        <w:rFonts w:hint="default"/>
        <w:lang w:val="pl-PL" w:eastAsia="en-US" w:bidi="ar-SA"/>
      </w:rPr>
    </w:lvl>
  </w:abstractNum>
  <w:abstractNum w:abstractNumId="8" w15:restartNumberingAfterBreak="0">
    <w:nsid w:val="32BE6297"/>
    <w:multiLevelType w:val="hybridMultilevel"/>
    <w:tmpl w:val="F5125204"/>
    <w:lvl w:ilvl="0" w:tplc="F80A6292">
      <w:start w:val="1"/>
      <w:numFmt w:val="decimal"/>
      <w:lvlText w:val="%1."/>
      <w:lvlJc w:val="left"/>
      <w:pPr>
        <w:ind w:left="118" w:hanging="284"/>
        <w:jc w:val="right"/>
      </w:pPr>
      <w:rPr>
        <w:rFonts w:ascii="Times New Roman" w:eastAsia="Times New Roman" w:hAnsi="Times New Roman" w:cs="Times New Roman" w:hint="default"/>
        <w:spacing w:val="-34"/>
        <w:sz w:val="24"/>
        <w:szCs w:val="24"/>
        <w:lang w:val="pl-PL" w:eastAsia="en-US" w:bidi="ar-SA"/>
      </w:rPr>
    </w:lvl>
    <w:lvl w:ilvl="1" w:tplc="16F8722C">
      <w:numFmt w:val="bullet"/>
      <w:lvlText w:val="•"/>
      <w:lvlJc w:val="left"/>
      <w:pPr>
        <w:ind w:left="1038" w:hanging="284"/>
      </w:pPr>
      <w:rPr>
        <w:rFonts w:hint="default"/>
        <w:lang w:val="pl-PL" w:eastAsia="en-US" w:bidi="ar-SA"/>
      </w:rPr>
    </w:lvl>
    <w:lvl w:ilvl="2" w:tplc="618CB5B2">
      <w:numFmt w:val="bullet"/>
      <w:lvlText w:val="•"/>
      <w:lvlJc w:val="left"/>
      <w:pPr>
        <w:ind w:left="1957" w:hanging="284"/>
      </w:pPr>
      <w:rPr>
        <w:rFonts w:hint="default"/>
        <w:lang w:val="pl-PL" w:eastAsia="en-US" w:bidi="ar-SA"/>
      </w:rPr>
    </w:lvl>
    <w:lvl w:ilvl="3" w:tplc="E83017D8">
      <w:numFmt w:val="bullet"/>
      <w:lvlText w:val="•"/>
      <w:lvlJc w:val="left"/>
      <w:pPr>
        <w:ind w:left="2875" w:hanging="284"/>
      </w:pPr>
      <w:rPr>
        <w:rFonts w:hint="default"/>
        <w:lang w:val="pl-PL" w:eastAsia="en-US" w:bidi="ar-SA"/>
      </w:rPr>
    </w:lvl>
    <w:lvl w:ilvl="4" w:tplc="15E40A98">
      <w:numFmt w:val="bullet"/>
      <w:lvlText w:val="•"/>
      <w:lvlJc w:val="left"/>
      <w:pPr>
        <w:ind w:left="3794" w:hanging="284"/>
      </w:pPr>
      <w:rPr>
        <w:rFonts w:hint="default"/>
        <w:lang w:val="pl-PL" w:eastAsia="en-US" w:bidi="ar-SA"/>
      </w:rPr>
    </w:lvl>
    <w:lvl w:ilvl="5" w:tplc="BED6B93E">
      <w:numFmt w:val="bullet"/>
      <w:lvlText w:val="•"/>
      <w:lvlJc w:val="left"/>
      <w:pPr>
        <w:ind w:left="4713" w:hanging="284"/>
      </w:pPr>
      <w:rPr>
        <w:rFonts w:hint="default"/>
        <w:lang w:val="pl-PL" w:eastAsia="en-US" w:bidi="ar-SA"/>
      </w:rPr>
    </w:lvl>
    <w:lvl w:ilvl="6" w:tplc="17F44980">
      <w:numFmt w:val="bullet"/>
      <w:lvlText w:val="•"/>
      <w:lvlJc w:val="left"/>
      <w:pPr>
        <w:ind w:left="5631" w:hanging="284"/>
      </w:pPr>
      <w:rPr>
        <w:rFonts w:hint="default"/>
        <w:lang w:val="pl-PL" w:eastAsia="en-US" w:bidi="ar-SA"/>
      </w:rPr>
    </w:lvl>
    <w:lvl w:ilvl="7" w:tplc="2A265F46">
      <w:numFmt w:val="bullet"/>
      <w:lvlText w:val="•"/>
      <w:lvlJc w:val="left"/>
      <w:pPr>
        <w:ind w:left="6550" w:hanging="284"/>
      </w:pPr>
      <w:rPr>
        <w:rFonts w:hint="default"/>
        <w:lang w:val="pl-PL" w:eastAsia="en-US" w:bidi="ar-SA"/>
      </w:rPr>
    </w:lvl>
    <w:lvl w:ilvl="8" w:tplc="5C0C8AD6">
      <w:numFmt w:val="bullet"/>
      <w:lvlText w:val="•"/>
      <w:lvlJc w:val="left"/>
      <w:pPr>
        <w:ind w:left="7469" w:hanging="284"/>
      </w:pPr>
      <w:rPr>
        <w:rFonts w:hint="default"/>
        <w:lang w:val="pl-PL" w:eastAsia="en-US" w:bidi="ar-SA"/>
      </w:rPr>
    </w:lvl>
  </w:abstractNum>
  <w:abstractNum w:abstractNumId="9" w15:restartNumberingAfterBreak="0">
    <w:nsid w:val="35ED7CA8"/>
    <w:multiLevelType w:val="hybridMultilevel"/>
    <w:tmpl w:val="1CA0AD18"/>
    <w:lvl w:ilvl="0" w:tplc="EB76A8BE">
      <w:start w:val="1"/>
      <w:numFmt w:val="decimal"/>
      <w:lvlText w:val="%1."/>
      <w:lvlJc w:val="left"/>
      <w:pPr>
        <w:ind w:left="459" w:hanging="341"/>
        <w:jc w:val="left"/>
      </w:pPr>
      <w:rPr>
        <w:rFonts w:ascii="Times New Roman" w:eastAsia="Times New Roman" w:hAnsi="Times New Roman" w:cs="Times New Roman" w:hint="default"/>
        <w:spacing w:val="-22"/>
        <w:sz w:val="24"/>
        <w:szCs w:val="24"/>
        <w:lang w:val="pl-PL" w:eastAsia="en-US" w:bidi="ar-SA"/>
      </w:rPr>
    </w:lvl>
    <w:lvl w:ilvl="1" w:tplc="1B1EAA5E">
      <w:start w:val="1"/>
      <w:numFmt w:val="decimal"/>
      <w:lvlText w:val="%2)"/>
      <w:lvlJc w:val="left"/>
      <w:pPr>
        <w:ind w:left="814" w:hanging="356"/>
        <w:jc w:val="left"/>
      </w:pPr>
      <w:rPr>
        <w:rFonts w:ascii="Times New Roman" w:eastAsia="Times New Roman" w:hAnsi="Times New Roman" w:cs="Times New Roman" w:hint="default"/>
        <w:sz w:val="24"/>
        <w:szCs w:val="24"/>
        <w:lang w:val="pl-PL" w:eastAsia="en-US" w:bidi="ar-SA"/>
      </w:rPr>
    </w:lvl>
    <w:lvl w:ilvl="2" w:tplc="59DEF042">
      <w:numFmt w:val="bullet"/>
      <w:lvlText w:val="•"/>
      <w:lvlJc w:val="left"/>
      <w:pPr>
        <w:ind w:left="1762" w:hanging="356"/>
      </w:pPr>
      <w:rPr>
        <w:rFonts w:hint="default"/>
        <w:lang w:val="pl-PL" w:eastAsia="en-US" w:bidi="ar-SA"/>
      </w:rPr>
    </w:lvl>
    <w:lvl w:ilvl="3" w:tplc="94B67556">
      <w:numFmt w:val="bullet"/>
      <w:lvlText w:val="•"/>
      <w:lvlJc w:val="left"/>
      <w:pPr>
        <w:ind w:left="2705" w:hanging="356"/>
      </w:pPr>
      <w:rPr>
        <w:rFonts w:hint="default"/>
        <w:lang w:val="pl-PL" w:eastAsia="en-US" w:bidi="ar-SA"/>
      </w:rPr>
    </w:lvl>
    <w:lvl w:ilvl="4" w:tplc="D2B88A0A">
      <w:numFmt w:val="bullet"/>
      <w:lvlText w:val="•"/>
      <w:lvlJc w:val="left"/>
      <w:pPr>
        <w:ind w:left="3648" w:hanging="356"/>
      </w:pPr>
      <w:rPr>
        <w:rFonts w:hint="default"/>
        <w:lang w:val="pl-PL" w:eastAsia="en-US" w:bidi="ar-SA"/>
      </w:rPr>
    </w:lvl>
    <w:lvl w:ilvl="5" w:tplc="267CD41E">
      <w:numFmt w:val="bullet"/>
      <w:lvlText w:val="•"/>
      <w:lvlJc w:val="left"/>
      <w:pPr>
        <w:ind w:left="4591" w:hanging="356"/>
      </w:pPr>
      <w:rPr>
        <w:rFonts w:hint="default"/>
        <w:lang w:val="pl-PL" w:eastAsia="en-US" w:bidi="ar-SA"/>
      </w:rPr>
    </w:lvl>
    <w:lvl w:ilvl="6" w:tplc="FC640DC4">
      <w:numFmt w:val="bullet"/>
      <w:lvlText w:val="•"/>
      <w:lvlJc w:val="left"/>
      <w:pPr>
        <w:ind w:left="5534" w:hanging="356"/>
      </w:pPr>
      <w:rPr>
        <w:rFonts w:hint="default"/>
        <w:lang w:val="pl-PL" w:eastAsia="en-US" w:bidi="ar-SA"/>
      </w:rPr>
    </w:lvl>
    <w:lvl w:ilvl="7" w:tplc="892E4404">
      <w:numFmt w:val="bullet"/>
      <w:lvlText w:val="•"/>
      <w:lvlJc w:val="left"/>
      <w:pPr>
        <w:ind w:left="6477" w:hanging="356"/>
      </w:pPr>
      <w:rPr>
        <w:rFonts w:hint="default"/>
        <w:lang w:val="pl-PL" w:eastAsia="en-US" w:bidi="ar-SA"/>
      </w:rPr>
    </w:lvl>
    <w:lvl w:ilvl="8" w:tplc="E40E9280">
      <w:numFmt w:val="bullet"/>
      <w:lvlText w:val="•"/>
      <w:lvlJc w:val="left"/>
      <w:pPr>
        <w:ind w:left="7420" w:hanging="356"/>
      </w:pPr>
      <w:rPr>
        <w:rFonts w:hint="default"/>
        <w:lang w:val="pl-PL" w:eastAsia="en-US" w:bidi="ar-SA"/>
      </w:rPr>
    </w:lvl>
  </w:abstractNum>
  <w:abstractNum w:abstractNumId="10" w15:restartNumberingAfterBreak="0">
    <w:nsid w:val="38A12F21"/>
    <w:multiLevelType w:val="hybridMultilevel"/>
    <w:tmpl w:val="A27047A8"/>
    <w:lvl w:ilvl="0" w:tplc="8B2A6D54">
      <w:start w:val="1"/>
      <w:numFmt w:val="decimal"/>
      <w:lvlText w:val="%1."/>
      <w:lvlJc w:val="left"/>
      <w:pPr>
        <w:ind w:left="402" w:hanging="284"/>
        <w:jc w:val="left"/>
      </w:pPr>
      <w:rPr>
        <w:rFonts w:ascii="Times New Roman" w:eastAsia="Times New Roman" w:hAnsi="Times New Roman" w:cs="Times New Roman" w:hint="default"/>
        <w:sz w:val="24"/>
        <w:szCs w:val="24"/>
        <w:lang w:val="pl-PL" w:eastAsia="en-US" w:bidi="ar-SA"/>
      </w:rPr>
    </w:lvl>
    <w:lvl w:ilvl="1" w:tplc="BCA00066">
      <w:numFmt w:val="bullet"/>
      <w:lvlText w:val="•"/>
      <w:lvlJc w:val="left"/>
      <w:pPr>
        <w:ind w:left="1290" w:hanging="284"/>
      </w:pPr>
      <w:rPr>
        <w:rFonts w:hint="default"/>
        <w:lang w:val="pl-PL" w:eastAsia="en-US" w:bidi="ar-SA"/>
      </w:rPr>
    </w:lvl>
    <w:lvl w:ilvl="2" w:tplc="8730C294">
      <w:numFmt w:val="bullet"/>
      <w:lvlText w:val="•"/>
      <w:lvlJc w:val="left"/>
      <w:pPr>
        <w:ind w:left="2181" w:hanging="284"/>
      </w:pPr>
      <w:rPr>
        <w:rFonts w:hint="default"/>
        <w:lang w:val="pl-PL" w:eastAsia="en-US" w:bidi="ar-SA"/>
      </w:rPr>
    </w:lvl>
    <w:lvl w:ilvl="3" w:tplc="3356D412">
      <w:numFmt w:val="bullet"/>
      <w:lvlText w:val="•"/>
      <w:lvlJc w:val="left"/>
      <w:pPr>
        <w:ind w:left="3071" w:hanging="284"/>
      </w:pPr>
      <w:rPr>
        <w:rFonts w:hint="default"/>
        <w:lang w:val="pl-PL" w:eastAsia="en-US" w:bidi="ar-SA"/>
      </w:rPr>
    </w:lvl>
    <w:lvl w:ilvl="4" w:tplc="5AC2398A">
      <w:numFmt w:val="bullet"/>
      <w:lvlText w:val="•"/>
      <w:lvlJc w:val="left"/>
      <w:pPr>
        <w:ind w:left="3962" w:hanging="284"/>
      </w:pPr>
      <w:rPr>
        <w:rFonts w:hint="default"/>
        <w:lang w:val="pl-PL" w:eastAsia="en-US" w:bidi="ar-SA"/>
      </w:rPr>
    </w:lvl>
    <w:lvl w:ilvl="5" w:tplc="B942B658">
      <w:numFmt w:val="bullet"/>
      <w:lvlText w:val="•"/>
      <w:lvlJc w:val="left"/>
      <w:pPr>
        <w:ind w:left="4853" w:hanging="284"/>
      </w:pPr>
      <w:rPr>
        <w:rFonts w:hint="default"/>
        <w:lang w:val="pl-PL" w:eastAsia="en-US" w:bidi="ar-SA"/>
      </w:rPr>
    </w:lvl>
    <w:lvl w:ilvl="6" w:tplc="E8906A56">
      <w:numFmt w:val="bullet"/>
      <w:lvlText w:val="•"/>
      <w:lvlJc w:val="left"/>
      <w:pPr>
        <w:ind w:left="5743" w:hanging="284"/>
      </w:pPr>
      <w:rPr>
        <w:rFonts w:hint="default"/>
        <w:lang w:val="pl-PL" w:eastAsia="en-US" w:bidi="ar-SA"/>
      </w:rPr>
    </w:lvl>
    <w:lvl w:ilvl="7" w:tplc="D7580094">
      <w:numFmt w:val="bullet"/>
      <w:lvlText w:val="•"/>
      <w:lvlJc w:val="left"/>
      <w:pPr>
        <w:ind w:left="6634" w:hanging="284"/>
      </w:pPr>
      <w:rPr>
        <w:rFonts w:hint="default"/>
        <w:lang w:val="pl-PL" w:eastAsia="en-US" w:bidi="ar-SA"/>
      </w:rPr>
    </w:lvl>
    <w:lvl w:ilvl="8" w:tplc="7EC007EE">
      <w:numFmt w:val="bullet"/>
      <w:lvlText w:val="•"/>
      <w:lvlJc w:val="left"/>
      <w:pPr>
        <w:ind w:left="7525" w:hanging="284"/>
      </w:pPr>
      <w:rPr>
        <w:rFonts w:hint="default"/>
        <w:lang w:val="pl-PL" w:eastAsia="en-US" w:bidi="ar-SA"/>
      </w:rPr>
    </w:lvl>
  </w:abstractNum>
  <w:abstractNum w:abstractNumId="11" w15:restartNumberingAfterBreak="0">
    <w:nsid w:val="3BEA4551"/>
    <w:multiLevelType w:val="hybridMultilevel"/>
    <w:tmpl w:val="DFFA3C84"/>
    <w:lvl w:ilvl="0" w:tplc="1FAC8694">
      <w:start w:val="1"/>
      <w:numFmt w:val="decimal"/>
      <w:lvlText w:val="%1."/>
      <w:lvlJc w:val="left"/>
      <w:pPr>
        <w:ind w:left="402" w:hanging="284"/>
        <w:jc w:val="left"/>
      </w:pPr>
      <w:rPr>
        <w:rFonts w:ascii="Times New Roman" w:eastAsia="Times New Roman" w:hAnsi="Times New Roman" w:cs="Times New Roman" w:hint="default"/>
        <w:sz w:val="24"/>
        <w:szCs w:val="24"/>
        <w:lang w:val="pl-PL" w:eastAsia="en-US" w:bidi="ar-SA"/>
      </w:rPr>
    </w:lvl>
    <w:lvl w:ilvl="1" w:tplc="3E9A122E">
      <w:start w:val="1"/>
      <w:numFmt w:val="decimal"/>
      <w:lvlText w:val="%2)"/>
      <w:lvlJc w:val="left"/>
      <w:pPr>
        <w:ind w:left="826" w:hanging="425"/>
        <w:jc w:val="left"/>
      </w:pPr>
      <w:rPr>
        <w:rFonts w:ascii="Times New Roman" w:eastAsia="Times New Roman" w:hAnsi="Times New Roman" w:cs="Times New Roman" w:hint="default"/>
        <w:spacing w:val="-11"/>
        <w:sz w:val="24"/>
        <w:szCs w:val="24"/>
        <w:lang w:val="pl-PL" w:eastAsia="en-US" w:bidi="ar-SA"/>
      </w:rPr>
    </w:lvl>
    <w:lvl w:ilvl="2" w:tplc="D0FE31F2">
      <w:numFmt w:val="bullet"/>
      <w:lvlText w:val="•"/>
      <w:lvlJc w:val="left"/>
      <w:pPr>
        <w:ind w:left="1762" w:hanging="425"/>
      </w:pPr>
      <w:rPr>
        <w:rFonts w:hint="default"/>
        <w:lang w:val="pl-PL" w:eastAsia="en-US" w:bidi="ar-SA"/>
      </w:rPr>
    </w:lvl>
    <w:lvl w:ilvl="3" w:tplc="5DFCEF24">
      <w:numFmt w:val="bullet"/>
      <w:lvlText w:val="•"/>
      <w:lvlJc w:val="left"/>
      <w:pPr>
        <w:ind w:left="2705" w:hanging="425"/>
      </w:pPr>
      <w:rPr>
        <w:rFonts w:hint="default"/>
        <w:lang w:val="pl-PL" w:eastAsia="en-US" w:bidi="ar-SA"/>
      </w:rPr>
    </w:lvl>
    <w:lvl w:ilvl="4" w:tplc="C922D1E8">
      <w:numFmt w:val="bullet"/>
      <w:lvlText w:val="•"/>
      <w:lvlJc w:val="left"/>
      <w:pPr>
        <w:ind w:left="3648" w:hanging="425"/>
      </w:pPr>
      <w:rPr>
        <w:rFonts w:hint="default"/>
        <w:lang w:val="pl-PL" w:eastAsia="en-US" w:bidi="ar-SA"/>
      </w:rPr>
    </w:lvl>
    <w:lvl w:ilvl="5" w:tplc="58FEA5B4">
      <w:numFmt w:val="bullet"/>
      <w:lvlText w:val="•"/>
      <w:lvlJc w:val="left"/>
      <w:pPr>
        <w:ind w:left="4591" w:hanging="425"/>
      </w:pPr>
      <w:rPr>
        <w:rFonts w:hint="default"/>
        <w:lang w:val="pl-PL" w:eastAsia="en-US" w:bidi="ar-SA"/>
      </w:rPr>
    </w:lvl>
    <w:lvl w:ilvl="6" w:tplc="593854EA">
      <w:numFmt w:val="bullet"/>
      <w:lvlText w:val="•"/>
      <w:lvlJc w:val="left"/>
      <w:pPr>
        <w:ind w:left="5534" w:hanging="425"/>
      </w:pPr>
      <w:rPr>
        <w:rFonts w:hint="default"/>
        <w:lang w:val="pl-PL" w:eastAsia="en-US" w:bidi="ar-SA"/>
      </w:rPr>
    </w:lvl>
    <w:lvl w:ilvl="7" w:tplc="F1B66A70">
      <w:numFmt w:val="bullet"/>
      <w:lvlText w:val="•"/>
      <w:lvlJc w:val="left"/>
      <w:pPr>
        <w:ind w:left="6477" w:hanging="425"/>
      </w:pPr>
      <w:rPr>
        <w:rFonts w:hint="default"/>
        <w:lang w:val="pl-PL" w:eastAsia="en-US" w:bidi="ar-SA"/>
      </w:rPr>
    </w:lvl>
    <w:lvl w:ilvl="8" w:tplc="B342A2E2">
      <w:numFmt w:val="bullet"/>
      <w:lvlText w:val="•"/>
      <w:lvlJc w:val="left"/>
      <w:pPr>
        <w:ind w:left="7420" w:hanging="425"/>
      </w:pPr>
      <w:rPr>
        <w:rFonts w:hint="default"/>
        <w:lang w:val="pl-PL" w:eastAsia="en-US" w:bidi="ar-SA"/>
      </w:rPr>
    </w:lvl>
  </w:abstractNum>
  <w:abstractNum w:abstractNumId="12" w15:restartNumberingAfterBreak="0">
    <w:nsid w:val="44676017"/>
    <w:multiLevelType w:val="hybridMultilevel"/>
    <w:tmpl w:val="25102D96"/>
    <w:lvl w:ilvl="0" w:tplc="1E2E46CC">
      <w:start w:val="1"/>
      <w:numFmt w:val="decimal"/>
      <w:lvlText w:val="%1."/>
      <w:lvlJc w:val="left"/>
      <w:pPr>
        <w:ind w:left="402" w:hanging="284"/>
        <w:jc w:val="left"/>
      </w:pPr>
      <w:rPr>
        <w:rFonts w:ascii="Times New Roman" w:eastAsia="Times New Roman" w:hAnsi="Times New Roman" w:cs="Times New Roman" w:hint="default"/>
        <w:sz w:val="24"/>
        <w:szCs w:val="24"/>
        <w:lang w:val="pl-PL" w:eastAsia="en-US" w:bidi="ar-SA"/>
      </w:rPr>
    </w:lvl>
    <w:lvl w:ilvl="1" w:tplc="860E4808">
      <w:numFmt w:val="bullet"/>
      <w:lvlText w:val="•"/>
      <w:lvlJc w:val="left"/>
      <w:pPr>
        <w:ind w:left="1290" w:hanging="284"/>
      </w:pPr>
      <w:rPr>
        <w:rFonts w:hint="default"/>
        <w:lang w:val="pl-PL" w:eastAsia="en-US" w:bidi="ar-SA"/>
      </w:rPr>
    </w:lvl>
    <w:lvl w:ilvl="2" w:tplc="DE421D48">
      <w:numFmt w:val="bullet"/>
      <w:lvlText w:val="•"/>
      <w:lvlJc w:val="left"/>
      <w:pPr>
        <w:ind w:left="2181" w:hanging="284"/>
      </w:pPr>
      <w:rPr>
        <w:rFonts w:hint="default"/>
        <w:lang w:val="pl-PL" w:eastAsia="en-US" w:bidi="ar-SA"/>
      </w:rPr>
    </w:lvl>
    <w:lvl w:ilvl="3" w:tplc="A5FC34EA">
      <w:numFmt w:val="bullet"/>
      <w:lvlText w:val="•"/>
      <w:lvlJc w:val="left"/>
      <w:pPr>
        <w:ind w:left="3071" w:hanging="284"/>
      </w:pPr>
      <w:rPr>
        <w:rFonts w:hint="default"/>
        <w:lang w:val="pl-PL" w:eastAsia="en-US" w:bidi="ar-SA"/>
      </w:rPr>
    </w:lvl>
    <w:lvl w:ilvl="4" w:tplc="4E32617E">
      <w:numFmt w:val="bullet"/>
      <w:lvlText w:val="•"/>
      <w:lvlJc w:val="left"/>
      <w:pPr>
        <w:ind w:left="3962" w:hanging="284"/>
      </w:pPr>
      <w:rPr>
        <w:rFonts w:hint="default"/>
        <w:lang w:val="pl-PL" w:eastAsia="en-US" w:bidi="ar-SA"/>
      </w:rPr>
    </w:lvl>
    <w:lvl w:ilvl="5" w:tplc="9E2EFBA2">
      <w:numFmt w:val="bullet"/>
      <w:lvlText w:val="•"/>
      <w:lvlJc w:val="left"/>
      <w:pPr>
        <w:ind w:left="4853" w:hanging="284"/>
      </w:pPr>
      <w:rPr>
        <w:rFonts w:hint="default"/>
        <w:lang w:val="pl-PL" w:eastAsia="en-US" w:bidi="ar-SA"/>
      </w:rPr>
    </w:lvl>
    <w:lvl w:ilvl="6" w:tplc="126E8D64">
      <w:numFmt w:val="bullet"/>
      <w:lvlText w:val="•"/>
      <w:lvlJc w:val="left"/>
      <w:pPr>
        <w:ind w:left="5743" w:hanging="284"/>
      </w:pPr>
      <w:rPr>
        <w:rFonts w:hint="default"/>
        <w:lang w:val="pl-PL" w:eastAsia="en-US" w:bidi="ar-SA"/>
      </w:rPr>
    </w:lvl>
    <w:lvl w:ilvl="7" w:tplc="C3E025A4">
      <w:numFmt w:val="bullet"/>
      <w:lvlText w:val="•"/>
      <w:lvlJc w:val="left"/>
      <w:pPr>
        <w:ind w:left="6634" w:hanging="284"/>
      </w:pPr>
      <w:rPr>
        <w:rFonts w:hint="default"/>
        <w:lang w:val="pl-PL" w:eastAsia="en-US" w:bidi="ar-SA"/>
      </w:rPr>
    </w:lvl>
    <w:lvl w:ilvl="8" w:tplc="83E2F988">
      <w:numFmt w:val="bullet"/>
      <w:lvlText w:val="•"/>
      <w:lvlJc w:val="left"/>
      <w:pPr>
        <w:ind w:left="7525" w:hanging="284"/>
      </w:pPr>
      <w:rPr>
        <w:rFonts w:hint="default"/>
        <w:lang w:val="pl-PL" w:eastAsia="en-US" w:bidi="ar-SA"/>
      </w:rPr>
    </w:lvl>
  </w:abstractNum>
  <w:abstractNum w:abstractNumId="13" w15:restartNumberingAfterBreak="0">
    <w:nsid w:val="48B164EF"/>
    <w:multiLevelType w:val="hybridMultilevel"/>
    <w:tmpl w:val="E806B214"/>
    <w:lvl w:ilvl="0" w:tplc="5C46734C">
      <w:start w:val="1"/>
      <w:numFmt w:val="decimal"/>
      <w:lvlText w:val="%1."/>
      <w:lvlJc w:val="left"/>
      <w:pPr>
        <w:ind w:left="543" w:hanging="284"/>
        <w:jc w:val="left"/>
      </w:pPr>
      <w:rPr>
        <w:rFonts w:ascii="Times New Roman" w:eastAsia="Times New Roman" w:hAnsi="Times New Roman" w:cs="Times New Roman" w:hint="default"/>
        <w:spacing w:val="-30"/>
        <w:sz w:val="24"/>
        <w:szCs w:val="24"/>
        <w:lang w:val="pl-PL" w:eastAsia="en-US" w:bidi="ar-SA"/>
      </w:rPr>
    </w:lvl>
    <w:lvl w:ilvl="1" w:tplc="9B6C0486">
      <w:numFmt w:val="bullet"/>
      <w:lvlText w:val="•"/>
      <w:lvlJc w:val="left"/>
      <w:pPr>
        <w:ind w:left="1416" w:hanging="284"/>
      </w:pPr>
      <w:rPr>
        <w:rFonts w:hint="default"/>
        <w:lang w:val="pl-PL" w:eastAsia="en-US" w:bidi="ar-SA"/>
      </w:rPr>
    </w:lvl>
    <w:lvl w:ilvl="2" w:tplc="07FA82BE">
      <w:numFmt w:val="bullet"/>
      <w:lvlText w:val="•"/>
      <w:lvlJc w:val="left"/>
      <w:pPr>
        <w:ind w:left="2293" w:hanging="284"/>
      </w:pPr>
      <w:rPr>
        <w:rFonts w:hint="default"/>
        <w:lang w:val="pl-PL" w:eastAsia="en-US" w:bidi="ar-SA"/>
      </w:rPr>
    </w:lvl>
    <w:lvl w:ilvl="3" w:tplc="28C459D2">
      <w:numFmt w:val="bullet"/>
      <w:lvlText w:val="•"/>
      <w:lvlJc w:val="left"/>
      <w:pPr>
        <w:ind w:left="3169" w:hanging="284"/>
      </w:pPr>
      <w:rPr>
        <w:rFonts w:hint="default"/>
        <w:lang w:val="pl-PL" w:eastAsia="en-US" w:bidi="ar-SA"/>
      </w:rPr>
    </w:lvl>
    <w:lvl w:ilvl="4" w:tplc="54A49880">
      <w:numFmt w:val="bullet"/>
      <w:lvlText w:val="•"/>
      <w:lvlJc w:val="left"/>
      <w:pPr>
        <w:ind w:left="4046" w:hanging="284"/>
      </w:pPr>
      <w:rPr>
        <w:rFonts w:hint="default"/>
        <w:lang w:val="pl-PL" w:eastAsia="en-US" w:bidi="ar-SA"/>
      </w:rPr>
    </w:lvl>
    <w:lvl w:ilvl="5" w:tplc="E5BC0EF2">
      <w:numFmt w:val="bullet"/>
      <w:lvlText w:val="•"/>
      <w:lvlJc w:val="left"/>
      <w:pPr>
        <w:ind w:left="4923" w:hanging="284"/>
      </w:pPr>
      <w:rPr>
        <w:rFonts w:hint="default"/>
        <w:lang w:val="pl-PL" w:eastAsia="en-US" w:bidi="ar-SA"/>
      </w:rPr>
    </w:lvl>
    <w:lvl w:ilvl="6" w:tplc="D6505BF0">
      <w:numFmt w:val="bullet"/>
      <w:lvlText w:val="•"/>
      <w:lvlJc w:val="left"/>
      <w:pPr>
        <w:ind w:left="5799" w:hanging="284"/>
      </w:pPr>
      <w:rPr>
        <w:rFonts w:hint="default"/>
        <w:lang w:val="pl-PL" w:eastAsia="en-US" w:bidi="ar-SA"/>
      </w:rPr>
    </w:lvl>
    <w:lvl w:ilvl="7" w:tplc="5F3285DE">
      <w:numFmt w:val="bullet"/>
      <w:lvlText w:val="•"/>
      <w:lvlJc w:val="left"/>
      <w:pPr>
        <w:ind w:left="6676" w:hanging="284"/>
      </w:pPr>
      <w:rPr>
        <w:rFonts w:hint="default"/>
        <w:lang w:val="pl-PL" w:eastAsia="en-US" w:bidi="ar-SA"/>
      </w:rPr>
    </w:lvl>
    <w:lvl w:ilvl="8" w:tplc="F9969632">
      <w:numFmt w:val="bullet"/>
      <w:lvlText w:val="•"/>
      <w:lvlJc w:val="left"/>
      <w:pPr>
        <w:ind w:left="7553" w:hanging="284"/>
      </w:pPr>
      <w:rPr>
        <w:rFonts w:hint="default"/>
        <w:lang w:val="pl-PL" w:eastAsia="en-US" w:bidi="ar-SA"/>
      </w:rPr>
    </w:lvl>
  </w:abstractNum>
  <w:abstractNum w:abstractNumId="14" w15:restartNumberingAfterBreak="0">
    <w:nsid w:val="514E5DF2"/>
    <w:multiLevelType w:val="hybridMultilevel"/>
    <w:tmpl w:val="BFE08C40"/>
    <w:lvl w:ilvl="0" w:tplc="12F23FEE">
      <w:start w:val="1"/>
      <w:numFmt w:val="decimal"/>
      <w:lvlText w:val="%1."/>
      <w:lvlJc w:val="left"/>
      <w:pPr>
        <w:ind w:left="402" w:hanging="284"/>
        <w:jc w:val="left"/>
      </w:pPr>
      <w:rPr>
        <w:rFonts w:ascii="Times New Roman" w:eastAsia="Times New Roman" w:hAnsi="Times New Roman" w:cs="Times New Roman" w:hint="default"/>
        <w:sz w:val="24"/>
        <w:szCs w:val="24"/>
        <w:lang w:val="pl-PL" w:eastAsia="en-US" w:bidi="ar-SA"/>
      </w:rPr>
    </w:lvl>
    <w:lvl w:ilvl="1" w:tplc="2090B62E">
      <w:start w:val="1"/>
      <w:numFmt w:val="decimal"/>
      <w:lvlText w:val="%2)"/>
      <w:lvlJc w:val="left"/>
      <w:pPr>
        <w:ind w:left="759" w:hanging="358"/>
        <w:jc w:val="left"/>
      </w:pPr>
      <w:rPr>
        <w:rFonts w:ascii="Times New Roman" w:eastAsia="Times New Roman" w:hAnsi="Times New Roman" w:cs="Times New Roman" w:hint="default"/>
        <w:spacing w:val="-20"/>
        <w:sz w:val="24"/>
        <w:szCs w:val="24"/>
        <w:lang w:val="pl-PL" w:eastAsia="en-US" w:bidi="ar-SA"/>
      </w:rPr>
    </w:lvl>
    <w:lvl w:ilvl="2" w:tplc="7EA2A020">
      <w:numFmt w:val="bullet"/>
      <w:lvlText w:val="•"/>
      <w:lvlJc w:val="left"/>
      <w:pPr>
        <w:ind w:left="1709" w:hanging="358"/>
      </w:pPr>
      <w:rPr>
        <w:rFonts w:hint="default"/>
        <w:lang w:val="pl-PL" w:eastAsia="en-US" w:bidi="ar-SA"/>
      </w:rPr>
    </w:lvl>
    <w:lvl w:ilvl="3" w:tplc="85348DD2">
      <w:numFmt w:val="bullet"/>
      <w:lvlText w:val="•"/>
      <w:lvlJc w:val="left"/>
      <w:pPr>
        <w:ind w:left="2659" w:hanging="358"/>
      </w:pPr>
      <w:rPr>
        <w:rFonts w:hint="default"/>
        <w:lang w:val="pl-PL" w:eastAsia="en-US" w:bidi="ar-SA"/>
      </w:rPr>
    </w:lvl>
    <w:lvl w:ilvl="4" w:tplc="2DDCBF0E">
      <w:numFmt w:val="bullet"/>
      <w:lvlText w:val="•"/>
      <w:lvlJc w:val="left"/>
      <w:pPr>
        <w:ind w:left="3608" w:hanging="358"/>
      </w:pPr>
      <w:rPr>
        <w:rFonts w:hint="default"/>
        <w:lang w:val="pl-PL" w:eastAsia="en-US" w:bidi="ar-SA"/>
      </w:rPr>
    </w:lvl>
    <w:lvl w:ilvl="5" w:tplc="1BA4C11E">
      <w:numFmt w:val="bullet"/>
      <w:lvlText w:val="•"/>
      <w:lvlJc w:val="left"/>
      <w:pPr>
        <w:ind w:left="4558" w:hanging="358"/>
      </w:pPr>
      <w:rPr>
        <w:rFonts w:hint="default"/>
        <w:lang w:val="pl-PL" w:eastAsia="en-US" w:bidi="ar-SA"/>
      </w:rPr>
    </w:lvl>
    <w:lvl w:ilvl="6" w:tplc="42A41FE8">
      <w:numFmt w:val="bullet"/>
      <w:lvlText w:val="•"/>
      <w:lvlJc w:val="left"/>
      <w:pPr>
        <w:ind w:left="5508" w:hanging="358"/>
      </w:pPr>
      <w:rPr>
        <w:rFonts w:hint="default"/>
        <w:lang w:val="pl-PL" w:eastAsia="en-US" w:bidi="ar-SA"/>
      </w:rPr>
    </w:lvl>
    <w:lvl w:ilvl="7" w:tplc="47F27500">
      <w:numFmt w:val="bullet"/>
      <w:lvlText w:val="•"/>
      <w:lvlJc w:val="left"/>
      <w:pPr>
        <w:ind w:left="6457" w:hanging="358"/>
      </w:pPr>
      <w:rPr>
        <w:rFonts w:hint="default"/>
        <w:lang w:val="pl-PL" w:eastAsia="en-US" w:bidi="ar-SA"/>
      </w:rPr>
    </w:lvl>
    <w:lvl w:ilvl="8" w:tplc="EFB0E7BC">
      <w:numFmt w:val="bullet"/>
      <w:lvlText w:val="•"/>
      <w:lvlJc w:val="left"/>
      <w:pPr>
        <w:ind w:left="7407" w:hanging="358"/>
      </w:pPr>
      <w:rPr>
        <w:rFonts w:hint="default"/>
        <w:lang w:val="pl-PL" w:eastAsia="en-US" w:bidi="ar-SA"/>
      </w:rPr>
    </w:lvl>
  </w:abstractNum>
  <w:abstractNum w:abstractNumId="15" w15:restartNumberingAfterBreak="0">
    <w:nsid w:val="51B008EB"/>
    <w:multiLevelType w:val="hybridMultilevel"/>
    <w:tmpl w:val="8F149BFC"/>
    <w:lvl w:ilvl="0" w:tplc="8B5CF03E">
      <w:start w:val="1"/>
      <w:numFmt w:val="decimal"/>
      <w:lvlText w:val="%1)"/>
      <w:lvlJc w:val="left"/>
      <w:pPr>
        <w:ind w:left="687" w:hanging="286"/>
        <w:jc w:val="left"/>
      </w:pPr>
      <w:rPr>
        <w:rFonts w:ascii="Times New Roman" w:eastAsia="Times New Roman" w:hAnsi="Times New Roman" w:cs="Times New Roman" w:hint="default"/>
        <w:sz w:val="24"/>
        <w:szCs w:val="24"/>
        <w:lang w:val="pl-PL" w:eastAsia="en-US" w:bidi="ar-SA"/>
      </w:rPr>
    </w:lvl>
    <w:lvl w:ilvl="1" w:tplc="12DE4CDC">
      <w:numFmt w:val="bullet"/>
      <w:lvlText w:val="•"/>
      <w:lvlJc w:val="left"/>
      <w:pPr>
        <w:ind w:left="1542" w:hanging="286"/>
      </w:pPr>
      <w:rPr>
        <w:rFonts w:hint="default"/>
        <w:lang w:val="pl-PL" w:eastAsia="en-US" w:bidi="ar-SA"/>
      </w:rPr>
    </w:lvl>
    <w:lvl w:ilvl="2" w:tplc="0B38E30C">
      <w:numFmt w:val="bullet"/>
      <w:lvlText w:val="•"/>
      <w:lvlJc w:val="left"/>
      <w:pPr>
        <w:ind w:left="2405" w:hanging="286"/>
      </w:pPr>
      <w:rPr>
        <w:rFonts w:hint="default"/>
        <w:lang w:val="pl-PL" w:eastAsia="en-US" w:bidi="ar-SA"/>
      </w:rPr>
    </w:lvl>
    <w:lvl w:ilvl="3" w:tplc="BE984CA4">
      <w:numFmt w:val="bullet"/>
      <w:lvlText w:val="•"/>
      <w:lvlJc w:val="left"/>
      <w:pPr>
        <w:ind w:left="3267" w:hanging="286"/>
      </w:pPr>
      <w:rPr>
        <w:rFonts w:hint="default"/>
        <w:lang w:val="pl-PL" w:eastAsia="en-US" w:bidi="ar-SA"/>
      </w:rPr>
    </w:lvl>
    <w:lvl w:ilvl="4" w:tplc="9FB67FC2">
      <w:numFmt w:val="bullet"/>
      <w:lvlText w:val="•"/>
      <w:lvlJc w:val="left"/>
      <w:pPr>
        <w:ind w:left="4130" w:hanging="286"/>
      </w:pPr>
      <w:rPr>
        <w:rFonts w:hint="default"/>
        <w:lang w:val="pl-PL" w:eastAsia="en-US" w:bidi="ar-SA"/>
      </w:rPr>
    </w:lvl>
    <w:lvl w:ilvl="5" w:tplc="BF687DE0">
      <w:numFmt w:val="bullet"/>
      <w:lvlText w:val="•"/>
      <w:lvlJc w:val="left"/>
      <w:pPr>
        <w:ind w:left="4993" w:hanging="286"/>
      </w:pPr>
      <w:rPr>
        <w:rFonts w:hint="default"/>
        <w:lang w:val="pl-PL" w:eastAsia="en-US" w:bidi="ar-SA"/>
      </w:rPr>
    </w:lvl>
    <w:lvl w:ilvl="6" w:tplc="92C06E72">
      <w:numFmt w:val="bullet"/>
      <w:lvlText w:val="•"/>
      <w:lvlJc w:val="left"/>
      <w:pPr>
        <w:ind w:left="5855" w:hanging="286"/>
      </w:pPr>
      <w:rPr>
        <w:rFonts w:hint="default"/>
        <w:lang w:val="pl-PL" w:eastAsia="en-US" w:bidi="ar-SA"/>
      </w:rPr>
    </w:lvl>
    <w:lvl w:ilvl="7" w:tplc="951E3E18">
      <w:numFmt w:val="bullet"/>
      <w:lvlText w:val="•"/>
      <w:lvlJc w:val="left"/>
      <w:pPr>
        <w:ind w:left="6718" w:hanging="286"/>
      </w:pPr>
      <w:rPr>
        <w:rFonts w:hint="default"/>
        <w:lang w:val="pl-PL" w:eastAsia="en-US" w:bidi="ar-SA"/>
      </w:rPr>
    </w:lvl>
    <w:lvl w:ilvl="8" w:tplc="698EEE3A">
      <w:numFmt w:val="bullet"/>
      <w:lvlText w:val="•"/>
      <w:lvlJc w:val="left"/>
      <w:pPr>
        <w:ind w:left="7581" w:hanging="286"/>
      </w:pPr>
      <w:rPr>
        <w:rFonts w:hint="default"/>
        <w:lang w:val="pl-PL" w:eastAsia="en-US" w:bidi="ar-SA"/>
      </w:rPr>
    </w:lvl>
  </w:abstractNum>
  <w:abstractNum w:abstractNumId="16" w15:restartNumberingAfterBreak="0">
    <w:nsid w:val="54EC1ABB"/>
    <w:multiLevelType w:val="hybridMultilevel"/>
    <w:tmpl w:val="4ECC682E"/>
    <w:lvl w:ilvl="0" w:tplc="446A282C">
      <w:start w:val="1"/>
      <w:numFmt w:val="decimal"/>
      <w:lvlText w:val="%1."/>
      <w:lvlJc w:val="left"/>
      <w:pPr>
        <w:ind w:left="402" w:hanging="284"/>
        <w:jc w:val="left"/>
      </w:pPr>
      <w:rPr>
        <w:rFonts w:ascii="Times New Roman" w:eastAsia="Times New Roman" w:hAnsi="Times New Roman" w:cs="Times New Roman" w:hint="default"/>
        <w:spacing w:val="-8"/>
        <w:sz w:val="24"/>
        <w:szCs w:val="24"/>
        <w:lang w:val="pl-PL" w:eastAsia="en-US" w:bidi="ar-SA"/>
      </w:rPr>
    </w:lvl>
    <w:lvl w:ilvl="1" w:tplc="94E2146E">
      <w:numFmt w:val="bullet"/>
      <w:lvlText w:val="•"/>
      <w:lvlJc w:val="left"/>
      <w:pPr>
        <w:ind w:left="1290" w:hanging="284"/>
      </w:pPr>
      <w:rPr>
        <w:rFonts w:hint="default"/>
        <w:lang w:val="pl-PL" w:eastAsia="en-US" w:bidi="ar-SA"/>
      </w:rPr>
    </w:lvl>
    <w:lvl w:ilvl="2" w:tplc="22C2E858">
      <w:numFmt w:val="bullet"/>
      <w:lvlText w:val="•"/>
      <w:lvlJc w:val="left"/>
      <w:pPr>
        <w:ind w:left="2181" w:hanging="284"/>
      </w:pPr>
      <w:rPr>
        <w:rFonts w:hint="default"/>
        <w:lang w:val="pl-PL" w:eastAsia="en-US" w:bidi="ar-SA"/>
      </w:rPr>
    </w:lvl>
    <w:lvl w:ilvl="3" w:tplc="0DE8B8A8">
      <w:numFmt w:val="bullet"/>
      <w:lvlText w:val="•"/>
      <w:lvlJc w:val="left"/>
      <w:pPr>
        <w:ind w:left="3071" w:hanging="284"/>
      </w:pPr>
      <w:rPr>
        <w:rFonts w:hint="default"/>
        <w:lang w:val="pl-PL" w:eastAsia="en-US" w:bidi="ar-SA"/>
      </w:rPr>
    </w:lvl>
    <w:lvl w:ilvl="4" w:tplc="8E560AF6">
      <w:numFmt w:val="bullet"/>
      <w:lvlText w:val="•"/>
      <w:lvlJc w:val="left"/>
      <w:pPr>
        <w:ind w:left="3962" w:hanging="284"/>
      </w:pPr>
      <w:rPr>
        <w:rFonts w:hint="default"/>
        <w:lang w:val="pl-PL" w:eastAsia="en-US" w:bidi="ar-SA"/>
      </w:rPr>
    </w:lvl>
    <w:lvl w:ilvl="5" w:tplc="F4E239CA">
      <w:numFmt w:val="bullet"/>
      <w:lvlText w:val="•"/>
      <w:lvlJc w:val="left"/>
      <w:pPr>
        <w:ind w:left="4853" w:hanging="284"/>
      </w:pPr>
      <w:rPr>
        <w:rFonts w:hint="default"/>
        <w:lang w:val="pl-PL" w:eastAsia="en-US" w:bidi="ar-SA"/>
      </w:rPr>
    </w:lvl>
    <w:lvl w:ilvl="6" w:tplc="63C88F3A">
      <w:numFmt w:val="bullet"/>
      <w:lvlText w:val="•"/>
      <w:lvlJc w:val="left"/>
      <w:pPr>
        <w:ind w:left="5743" w:hanging="284"/>
      </w:pPr>
      <w:rPr>
        <w:rFonts w:hint="default"/>
        <w:lang w:val="pl-PL" w:eastAsia="en-US" w:bidi="ar-SA"/>
      </w:rPr>
    </w:lvl>
    <w:lvl w:ilvl="7" w:tplc="1BC47D46">
      <w:numFmt w:val="bullet"/>
      <w:lvlText w:val="•"/>
      <w:lvlJc w:val="left"/>
      <w:pPr>
        <w:ind w:left="6634" w:hanging="284"/>
      </w:pPr>
      <w:rPr>
        <w:rFonts w:hint="default"/>
        <w:lang w:val="pl-PL" w:eastAsia="en-US" w:bidi="ar-SA"/>
      </w:rPr>
    </w:lvl>
    <w:lvl w:ilvl="8" w:tplc="5D5035AA">
      <w:numFmt w:val="bullet"/>
      <w:lvlText w:val="•"/>
      <w:lvlJc w:val="left"/>
      <w:pPr>
        <w:ind w:left="7525" w:hanging="284"/>
      </w:pPr>
      <w:rPr>
        <w:rFonts w:hint="default"/>
        <w:lang w:val="pl-PL" w:eastAsia="en-US" w:bidi="ar-SA"/>
      </w:rPr>
    </w:lvl>
  </w:abstractNum>
  <w:abstractNum w:abstractNumId="17" w15:restartNumberingAfterBreak="0">
    <w:nsid w:val="57313B75"/>
    <w:multiLevelType w:val="hybridMultilevel"/>
    <w:tmpl w:val="734A55DE"/>
    <w:lvl w:ilvl="0" w:tplc="93080D70">
      <w:numFmt w:val="bullet"/>
      <w:lvlText w:val=""/>
      <w:lvlJc w:val="left"/>
      <w:pPr>
        <w:ind w:left="478" w:hanging="360"/>
      </w:pPr>
      <w:rPr>
        <w:rFonts w:ascii="Symbol" w:eastAsia="Symbol" w:hAnsi="Symbol" w:cs="Symbol" w:hint="default"/>
        <w:w w:val="99"/>
        <w:sz w:val="20"/>
        <w:szCs w:val="20"/>
        <w:lang w:val="pl-PL" w:eastAsia="en-US" w:bidi="ar-SA"/>
      </w:rPr>
    </w:lvl>
    <w:lvl w:ilvl="1" w:tplc="DB4E0080">
      <w:numFmt w:val="bullet"/>
      <w:lvlText w:val="•"/>
      <w:lvlJc w:val="left"/>
      <w:pPr>
        <w:ind w:left="1362" w:hanging="360"/>
      </w:pPr>
      <w:rPr>
        <w:rFonts w:hint="default"/>
        <w:lang w:val="pl-PL" w:eastAsia="en-US" w:bidi="ar-SA"/>
      </w:rPr>
    </w:lvl>
    <w:lvl w:ilvl="2" w:tplc="769EFA5A">
      <w:numFmt w:val="bullet"/>
      <w:lvlText w:val="•"/>
      <w:lvlJc w:val="left"/>
      <w:pPr>
        <w:ind w:left="2245" w:hanging="360"/>
      </w:pPr>
      <w:rPr>
        <w:rFonts w:hint="default"/>
        <w:lang w:val="pl-PL" w:eastAsia="en-US" w:bidi="ar-SA"/>
      </w:rPr>
    </w:lvl>
    <w:lvl w:ilvl="3" w:tplc="19869024">
      <w:numFmt w:val="bullet"/>
      <w:lvlText w:val="•"/>
      <w:lvlJc w:val="left"/>
      <w:pPr>
        <w:ind w:left="3127" w:hanging="360"/>
      </w:pPr>
      <w:rPr>
        <w:rFonts w:hint="default"/>
        <w:lang w:val="pl-PL" w:eastAsia="en-US" w:bidi="ar-SA"/>
      </w:rPr>
    </w:lvl>
    <w:lvl w:ilvl="4" w:tplc="4B42828A">
      <w:numFmt w:val="bullet"/>
      <w:lvlText w:val="•"/>
      <w:lvlJc w:val="left"/>
      <w:pPr>
        <w:ind w:left="4010" w:hanging="360"/>
      </w:pPr>
      <w:rPr>
        <w:rFonts w:hint="default"/>
        <w:lang w:val="pl-PL" w:eastAsia="en-US" w:bidi="ar-SA"/>
      </w:rPr>
    </w:lvl>
    <w:lvl w:ilvl="5" w:tplc="6C14AB40">
      <w:numFmt w:val="bullet"/>
      <w:lvlText w:val="•"/>
      <w:lvlJc w:val="left"/>
      <w:pPr>
        <w:ind w:left="4893" w:hanging="360"/>
      </w:pPr>
      <w:rPr>
        <w:rFonts w:hint="default"/>
        <w:lang w:val="pl-PL" w:eastAsia="en-US" w:bidi="ar-SA"/>
      </w:rPr>
    </w:lvl>
    <w:lvl w:ilvl="6" w:tplc="2EF84D0A">
      <w:numFmt w:val="bullet"/>
      <w:lvlText w:val="•"/>
      <w:lvlJc w:val="left"/>
      <w:pPr>
        <w:ind w:left="5775" w:hanging="360"/>
      </w:pPr>
      <w:rPr>
        <w:rFonts w:hint="default"/>
        <w:lang w:val="pl-PL" w:eastAsia="en-US" w:bidi="ar-SA"/>
      </w:rPr>
    </w:lvl>
    <w:lvl w:ilvl="7" w:tplc="F6FE2AA4">
      <w:numFmt w:val="bullet"/>
      <w:lvlText w:val="•"/>
      <w:lvlJc w:val="left"/>
      <w:pPr>
        <w:ind w:left="6658" w:hanging="360"/>
      </w:pPr>
      <w:rPr>
        <w:rFonts w:hint="default"/>
        <w:lang w:val="pl-PL" w:eastAsia="en-US" w:bidi="ar-SA"/>
      </w:rPr>
    </w:lvl>
    <w:lvl w:ilvl="8" w:tplc="4434D29C">
      <w:numFmt w:val="bullet"/>
      <w:lvlText w:val="•"/>
      <w:lvlJc w:val="left"/>
      <w:pPr>
        <w:ind w:left="7541" w:hanging="360"/>
      </w:pPr>
      <w:rPr>
        <w:rFonts w:hint="default"/>
        <w:lang w:val="pl-PL" w:eastAsia="en-US" w:bidi="ar-SA"/>
      </w:rPr>
    </w:lvl>
  </w:abstractNum>
  <w:abstractNum w:abstractNumId="18" w15:restartNumberingAfterBreak="0">
    <w:nsid w:val="5C171839"/>
    <w:multiLevelType w:val="hybridMultilevel"/>
    <w:tmpl w:val="E9703000"/>
    <w:lvl w:ilvl="0" w:tplc="E41A482A">
      <w:start w:val="1"/>
      <w:numFmt w:val="decimal"/>
      <w:lvlText w:val="%1."/>
      <w:lvlJc w:val="left"/>
      <w:pPr>
        <w:ind w:left="402" w:hanging="284"/>
        <w:jc w:val="left"/>
      </w:pPr>
      <w:rPr>
        <w:rFonts w:ascii="Times New Roman" w:eastAsia="Times New Roman" w:hAnsi="Times New Roman" w:cs="Times New Roman" w:hint="default"/>
        <w:spacing w:val="-13"/>
        <w:sz w:val="24"/>
        <w:szCs w:val="24"/>
        <w:lang w:val="pl-PL" w:eastAsia="en-US" w:bidi="ar-SA"/>
      </w:rPr>
    </w:lvl>
    <w:lvl w:ilvl="1" w:tplc="D8F4C160">
      <w:numFmt w:val="bullet"/>
      <w:lvlText w:val="•"/>
      <w:lvlJc w:val="left"/>
      <w:pPr>
        <w:ind w:left="1290" w:hanging="284"/>
      </w:pPr>
      <w:rPr>
        <w:rFonts w:hint="default"/>
        <w:lang w:val="pl-PL" w:eastAsia="en-US" w:bidi="ar-SA"/>
      </w:rPr>
    </w:lvl>
    <w:lvl w:ilvl="2" w:tplc="FBD6DA82">
      <w:numFmt w:val="bullet"/>
      <w:lvlText w:val="•"/>
      <w:lvlJc w:val="left"/>
      <w:pPr>
        <w:ind w:left="2181" w:hanging="284"/>
      </w:pPr>
      <w:rPr>
        <w:rFonts w:hint="default"/>
        <w:lang w:val="pl-PL" w:eastAsia="en-US" w:bidi="ar-SA"/>
      </w:rPr>
    </w:lvl>
    <w:lvl w:ilvl="3" w:tplc="31A26CD4">
      <w:numFmt w:val="bullet"/>
      <w:lvlText w:val="•"/>
      <w:lvlJc w:val="left"/>
      <w:pPr>
        <w:ind w:left="3071" w:hanging="284"/>
      </w:pPr>
      <w:rPr>
        <w:rFonts w:hint="default"/>
        <w:lang w:val="pl-PL" w:eastAsia="en-US" w:bidi="ar-SA"/>
      </w:rPr>
    </w:lvl>
    <w:lvl w:ilvl="4" w:tplc="91725778">
      <w:numFmt w:val="bullet"/>
      <w:lvlText w:val="•"/>
      <w:lvlJc w:val="left"/>
      <w:pPr>
        <w:ind w:left="3962" w:hanging="284"/>
      </w:pPr>
      <w:rPr>
        <w:rFonts w:hint="default"/>
        <w:lang w:val="pl-PL" w:eastAsia="en-US" w:bidi="ar-SA"/>
      </w:rPr>
    </w:lvl>
    <w:lvl w:ilvl="5" w:tplc="FE1861E0">
      <w:numFmt w:val="bullet"/>
      <w:lvlText w:val="•"/>
      <w:lvlJc w:val="left"/>
      <w:pPr>
        <w:ind w:left="4853" w:hanging="284"/>
      </w:pPr>
      <w:rPr>
        <w:rFonts w:hint="default"/>
        <w:lang w:val="pl-PL" w:eastAsia="en-US" w:bidi="ar-SA"/>
      </w:rPr>
    </w:lvl>
    <w:lvl w:ilvl="6" w:tplc="6722FEA4">
      <w:numFmt w:val="bullet"/>
      <w:lvlText w:val="•"/>
      <w:lvlJc w:val="left"/>
      <w:pPr>
        <w:ind w:left="5743" w:hanging="284"/>
      </w:pPr>
      <w:rPr>
        <w:rFonts w:hint="default"/>
        <w:lang w:val="pl-PL" w:eastAsia="en-US" w:bidi="ar-SA"/>
      </w:rPr>
    </w:lvl>
    <w:lvl w:ilvl="7" w:tplc="912267B6">
      <w:numFmt w:val="bullet"/>
      <w:lvlText w:val="•"/>
      <w:lvlJc w:val="left"/>
      <w:pPr>
        <w:ind w:left="6634" w:hanging="284"/>
      </w:pPr>
      <w:rPr>
        <w:rFonts w:hint="default"/>
        <w:lang w:val="pl-PL" w:eastAsia="en-US" w:bidi="ar-SA"/>
      </w:rPr>
    </w:lvl>
    <w:lvl w:ilvl="8" w:tplc="1BCCE8C0">
      <w:numFmt w:val="bullet"/>
      <w:lvlText w:val="•"/>
      <w:lvlJc w:val="left"/>
      <w:pPr>
        <w:ind w:left="7525" w:hanging="284"/>
      </w:pPr>
      <w:rPr>
        <w:rFonts w:hint="default"/>
        <w:lang w:val="pl-PL" w:eastAsia="en-US" w:bidi="ar-SA"/>
      </w:rPr>
    </w:lvl>
  </w:abstractNum>
  <w:abstractNum w:abstractNumId="19" w15:restartNumberingAfterBreak="0">
    <w:nsid w:val="60AB499F"/>
    <w:multiLevelType w:val="hybridMultilevel"/>
    <w:tmpl w:val="1F10264A"/>
    <w:lvl w:ilvl="0" w:tplc="5BC4D15C">
      <w:start w:val="1"/>
      <w:numFmt w:val="decimal"/>
      <w:lvlText w:val="%1)"/>
      <w:lvlJc w:val="left"/>
      <w:pPr>
        <w:ind w:left="478" w:hanging="360"/>
        <w:jc w:val="left"/>
      </w:pPr>
      <w:rPr>
        <w:rFonts w:hint="default"/>
        <w:lang w:val="pl-PL" w:eastAsia="en-US" w:bidi="ar-SA"/>
      </w:rPr>
    </w:lvl>
    <w:lvl w:ilvl="1" w:tplc="31448A38">
      <w:numFmt w:val="bullet"/>
      <w:lvlText w:val="•"/>
      <w:lvlJc w:val="left"/>
      <w:pPr>
        <w:ind w:left="1362" w:hanging="360"/>
      </w:pPr>
      <w:rPr>
        <w:rFonts w:hint="default"/>
        <w:lang w:val="pl-PL" w:eastAsia="en-US" w:bidi="ar-SA"/>
      </w:rPr>
    </w:lvl>
    <w:lvl w:ilvl="2" w:tplc="ED3CDF1E">
      <w:numFmt w:val="bullet"/>
      <w:lvlText w:val="•"/>
      <w:lvlJc w:val="left"/>
      <w:pPr>
        <w:ind w:left="2245" w:hanging="360"/>
      </w:pPr>
      <w:rPr>
        <w:rFonts w:hint="default"/>
        <w:lang w:val="pl-PL" w:eastAsia="en-US" w:bidi="ar-SA"/>
      </w:rPr>
    </w:lvl>
    <w:lvl w:ilvl="3" w:tplc="16946BFC">
      <w:numFmt w:val="bullet"/>
      <w:lvlText w:val="•"/>
      <w:lvlJc w:val="left"/>
      <w:pPr>
        <w:ind w:left="3127" w:hanging="360"/>
      </w:pPr>
      <w:rPr>
        <w:rFonts w:hint="default"/>
        <w:lang w:val="pl-PL" w:eastAsia="en-US" w:bidi="ar-SA"/>
      </w:rPr>
    </w:lvl>
    <w:lvl w:ilvl="4" w:tplc="244E33BE">
      <w:numFmt w:val="bullet"/>
      <w:lvlText w:val="•"/>
      <w:lvlJc w:val="left"/>
      <w:pPr>
        <w:ind w:left="4010" w:hanging="360"/>
      </w:pPr>
      <w:rPr>
        <w:rFonts w:hint="default"/>
        <w:lang w:val="pl-PL" w:eastAsia="en-US" w:bidi="ar-SA"/>
      </w:rPr>
    </w:lvl>
    <w:lvl w:ilvl="5" w:tplc="5596B65E">
      <w:numFmt w:val="bullet"/>
      <w:lvlText w:val="•"/>
      <w:lvlJc w:val="left"/>
      <w:pPr>
        <w:ind w:left="4893" w:hanging="360"/>
      </w:pPr>
      <w:rPr>
        <w:rFonts w:hint="default"/>
        <w:lang w:val="pl-PL" w:eastAsia="en-US" w:bidi="ar-SA"/>
      </w:rPr>
    </w:lvl>
    <w:lvl w:ilvl="6" w:tplc="E342E7D0">
      <w:numFmt w:val="bullet"/>
      <w:lvlText w:val="•"/>
      <w:lvlJc w:val="left"/>
      <w:pPr>
        <w:ind w:left="5775" w:hanging="360"/>
      </w:pPr>
      <w:rPr>
        <w:rFonts w:hint="default"/>
        <w:lang w:val="pl-PL" w:eastAsia="en-US" w:bidi="ar-SA"/>
      </w:rPr>
    </w:lvl>
    <w:lvl w:ilvl="7" w:tplc="DA360084">
      <w:numFmt w:val="bullet"/>
      <w:lvlText w:val="•"/>
      <w:lvlJc w:val="left"/>
      <w:pPr>
        <w:ind w:left="6658" w:hanging="360"/>
      </w:pPr>
      <w:rPr>
        <w:rFonts w:hint="default"/>
        <w:lang w:val="pl-PL" w:eastAsia="en-US" w:bidi="ar-SA"/>
      </w:rPr>
    </w:lvl>
    <w:lvl w:ilvl="8" w:tplc="41C45EE2">
      <w:numFmt w:val="bullet"/>
      <w:lvlText w:val="•"/>
      <w:lvlJc w:val="left"/>
      <w:pPr>
        <w:ind w:left="7541" w:hanging="360"/>
      </w:pPr>
      <w:rPr>
        <w:rFonts w:hint="default"/>
        <w:lang w:val="pl-PL" w:eastAsia="en-US" w:bidi="ar-SA"/>
      </w:rPr>
    </w:lvl>
  </w:abstractNum>
  <w:abstractNum w:abstractNumId="20" w15:restartNumberingAfterBreak="0">
    <w:nsid w:val="64B71E42"/>
    <w:multiLevelType w:val="hybridMultilevel"/>
    <w:tmpl w:val="F27AE532"/>
    <w:lvl w:ilvl="0" w:tplc="327418FE">
      <w:start w:val="1"/>
      <w:numFmt w:val="decimal"/>
      <w:lvlText w:val="%1."/>
      <w:lvlJc w:val="left"/>
      <w:pPr>
        <w:ind w:left="459" w:hanging="341"/>
        <w:jc w:val="left"/>
      </w:pPr>
      <w:rPr>
        <w:rFonts w:ascii="Times New Roman" w:eastAsia="Times New Roman" w:hAnsi="Times New Roman" w:cs="Times New Roman" w:hint="default"/>
        <w:spacing w:val="-27"/>
        <w:sz w:val="24"/>
        <w:szCs w:val="24"/>
        <w:lang w:val="pl-PL" w:eastAsia="en-US" w:bidi="ar-SA"/>
      </w:rPr>
    </w:lvl>
    <w:lvl w:ilvl="1" w:tplc="3DE29BBA">
      <w:start w:val="1"/>
      <w:numFmt w:val="decimal"/>
      <w:lvlText w:val="%2)"/>
      <w:lvlJc w:val="left"/>
      <w:pPr>
        <w:ind w:left="685" w:hanging="276"/>
        <w:jc w:val="left"/>
      </w:pPr>
      <w:rPr>
        <w:rFonts w:ascii="Times New Roman" w:eastAsia="Times New Roman" w:hAnsi="Times New Roman" w:cs="Times New Roman" w:hint="default"/>
        <w:sz w:val="24"/>
        <w:szCs w:val="24"/>
        <w:lang w:val="pl-PL" w:eastAsia="en-US" w:bidi="ar-SA"/>
      </w:rPr>
    </w:lvl>
    <w:lvl w:ilvl="2" w:tplc="B10A6894">
      <w:start w:val="1"/>
      <w:numFmt w:val="lowerLetter"/>
      <w:lvlText w:val="%3)"/>
      <w:lvlJc w:val="left"/>
      <w:pPr>
        <w:ind w:left="826" w:hanging="281"/>
        <w:jc w:val="left"/>
      </w:pPr>
      <w:rPr>
        <w:rFonts w:ascii="Times New Roman" w:eastAsia="Times New Roman" w:hAnsi="Times New Roman" w:cs="Times New Roman" w:hint="default"/>
        <w:sz w:val="24"/>
        <w:szCs w:val="24"/>
        <w:lang w:val="pl-PL" w:eastAsia="en-US" w:bidi="ar-SA"/>
      </w:rPr>
    </w:lvl>
    <w:lvl w:ilvl="3" w:tplc="59544924">
      <w:numFmt w:val="bullet"/>
      <w:lvlText w:val="•"/>
      <w:lvlJc w:val="left"/>
      <w:pPr>
        <w:ind w:left="1880" w:hanging="281"/>
      </w:pPr>
      <w:rPr>
        <w:rFonts w:hint="default"/>
        <w:lang w:val="pl-PL" w:eastAsia="en-US" w:bidi="ar-SA"/>
      </w:rPr>
    </w:lvl>
    <w:lvl w:ilvl="4" w:tplc="5C2A49A8">
      <w:numFmt w:val="bullet"/>
      <w:lvlText w:val="•"/>
      <w:lvlJc w:val="left"/>
      <w:pPr>
        <w:ind w:left="2941" w:hanging="281"/>
      </w:pPr>
      <w:rPr>
        <w:rFonts w:hint="default"/>
        <w:lang w:val="pl-PL" w:eastAsia="en-US" w:bidi="ar-SA"/>
      </w:rPr>
    </w:lvl>
    <w:lvl w:ilvl="5" w:tplc="1F545974">
      <w:numFmt w:val="bullet"/>
      <w:lvlText w:val="•"/>
      <w:lvlJc w:val="left"/>
      <w:pPr>
        <w:ind w:left="4002" w:hanging="281"/>
      </w:pPr>
      <w:rPr>
        <w:rFonts w:hint="default"/>
        <w:lang w:val="pl-PL" w:eastAsia="en-US" w:bidi="ar-SA"/>
      </w:rPr>
    </w:lvl>
    <w:lvl w:ilvl="6" w:tplc="33D02D36">
      <w:numFmt w:val="bullet"/>
      <w:lvlText w:val="•"/>
      <w:lvlJc w:val="left"/>
      <w:pPr>
        <w:ind w:left="5063" w:hanging="281"/>
      </w:pPr>
      <w:rPr>
        <w:rFonts w:hint="default"/>
        <w:lang w:val="pl-PL" w:eastAsia="en-US" w:bidi="ar-SA"/>
      </w:rPr>
    </w:lvl>
    <w:lvl w:ilvl="7" w:tplc="F5BCF92C">
      <w:numFmt w:val="bullet"/>
      <w:lvlText w:val="•"/>
      <w:lvlJc w:val="left"/>
      <w:pPr>
        <w:ind w:left="6124" w:hanging="281"/>
      </w:pPr>
      <w:rPr>
        <w:rFonts w:hint="default"/>
        <w:lang w:val="pl-PL" w:eastAsia="en-US" w:bidi="ar-SA"/>
      </w:rPr>
    </w:lvl>
    <w:lvl w:ilvl="8" w:tplc="9B744C6E">
      <w:numFmt w:val="bullet"/>
      <w:lvlText w:val="•"/>
      <w:lvlJc w:val="left"/>
      <w:pPr>
        <w:ind w:left="7184" w:hanging="281"/>
      </w:pPr>
      <w:rPr>
        <w:rFonts w:hint="default"/>
        <w:lang w:val="pl-PL" w:eastAsia="en-US" w:bidi="ar-SA"/>
      </w:rPr>
    </w:lvl>
  </w:abstractNum>
  <w:abstractNum w:abstractNumId="21" w15:restartNumberingAfterBreak="0">
    <w:nsid w:val="671C70CA"/>
    <w:multiLevelType w:val="hybridMultilevel"/>
    <w:tmpl w:val="8C0C300E"/>
    <w:lvl w:ilvl="0" w:tplc="E37C8EF4">
      <w:start w:val="1"/>
      <w:numFmt w:val="decimal"/>
      <w:lvlText w:val="%1."/>
      <w:lvlJc w:val="left"/>
      <w:pPr>
        <w:ind w:left="402" w:hanging="284"/>
        <w:jc w:val="left"/>
      </w:pPr>
      <w:rPr>
        <w:rFonts w:ascii="Times New Roman" w:eastAsia="Times New Roman" w:hAnsi="Times New Roman" w:cs="Times New Roman" w:hint="default"/>
        <w:sz w:val="24"/>
        <w:szCs w:val="24"/>
        <w:lang w:val="pl-PL" w:eastAsia="en-US" w:bidi="ar-SA"/>
      </w:rPr>
    </w:lvl>
    <w:lvl w:ilvl="1" w:tplc="AC34BB90">
      <w:start w:val="1"/>
      <w:numFmt w:val="decimal"/>
      <w:lvlText w:val="%2)"/>
      <w:lvlJc w:val="left"/>
      <w:pPr>
        <w:ind w:left="826" w:hanging="425"/>
        <w:jc w:val="left"/>
      </w:pPr>
      <w:rPr>
        <w:rFonts w:ascii="Times New Roman" w:eastAsia="Times New Roman" w:hAnsi="Times New Roman" w:cs="Times New Roman" w:hint="default"/>
        <w:spacing w:val="-4"/>
        <w:sz w:val="24"/>
        <w:szCs w:val="24"/>
        <w:lang w:val="pl-PL" w:eastAsia="en-US" w:bidi="ar-SA"/>
      </w:rPr>
    </w:lvl>
    <w:lvl w:ilvl="2" w:tplc="FB266496">
      <w:numFmt w:val="bullet"/>
      <w:lvlText w:val="•"/>
      <w:lvlJc w:val="left"/>
      <w:pPr>
        <w:ind w:left="1762" w:hanging="425"/>
      </w:pPr>
      <w:rPr>
        <w:rFonts w:hint="default"/>
        <w:lang w:val="pl-PL" w:eastAsia="en-US" w:bidi="ar-SA"/>
      </w:rPr>
    </w:lvl>
    <w:lvl w:ilvl="3" w:tplc="451816C0">
      <w:numFmt w:val="bullet"/>
      <w:lvlText w:val="•"/>
      <w:lvlJc w:val="left"/>
      <w:pPr>
        <w:ind w:left="2705" w:hanging="425"/>
      </w:pPr>
      <w:rPr>
        <w:rFonts w:hint="default"/>
        <w:lang w:val="pl-PL" w:eastAsia="en-US" w:bidi="ar-SA"/>
      </w:rPr>
    </w:lvl>
    <w:lvl w:ilvl="4" w:tplc="24CC197C">
      <w:numFmt w:val="bullet"/>
      <w:lvlText w:val="•"/>
      <w:lvlJc w:val="left"/>
      <w:pPr>
        <w:ind w:left="3648" w:hanging="425"/>
      </w:pPr>
      <w:rPr>
        <w:rFonts w:hint="default"/>
        <w:lang w:val="pl-PL" w:eastAsia="en-US" w:bidi="ar-SA"/>
      </w:rPr>
    </w:lvl>
    <w:lvl w:ilvl="5" w:tplc="EE945AE4">
      <w:numFmt w:val="bullet"/>
      <w:lvlText w:val="•"/>
      <w:lvlJc w:val="left"/>
      <w:pPr>
        <w:ind w:left="4591" w:hanging="425"/>
      </w:pPr>
      <w:rPr>
        <w:rFonts w:hint="default"/>
        <w:lang w:val="pl-PL" w:eastAsia="en-US" w:bidi="ar-SA"/>
      </w:rPr>
    </w:lvl>
    <w:lvl w:ilvl="6" w:tplc="766EC4CC">
      <w:numFmt w:val="bullet"/>
      <w:lvlText w:val="•"/>
      <w:lvlJc w:val="left"/>
      <w:pPr>
        <w:ind w:left="5534" w:hanging="425"/>
      </w:pPr>
      <w:rPr>
        <w:rFonts w:hint="default"/>
        <w:lang w:val="pl-PL" w:eastAsia="en-US" w:bidi="ar-SA"/>
      </w:rPr>
    </w:lvl>
    <w:lvl w:ilvl="7" w:tplc="54720BB4">
      <w:numFmt w:val="bullet"/>
      <w:lvlText w:val="•"/>
      <w:lvlJc w:val="left"/>
      <w:pPr>
        <w:ind w:left="6477" w:hanging="425"/>
      </w:pPr>
      <w:rPr>
        <w:rFonts w:hint="default"/>
        <w:lang w:val="pl-PL" w:eastAsia="en-US" w:bidi="ar-SA"/>
      </w:rPr>
    </w:lvl>
    <w:lvl w:ilvl="8" w:tplc="5DE21EB4">
      <w:numFmt w:val="bullet"/>
      <w:lvlText w:val="•"/>
      <w:lvlJc w:val="left"/>
      <w:pPr>
        <w:ind w:left="7420" w:hanging="425"/>
      </w:pPr>
      <w:rPr>
        <w:rFonts w:hint="default"/>
        <w:lang w:val="pl-PL" w:eastAsia="en-US" w:bidi="ar-SA"/>
      </w:rPr>
    </w:lvl>
  </w:abstractNum>
  <w:abstractNum w:abstractNumId="22" w15:restartNumberingAfterBreak="0">
    <w:nsid w:val="732B0F43"/>
    <w:multiLevelType w:val="hybridMultilevel"/>
    <w:tmpl w:val="3E42D9B8"/>
    <w:lvl w:ilvl="0" w:tplc="E8AEEA8A">
      <w:start w:val="1"/>
      <w:numFmt w:val="decimal"/>
      <w:lvlText w:val="%1)"/>
      <w:lvlJc w:val="left"/>
      <w:pPr>
        <w:ind w:left="478" w:hanging="360"/>
        <w:jc w:val="left"/>
      </w:pPr>
      <w:rPr>
        <w:rFonts w:ascii="Times New Roman" w:eastAsia="Times New Roman" w:hAnsi="Times New Roman" w:cs="Times New Roman" w:hint="default"/>
        <w:sz w:val="24"/>
        <w:szCs w:val="24"/>
        <w:lang w:val="pl-PL" w:eastAsia="en-US" w:bidi="ar-SA"/>
      </w:rPr>
    </w:lvl>
    <w:lvl w:ilvl="1" w:tplc="58227CCC">
      <w:numFmt w:val="bullet"/>
      <w:lvlText w:val="•"/>
      <w:lvlJc w:val="left"/>
      <w:pPr>
        <w:ind w:left="1362" w:hanging="360"/>
      </w:pPr>
      <w:rPr>
        <w:rFonts w:hint="default"/>
        <w:lang w:val="pl-PL" w:eastAsia="en-US" w:bidi="ar-SA"/>
      </w:rPr>
    </w:lvl>
    <w:lvl w:ilvl="2" w:tplc="15CC8522">
      <w:numFmt w:val="bullet"/>
      <w:lvlText w:val="•"/>
      <w:lvlJc w:val="left"/>
      <w:pPr>
        <w:ind w:left="2245" w:hanging="360"/>
      </w:pPr>
      <w:rPr>
        <w:rFonts w:hint="default"/>
        <w:lang w:val="pl-PL" w:eastAsia="en-US" w:bidi="ar-SA"/>
      </w:rPr>
    </w:lvl>
    <w:lvl w:ilvl="3" w:tplc="F60E4358">
      <w:numFmt w:val="bullet"/>
      <w:lvlText w:val="•"/>
      <w:lvlJc w:val="left"/>
      <w:pPr>
        <w:ind w:left="3127" w:hanging="360"/>
      </w:pPr>
      <w:rPr>
        <w:rFonts w:hint="default"/>
        <w:lang w:val="pl-PL" w:eastAsia="en-US" w:bidi="ar-SA"/>
      </w:rPr>
    </w:lvl>
    <w:lvl w:ilvl="4" w:tplc="1946FB14">
      <w:numFmt w:val="bullet"/>
      <w:lvlText w:val="•"/>
      <w:lvlJc w:val="left"/>
      <w:pPr>
        <w:ind w:left="4010" w:hanging="360"/>
      </w:pPr>
      <w:rPr>
        <w:rFonts w:hint="default"/>
        <w:lang w:val="pl-PL" w:eastAsia="en-US" w:bidi="ar-SA"/>
      </w:rPr>
    </w:lvl>
    <w:lvl w:ilvl="5" w:tplc="D9A8B772">
      <w:numFmt w:val="bullet"/>
      <w:lvlText w:val="•"/>
      <w:lvlJc w:val="left"/>
      <w:pPr>
        <w:ind w:left="4893" w:hanging="360"/>
      </w:pPr>
      <w:rPr>
        <w:rFonts w:hint="default"/>
        <w:lang w:val="pl-PL" w:eastAsia="en-US" w:bidi="ar-SA"/>
      </w:rPr>
    </w:lvl>
    <w:lvl w:ilvl="6" w:tplc="307ECDA4">
      <w:numFmt w:val="bullet"/>
      <w:lvlText w:val="•"/>
      <w:lvlJc w:val="left"/>
      <w:pPr>
        <w:ind w:left="5775" w:hanging="360"/>
      </w:pPr>
      <w:rPr>
        <w:rFonts w:hint="default"/>
        <w:lang w:val="pl-PL" w:eastAsia="en-US" w:bidi="ar-SA"/>
      </w:rPr>
    </w:lvl>
    <w:lvl w:ilvl="7" w:tplc="890408F6">
      <w:numFmt w:val="bullet"/>
      <w:lvlText w:val="•"/>
      <w:lvlJc w:val="left"/>
      <w:pPr>
        <w:ind w:left="6658" w:hanging="360"/>
      </w:pPr>
      <w:rPr>
        <w:rFonts w:hint="default"/>
        <w:lang w:val="pl-PL" w:eastAsia="en-US" w:bidi="ar-SA"/>
      </w:rPr>
    </w:lvl>
    <w:lvl w:ilvl="8" w:tplc="2A240BCC">
      <w:numFmt w:val="bullet"/>
      <w:lvlText w:val="•"/>
      <w:lvlJc w:val="left"/>
      <w:pPr>
        <w:ind w:left="7541" w:hanging="360"/>
      </w:pPr>
      <w:rPr>
        <w:rFonts w:hint="default"/>
        <w:lang w:val="pl-PL" w:eastAsia="en-US" w:bidi="ar-SA"/>
      </w:rPr>
    </w:lvl>
  </w:abstractNum>
  <w:abstractNum w:abstractNumId="23" w15:restartNumberingAfterBreak="0">
    <w:nsid w:val="7E5272E7"/>
    <w:multiLevelType w:val="hybridMultilevel"/>
    <w:tmpl w:val="D10AEB6E"/>
    <w:lvl w:ilvl="0" w:tplc="67D6149C">
      <w:start w:val="1"/>
      <w:numFmt w:val="decimal"/>
      <w:lvlText w:val="%1."/>
      <w:lvlJc w:val="left"/>
      <w:pPr>
        <w:ind w:left="402" w:hanging="284"/>
        <w:jc w:val="left"/>
      </w:pPr>
      <w:rPr>
        <w:rFonts w:ascii="Times New Roman" w:eastAsia="Times New Roman" w:hAnsi="Times New Roman" w:cs="Times New Roman" w:hint="default"/>
        <w:sz w:val="24"/>
        <w:szCs w:val="24"/>
        <w:lang w:val="pl-PL" w:eastAsia="en-US" w:bidi="ar-SA"/>
      </w:rPr>
    </w:lvl>
    <w:lvl w:ilvl="1" w:tplc="FA286A78">
      <w:start w:val="1"/>
      <w:numFmt w:val="lowerLetter"/>
      <w:lvlText w:val="%2)"/>
      <w:lvlJc w:val="left"/>
      <w:pPr>
        <w:ind w:left="714" w:hanging="358"/>
        <w:jc w:val="left"/>
      </w:pPr>
      <w:rPr>
        <w:rFonts w:ascii="Times New Roman" w:eastAsia="Times New Roman" w:hAnsi="Times New Roman" w:cs="Times New Roman" w:hint="default"/>
        <w:sz w:val="24"/>
        <w:szCs w:val="24"/>
        <w:lang w:val="pl-PL" w:eastAsia="en-US" w:bidi="ar-SA"/>
      </w:rPr>
    </w:lvl>
    <w:lvl w:ilvl="2" w:tplc="0D5CD384">
      <w:numFmt w:val="bullet"/>
      <w:lvlText w:val="•"/>
      <w:lvlJc w:val="left"/>
      <w:pPr>
        <w:ind w:left="1674" w:hanging="358"/>
      </w:pPr>
      <w:rPr>
        <w:rFonts w:hint="default"/>
        <w:lang w:val="pl-PL" w:eastAsia="en-US" w:bidi="ar-SA"/>
      </w:rPr>
    </w:lvl>
    <w:lvl w:ilvl="3" w:tplc="18B0A056">
      <w:numFmt w:val="bullet"/>
      <w:lvlText w:val="•"/>
      <w:lvlJc w:val="left"/>
      <w:pPr>
        <w:ind w:left="2628" w:hanging="358"/>
      </w:pPr>
      <w:rPr>
        <w:rFonts w:hint="default"/>
        <w:lang w:val="pl-PL" w:eastAsia="en-US" w:bidi="ar-SA"/>
      </w:rPr>
    </w:lvl>
    <w:lvl w:ilvl="4" w:tplc="7716F3E2">
      <w:numFmt w:val="bullet"/>
      <w:lvlText w:val="•"/>
      <w:lvlJc w:val="left"/>
      <w:pPr>
        <w:ind w:left="3582" w:hanging="358"/>
      </w:pPr>
      <w:rPr>
        <w:rFonts w:hint="default"/>
        <w:lang w:val="pl-PL" w:eastAsia="en-US" w:bidi="ar-SA"/>
      </w:rPr>
    </w:lvl>
    <w:lvl w:ilvl="5" w:tplc="AEC42796">
      <w:numFmt w:val="bullet"/>
      <w:lvlText w:val="•"/>
      <w:lvlJc w:val="left"/>
      <w:pPr>
        <w:ind w:left="4536" w:hanging="358"/>
      </w:pPr>
      <w:rPr>
        <w:rFonts w:hint="default"/>
        <w:lang w:val="pl-PL" w:eastAsia="en-US" w:bidi="ar-SA"/>
      </w:rPr>
    </w:lvl>
    <w:lvl w:ilvl="6" w:tplc="F1F012C8">
      <w:numFmt w:val="bullet"/>
      <w:lvlText w:val="•"/>
      <w:lvlJc w:val="left"/>
      <w:pPr>
        <w:ind w:left="5490" w:hanging="358"/>
      </w:pPr>
      <w:rPr>
        <w:rFonts w:hint="default"/>
        <w:lang w:val="pl-PL" w:eastAsia="en-US" w:bidi="ar-SA"/>
      </w:rPr>
    </w:lvl>
    <w:lvl w:ilvl="7" w:tplc="D77A2548">
      <w:numFmt w:val="bullet"/>
      <w:lvlText w:val="•"/>
      <w:lvlJc w:val="left"/>
      <w:pPr>
        <w:ind w:left="6444" w:hanging="358"/>
      </w:pPr>
      <w:rPr>
        <w:rFonts w:hint="default"/>
        <w:lang w:val="pl-PL" w:eastAsia="en-US" w:bidi="ar-SA"/>
      </w:rPr>
    </w:lvl>
    <w:lvl w:ilvl="8" w:tplc="9F841B82">
      <w:numFmt w:val="bullet"/>
      <w:lvlText w:val="•"/>
      <w:lvlJc w:val="left"/>
      <w:pPr>
        <w:ind w:left="7398" w:hanging="358"/>
      </w:pPr>
      <w:rPr>
        <w:rFonts w:hint="default"/>
        <w:lang w:val="pl-PL" w:eastAsia="en-US" w:bidi="ar-SA"/>
      </w:rPr>
    </w:lvl>
  </w:abstractNum>
  <w:num w:numId="1" w16cid:durableId="151219745">
    <w:abstractNumId w:val="8"/>
  </w:num>
  <w:num w:numId="2" w16cid:durableId="1962882719">
    <w:abstractNumId w:val="6"/>
  </w:num>
  <w:num w:numId="3" w16cid:durableId="2006126673">
    <w:abstractNumId w:val="0"/>
  </w:num>
  <w:num w:numId="4" w16cid:durableId="1744526864">
    <w:abstractNumId w:val="19"/>
  </w:num>
  <w:num w:numId="5" w16cid:durableId="1092431160">
    <w:abstractNumId w:val="2"/>
  </w:num>
  <w:num w:numId="6" w16cid:durableId="1927689897">
    <w:abstractNumId w:val="7"/>
  </w:num>
  <w:num w:numId="7" w16cid:durableId="2108652349">
    <w:abstractNumId w:val="20"/>
  </w:num>
  <w:num w:numId="8" w16cid:durableId="1940284742">
    <w:abstractNumId w:val="13"/>
  </w:num>
  <w:num w:numId="9" w16cid:durableId="1118836941">
    <w:abstractNumId w:val="9"/>
  </w:num>
  <w:num w:numId="10" w16cid:durableId="1160463350">
    <w:abstractNumId w:val="1"/>
  </w:num>
  <w:num w:numId="11" w16cid:durableId="224145753">
    <w:abstractNumId w:val="4"/>
  </w:num>
  <w:num w:numId="12" w16cid:durableId="931864693">
    <w:abstractNumId w:val="21"/>
  </w:num>
  <w:num w:numId="13" w16cid:durableId="1799100716">
    <w:abstractNumId w:val="15"/>
  </w:num>
  <w:num w:numId="14" w16cid:durableId="675349971">
    <w:abstractNumId w:val="23"/>
  </w:num>
  <w:num w:numId="15" w16cid:durableId="2139494671">
    <w:abstractNumId w:val="14"/>
  </w:num>
  <w:num w:numId="16" w16cid:durableId="282856714">
    <w:abstractNumId w:val="18"/>
  </w:num>
  <w:num w:numId="17" w16cid:durableId="153692851">
    <w:abstractNumId w:val="11"/>
  </w:num>
  <w:num w:numId="18" w16cid:durableId="2125684924">
    <w:abstractNumId w:val="12"/>
  </w:num>
  <w:num w:numId="19" w16cid:durableId="841748951">
    <w:abstractNumId w:val="16"/>
  </w:num>
  <w:num w:numId="20" w16cid:durableId="1161310712">
    <w:abstractNumId w:val="3"/>
  </w:num>
  <w:num w:numId="21" w16cid:durableId="1394547713">
    <w:abstractNumId w:val="10"/>
  </w:num>
  <w:num w:numId="22" w16cid:durableId="91050028">
    <w:abstractNumId w:val="17"/>
  </w:num>
  <w:num w:numId="23" w16cid:durableId="820075093">
    <w:abstractNumId w:val="5"/>
  </w:num>
  <w:num w:numId="24" w16cid:durableId="3116386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B4FC0"/>
    <w:rsid w:val="00392979"/>
    <w:rsid w:val="00620F18"/>
    <w:rsid w:val="00CB4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962D1A9"/>
  <w15:docId w15:val="{E13EE855-3F76-438C-ADFA-69419BF8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3346" w:right="3345"/>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8" w:hanging="284"/>
      <w:jc w:val="both"/>
    </w:pPr>
  </w:style>
  <w:style w:type="paragraph" w:customStyle="1" w:styleId="TableParagraph">
    <w:name w:val="Table Paragraph"/>
    <w:basedOn w:val="Normalny"/>
    <w:uiPriority w:val="1"/>
    <w:qFormat/>
    <w:pPr>
      <w:spacing w:line="27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d.sum.edu.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od.sum.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5178</Words>
  <Characters>31070</Characters>
  <Application>Microsoft Office Word</Application>
  <DocSecurity>0</DocSecurity>
  <Lines>258</Lines>
  <Paragraphs>72</Paragraphs>
  <ScaleCrop>false</ScaleCrop>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Sułkowski</dc:creator>
  <cp:lastModifiedBy>Magdalena</cp:lastModifiedBy>
  <cp:revision>3</cp:revision>
  <dcterms:created xsi:type="dcterms:W3CDTF">2022-10-18T09:53:00Z</dcterms:created>
  <dcterms:modified xsi:type="dcterms:W3CDTF">2022-10-19T14:41:00Z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2019</vt:lpwstr>
  </property>
  <property fmtid="{D5CDD505-2E9C-101B-9397-08002B2CF9AE}" pid="4" name="LastSaved">
    <vt:filetime>2022-10-18T00:00:00Z</vt:filetime>
  </property>
</Properties>
</file>