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4E0C0" w14:textId="77777777" w:rsidR="00052014" w:rsidRPr="008F3E90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7F0F34C9" w14:textId="77777777" w:rsidR="008050C4" w:rsidRPr="008F3E90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8F3E90">
        <w:rPr>
          <w:b/>
          <w:i/>
          <w:sz w:val="22"/>
        </w:rPr>
        <w:t>Załącznik nr 1a</w:t>
      </w:r>
    </w:p>
    <w:p w14:paraId="6080E6EC" w14:textId="77777777" w:rsidR="008F3E90" w:rsidRPr="008F3E90" w:rsidRDefault="008050C4" w:rsidP="008F3E90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8F3E90">
        <w:rPr>
          <w:sz w:val="22"/>
        </w:rPr>
        <w:t xml:space="preserve">Karta przedmiotu </w:t>
      </w:r>
    </w:p>
    <w:p w14:paraId="0568F9C9" w14:textId="42A574DC" w:rsidR="008050C4" w:rsidRPr="008F3E90" w:rsidRDefault="008050C4" w:rsidP="008F3E90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8F3E90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8F3E90" w14:paraId="5A8AEB46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4343C0" w14:textId="77777777" w:rsidR="008050C4" w:rsidRPr="008F3E90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8F3E90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8F3E90" w14:paraId="527F5842" w14:textId="77777777" w:rsidTr="00927A9C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0C40F" w14:textId="77777777" w:rsidR="008050C4" w:rsidRPr="008F3E9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3E90">
              <w:rPr>
                <w:b/>
                <w:sz w:val="22"/>
              </w:rPr>
              <w:t>1. Kierunek studiów:</w:t>
            </w:r>
            <w:r w:rsidRPr="008F3E90">
              <w:rPr>
                <w:sz w:val="22"/>
              </w:rPr>
              <w:t xml:space="preserve">  </w:t>
            </w:r>
            <w:r w:rsidR="007B4DC0" w:rsidRPr="008F3E90">
              <w:rPr>
                <w:sz w:val="22"/>
              </w:rPr>
              <w:t>Elektroradiologia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E2EF1" w14:textId="77ACEF0E" w:rsidR="008050C4" w:rsidRPr="008F3E90" w:rsidRDefault="008050C4" w:rsidP="007B4DC0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8F3E90">
              <w:rPr>
                <w:b/>
                <w:sz w:val="22"/>
              </w:rPr>
              <w:t>Poziom kształcenia:</w:t>
            </w:r>
            <w:r w:rsidRPr="008F3E90">
              <w:rPr>
                <w:sz w:val="22"/>
              </w:rPr>
              <w:t xml:space="preserve"> </w:t>
            </w:r>
            <w:r w:rsidR="006E4BA3" w:rsidRPr="008F3E90">
              <w:rPr>
                <w:sz w:val="22"/>
              </w:rPr>
              <w:t>I</w:t>
            </w:r>
            <w:r w:rsidR="007B4DC0" w:rsidRPr="008F3E90">
              <w:rPr>
                <w:sz w:val="22"/>
              </w:rPr>
              <w:t>I stopień / profil praktyczny</w:t>
            </w:r>
          </w:p>
          <w:p w14:paraId="0BFBB5EF" w14:textId="405BD9B5" w:rsidR="008050C4" w:rsidRPr="008F3E90" w:rsidRDefault="008050C4" w:rsidP="007B4DC0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8F3E90">
              <w:rPr>
                <w:b/>
                <w:sz w:val="22"/>
              </w:rPr>
              <w:t>Forma studiów:</w:t>
            </w:r>
            <w:r w:rsidRPr="008F3E90">
              <w:rPr>
                <w:sz w:val="22"/>
              </w:rPr>
              <w:t xml:space="preserve"> </w:t>
            </w:r>
            <w:r w:rsidR="007B4DC0" w:rsidRPr="008F3E90">
              <w:rPr>
                <w:sz w:val="22"/>
              </w:rPr>
              <w:t>studia stacjonarne</w:t>
            </w:r>
          </w:p>
        </w:tc>
      </w:tr>
      <w:tr w:rsidR="008050C4" w:rsidRPr="008F3E90" w14:paraId="5DB0018D" w14:textId="77777777" w:rsidTr="00927A9C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9ABEC" w14:textId="6B875812" w:rsidR="008050C4" w:rsidRPr="008F3E9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3E90">
              <w:rPr>
                <w:b/>
                <w:sz w:val="22"/>
              </w:rPr>
              <w:t>4. Rok</w:t>
            </w:r>
            <w:r w:rsidRPr="008F3E90">
              <w:rPr>
                <w:sz w:val="22"/>
              </w:rPr>
              <w:t xml:space="preserve">: </w:t>
            </w:r>
            <w:r w:rsidR="00B228A7" w:rsidRPr="008F3E90">
              <w:rPr>
                <w:sz w:val="22"/>
              </w:rPr>
              <w:t>I / cykl 2024</w:t>
            </w:r>
            <w:r w:rsidR="007B4DC0" w:rsidRPr="008F3E90">
              <w:rPr>
                <w:sz w:val="22"/>
              </w:rPr>
              <w:t>-202</w:t>
            </w:r>
            <w:r w:rsidR="00B228A7" w:rsidRPr="008F3E90">
              <w:rPr>
                <w:sz w:val="22"/>
              </w:rPr>
              <w:t>6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575AB" w14:textId="424AA0B3" w:rsidR="008050C4" w:rsidRPr="008F3E90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F3E90">
              <w:rPr>
                <w:b/>
                <w:sz w:val="22"/>
              </w:rPr>
              <w:t xml:space="preserve">5. Semestr: </w:t>
            </w:r>
            <w:r w:rsidR="00F01D01" w:rsidRPr="008F3E90">
              <w:rPr>
                <w:sz w:val="22"/>
              </w:rPr>
              <w:t>I</w:t>
            </w:r>
          </w:p>
        </w:tc>
      </w:tr>
      <w:tr w:rsidR="008050C4" w:rsidRPr="008F3E90" w14:paraId="45069C67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875A9" w14:textId="77777777" w:rsidR="008050C4" w:rsidRPr="008F3E9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3E90">
              <w:rPr>
                <w:b/>
                <w:sz w:val="22"/>
              </w:rPr>
              <w:t>6. Nazwa przedmiotu:</w:t>
            </w:r>
            <w:r w:rsidRPr="008F3E90">
              <w:rPr>
                <w:sz w:val="22"/>
              </w:rPr>
              <w:t xml:space="preserve">  </w:t>
            </w:r>
            <w:r w:rsidR="00847149" w:rsidRPr="008F3E90">
              <w:rPr>
                <w:sz w:val="22"/>
              </w:rPr>
              <w:t>Informatyka</w:t>
            </w:r>
            <w:r w:rsidR="002814FF" w:rsidRPr="008F3E90">
              <w:rPr>
                <w:sz w:val="22"/>
              </w:rPr>
              <w:t xml:space="preserve"> medyczna</w:t>
            </w:r>
          </w:p>
        </w:tc>
      </w:tr>
      <w:tr w:rsidR="008050C4" w:rsidRPr="008F3E90" w14:paraId="1C033402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AE440" w14:textId="77777777" w:rsidR="008050C4" w:rsidRPr="008F3E9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3E90">
              <w:rPr>
                <w:b/>
                <w:sz w:val="22"/>
              </w:rPr>
              <w:t>7. Status przedmiotu:</w:t>
            </w:r>
            <w:r w:rsidRPr="008F3E90">
              <w:rPr>
                <w:sz w:val="22"/>
              </w:rPr>
              <w:t xml:space="preserve">  </w:t>
            </w:r>
            <w:r w:rsidR="002814FF" w:rsidRPr="008F3E90">
              <w:rPr>
                <w:sz w:val="22"/>
              </w:rPr>
              <w:t>obowiązkowy</w:t>
            </w:r>
          </w:p>
        </w:tc>
      </w:tr>
      <w:tr w:rsidR="008050C4" w:rsidRPr="008F3E90" w14:paraId="69A6F5FB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EF284" w14:textId="77777777" w:rsidR="008050C4" w:rsidRPr="008F3E90" w:rsidRDefault="007B4DC0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8F3E90">
              <w:rPr>
                <w:b/>
                <w:sz w:val="22"/>
              </w:rPr>
              <w:t>8.  Cel/-e przedmiotu:</w:t>
            </w:r>
          </w:p>
          <w:p w14:paraId="06DA77DD" w14:textId="0C6C0C19" w:rsidR="006E4BA3" w:rsidRPr="008F3E90" w:rsidRDefault="006E4BA3" w:rsidP="008C1C53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8F3E90">
              <w:rPr>
                <w:sz w:val="22"/>
              </w:rPr>
              <w:t>Celem przedmi</w:t>
            </w:r>
            <w:r w:rsidR="00A4059E" w:rsidRPr="008F3E90">
              <w:rPr>
                <w:sz w:val="22"/>
              </w:rPr>
              <w:t>otu jest nauka podstaw obsługi stacji diagnostycznych</w:t>
            </w:r>
            <w:r w:rsidRPr="008F3E90">
              <w:rPr>
                <w:sz w:val="22"/>
              </w:rPr>
              <w:t>, technik i metod obrazowania stosowanych w diagnostyce obrazowej i medycynie nuklearnej; przepisów dotyczących dokumentacji medycznej i sposobu jej przetwarzania oraz ochrony danych osobowych.</w:t>
            </w:r>
          </w:p>
          <w:p w14:paraId="7EECE586" w14:textId="77777777" w:rsidR="00A4059E" w:rsidRPr="008F3E90" w:rsidRDefault="00A4059E" w:rsidP="008C1C53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8F3E90">
              <w:rPr>
                <w:sz w:val="22"/>
              </w:rPr>
              <w:t>Zapoznanie z regułami tworzenia elektronicznej dokumentacji medycznej wg. Polskiej Implementacji Krajowej HL7 CDA (CSIOZ).</w:t>
            </w:r>
          </w:p>
          <w:p w14:paraId="612E3B64" w14:textId="3854415B" w:rsidR="00A4059E" w:rsidRPr="008F3E90" w:rsidRDefault="00A4059E" w:rsidP="008C1C53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8F3E90">
              <w:rPr>
                <w:sz w:val="22"/>
              </w:rPr>
              <w:t>Zapoznanie z założeniami profili IHE w zakresie przepływu pracy stosowanymi w diagnostyce obrazowej</w:t>
            </w:r>
            <w:r w:rsidR="00AD5907" w:rsidRPr="008F3E90">
              <w:rPr>
                <w:sz w:val="22"/>
              </w:rPr>
              <w:t>.</w:t>
            </w:r>
          </w:p>
          <w:p w14:paraId="45A952F4" w14:textId="77777777" w:rsidR="00A4059E" w:rsidRPr="008F3E90" w:rsidRDefault="00A4059E" w:rsidP="008C1C53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8F3E90">
              <w:rPr>
                <w:sz w:val="22"/>
              </w:rPr>
              <w:t>Zapoznanie z założeniami profili IHE w zakresie zarządzania danymi stosowanymi w medycynie nuklearnej i mammografii.</w:t>
            </w:r>
          </w:p>
          <w:p w14:paraId="2818C5F1" w14:textId="078DD9EF" w:rsidR="00A4059E" w:rsidRPr="008F3E90" w:rsidRDefault="00A4059E" w:rsidP="008C1C53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8F3E90">
              <w:rPr>
                <w:sz w:val="22"/>
              </w:rPr>
              <w:t>Zapoznanie z technikami post-</w:t>
            </w:r>
            <w:proofErr w:type="spellStart"/>
            <w:r w:rsidRPr="008F3E90">
              <w:rPr>
                <w:sz w:val="22"/>
              </w:rPr>
              <w:t>processingu</w:t>
            </w:r>
            <w:proofErr w:type="spellEnd"/>
            <w:r w:rsidRPr="008F3E90">
              <w:rPr>
                <w:sz w:val="22"/>
              </w:rPr>
              <w:t xml:space="preserve"> danych obrazowych z użyciem stacji diagnostycznymi oraz algorytmów sztucznej inteligencji (AI) w systemach dziedzinowych stosowanymi w radiologii i</w:t>
            </w:r>
            <w:r w:rsidR="008F3E90">
              <w:rPr>
                <w:sz w:val="22"/>
              </w:rPr>
              <w:t> </w:t>
            </w:r>
            <w:r w:rsidRPr="008F3E90">
              <w:rPr>
                <w:sz w:val="22"/>
              </w:rPr>
              <w:t>diagnostyce obrazowej.</w:t>
            </w:r>
          </w:p>
          <w:p w14:paraId="06351ED3" w14:textId="77777777" w:rsidR="008050C4" w:rsidRPr="008F3E90" w:rsidRDefault="008050C4" w:rsidP="008C1C53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8F3E90">
              <w:rPr>
                <w:b/>
                <w:sz w:val="22"/>
              </w:rPr>
              <w:t xml:space="preserve">Efekty uczenia się/odniesienie do efektów uczenia się </w:t>
            </w:r>
            <w:r w:rsidRPr="008F3E90">
              <w:rPr>
                <w:sz w:val="22"/>
              </w:rPr>
              <w:t xml:space="preserve">zawartych w </w:t>
            </w:r>
            <w:r w:rsidRPr="008F3E90">
              <w:rPr>
                <w:i/>
                <w:sz w:val="22"/>
              </w:rPr>
              <w:t>(właściwe podkreślić)</w:t>
            </w:r>
            <w:r w:rsidRPr="008F3E90">
              <w:rPr>
                <w:sz w:val="22"/>
              </w:rPr>
              <w:t xml:space="preserve">: </w:t>
            </w:r>
          </w:p>
          <w:p w14:paraId="3EEC2758" w14:textId="77777777" w:rsidR="008F2B6C" w:rsidRPr="008F3E90" w:rsidRDefault="008050C4" w:rsidP="008C1C53">
            <w:pPr>
              <w:spacing w:after="15" w:line="263" w:lineRule="auto"/>
              <w:ind w:left="28" w:right="0" w:firstLine="0"/>
              <w:rPr>
                <w:sz w:val="22"/>
              </w:rPr>
            </w:pPr>
            <w:r w:rsidRPr="008F3E90">
              <w:rPr>
                <w:sz w:val="22"/>
              </w:rPr>
              <w:t>standardach kształcenia (Rozporządzenie Ministra Nauki i Szkolnictwa Wyższego)/</w:t>
            </w:r>
            <w:r w:rsidRPr="008F3E90">
              <w:rPr>
                <w:sz w:val="22"/>
                <w:u w:val="single"/>
              </w:rPr>
              <w:t>Uchwale Senatu SUM</w:t>
            </w:r>
            <w:r w:rsidRPr="008F3E90">
              <w:rPr>
                <w:sz w:val="22"/>
              </w:rPr>
              <w:t xml:space="preserve"> </w:t>
            </w:r>
            <w:r w:rsidRPr="008F3E90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8F3E90">
              <w:rPr>
                <w:sz w:val="22"/>
              </w:rPr>
              <w:t xml:space="preserve"> </w:t>
            </w:r>
          </w:p>
          <w:p w14:paraId="04AE38A2" w14:textId="4403DE1A" w:rsidR="007B4DC0" w:rsidRPr="008F3E90" w:rsidRDefault="008050C4" w:rsidP="008C1C53">
            <w:pPr>
              <w:spacing w:after="15" w:line="263" w:lineRule="auto"/>
              <w:ind w:left="28" w:right="0" w:firstLine="0"/>
              <w:rPr>
                <w:sz w:val="22"/>
              </w:rPr>
            </w:pPr>
            <w:r w:rsidRPr="008F3E90">
              <w:rPr>
                <w:sz w:val="22"/>
              </w:rPr>
              <w:t>w zakresie wiedzy student zna i rozumie:</w:t>
            </w:r>
            <w:r w:rsidR="007B4DC0" w:rsidRPr="008F3E90">
              <w:rPr>
                <w:sz w:val="22"/>
              </w:rPr>
              <w:t xml:space="preserve"> </w:t>
            </w:r>
            <w:r w:rsidR="006E4BA3" w:rsidRPr="008F3E90">
              <w:rPr>
                <w:sz w:val="22"/>
              </w:rPr>
              <w:t>W 19</w:t>
            </w:r>
          </w:p>
          <w:p w14:paraId="2ABF5447" w14:textId="636C5493" w:rsidR="00EA1280" w:rsidRPr="008F3E90" w:rsidRDefault="008050C4" w:rsidP="008C1C53">
            <w:pPr>
              <w:spacing w:after="15" w:line="263" w:lineRule="auto"/>
              <w:ind w:left="28" w:right="0" w:firstLine="0"/>
              <w:rPr>
                <w:sz w:val="22"/>
              </w:rPr>
            </w:pPr>
            <w:r w:rsidRPr="008F3E90">
              <w:rPr>
                <w:sz w:val="22"/>
              </w:rPr>
              <w:t>w zakresie um</w:t>
            </w:r>
            <w:r w:rsidR="00E06B51" w:rsidRPr="008F3E90">
              <w:rPr>
                <w:sz w:val="22"/>
              </w:rPr>
              <w:t>iejętności student potrafi:</w:t>
            </w:r>
            <w:r w:rsidR="006E4BA3" w:rsidRPr="008F3E90">
              <w:rPr>
                <w:sz w:val="22"/>
              </w:rPr>
              <w:t xml:space="preserve"> </w:t>
            </w:r>
            <w:r w:rsidR="00EA1280" w:rsidRPr="008F3E90">
              <w:rPr>
                <w:sz w:val="22"/>
              </w:rPr>
              <w:t>U17, U19</w:t>
            </w:r>
          </w:p>
          <w:p w14:paraId="0910EED4" w14:textId="77777777" w:rsidR="008050C4" w:rsidRPr="008F3E90" w:rsidRDefault="008050C4" w:rsidP="008C1C53">
            <w:pPr>
              <w:spacing w:after="15" w:line="263" w:lineRule="auto"/>
              <w:ind w:left="28" w:right="0" w:firstLine="0"/>
              <w:rPr>
                <w:sz w:val="22"/>
              </w:rPr>
            </w:pPr>
            <w:r w:rsidRPr="008F3E90">
              <w:rPr>
                <w:sz w:val="22"/>
              </w:rPr>
              <w:t>w zakresie kompete</w:t>
            </w:r>
            <w:r w:rsidR="006E4BA3" w:rsidRPr="008F3E90">
              <w:rPr>
                <w:sz w:val="22"/>
              </w:rPr>
              <w:t xml:space="preserve">ncji społecznych student: K04, </w:t>
            </w:r>
            <w:r w:rsidR="00EA1280" w:rsidRPr="008F3E90">
              <w:rPr>
                <w:sz w:val="22"/>
              </w:rPr>
              <w:t>K07</w:t>
            </w:r>
          </w:p>
        </w:tc>
      </w:tr>
      <w:tr w:rsidR="008050C4" w:rsidRPr="008F3E90" w14:paraId="23A175CD" w14:textId="77777777" w:rsidTr="00927A9C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79C83" w14:textId="77777777" w:rsidR="008050C4" w:rsidRPr="008F3E9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3E90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17C30E0" w14:textId="77777777" w:rsidR="008050C4" w:rsidRPr="008F3E90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8F3E90">
              <w:rPr>
                <w:b/>
                <w:sz w:val="22"/>
              </w:rPr>
              <w:t xml:space="preserve"> </w:t>
            </w:r>
            <w:r w:rsidR="00AA4746" w:rsidRPr="008F3E90">
              <w:rPr>
                <w:b/>
                <w:sz w:val="22"/>
              </w:rPr>
              <w:t>25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BA857" w14:textId="77777777" w:rsidR="008050C4" w:rsidRPr="008F3E90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8F3E90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125D678" w14:textId="77777777" w:rsidR="008050C4" w:rsidRPr="008F3E90" w:rsidRDefault="008050C4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8F3E90">
              <w:rPr>
                <w:b/>
                <w:sz w:val="22"/>
              </w:rPr>
              <w:t xml:space="preserve"> </w:t>
            </w:r>
            <w:r w:rsidR="00AA4746" w:rsidRPr="008F3E90">
              <w:rPr>
                <w:b/>
                <w:sz w:val="22"/>
              </w:rPr>
              <w:t>2</w:t>
            </w:r>
          </w:p>
        </w:tc>
      </w:tr>
      <w:tr w:rsidR="008050C4" w:rsidRPr="008F3E90" w14:paraId="6692B5C5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0FE26" w14:textId="4817C302" w:rsidR="008050C4" w:rsidRPr="008F3E9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3E90">
              <w:rPr>
                <w:b/>
                <w:sz w:val="22"/>
              </w:rPr>
              <w:t xml:space="preserve">11. Forma zaliczenia przedmiotu: </w:t>
            </w:r>
            <w:r w:rsidRPr="008F3E90">
              <w:rPr>
                <w:sz w:val="22"/>
              </w:rPr>
              <w:t>zaliczenie na ocenę</w:t>
            </w:r>
          </w:p>
        </w:tc>
      </w:tr>
      <w:tr w:rsidR="008050C4" w:rsidRPr="008F3E90" w14:paraId="28AB191A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5428B9" w14:textId="77777777" w:rsidR="008050C4" w:rsidRPr="008F3E9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3E90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8F3E90" w14:paraId="071157E8" w14:textId="77777777" w:rsidTr="00927A9C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B065" w14:textId="77777777" w:rsidR="008050C4" w:rsidRPr="008F3E90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8F3E90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1E423" w14:textId="77777777" w:rsidR="008050C4" w:rsidRPr="008F3E90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8F3E90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9FD90" w14:textId="77777777" w:rsidR="008050C4" w:rsidRPr="008F3E90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8F3E90">
              <w:rPr>
                <w:sz w:val="22"/>
              </w:rPr>
              <w:t xml:space="preserve">Sposoby oceny*/zaliczenie </w:t>
            </w:r>
          </w:p>
        </w:tc>
      </w:tr>
      <w:tr w:rsidR="002814FF" w:rsidRPr="008F3E90" w14:paraId="1BEAE52D" w14:textId="77777777" w:rsidTr="00927A9C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6038C" w14:textId="77777777" w:rsidR="002814FF" w:rsidRPr="008F3E90" w:rsidRDefault="002814FF" w:rsidP="002814F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3E90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2E867" w14:textId="77777777" w:rsidR="00912266" w:rsidRPr="008F3E90" w:rsidRDefault="00912266" w:rsidP="008C1C53">
            <w:pPr>
              <w:ind w:left="0" w:right="0"/>
              <w:jc w:val="left"/>
              <w:rPr>
                <w:sz w:val="22"/>
              </w:rPr>
            </w:pPr>
            <w:r w:rsidRPr="008F3E90">
              <w:rPr>
                <w:sz w:val="22"/>
              </w:rPr>
              <w:t>Sprawdzian pisemny – pytania otwarte</w:t>
            </w:r>
          </w:p>
          <w:p w14:paraId="4FBA8964" w14:textId="77777777" w:rsidR="002814FF" w:rsidRPr="008F3E90" w:rsidRDefault="00912266" w:rsidP="008C1C53">
            <w:pPr>
              <w:ind w:left="0" w:right="0"/>
              <w:jc w:val="left"/>
              <w:rPr>
                <w:sz w:val="22"/>
              </w:rPr>
            </w:pPr>
            <w:r w:rsidRPr="008F3E90">
              <w:rPr>
                <w:sz w:val="22"/>
              </w:rPr>
              <w:t>Zaliczenie na ocenę – test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5903A" w14:textId="77777777" w:rsidR="002814FF" w:rsidRPr="008F3E90" w:rsidRDefault="002814FF" w:rsidP="002814F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3E90">
              <w:rPr>
                <w:b/>
                <w:sz w:val="22"/>
              </w:rPr>
              <w:t xml:space="preserve"> *</w:t>
            </w:r>
          </w:p>
        </w:tc>
      </w:tr>
      <w:tr w:rsidR="002814FF" w:rsidRPr="008F3E90" w14:paraId="7CC78E28" w14:textId="77777777" w:rsidTr="00927A9C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6BC9A" w14:textId="77777777" w:rsidR="002814FF" w:rsidRPr="008F3E90" w:rsidRDefault="002814FF" w:rsidP="002814F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3E90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E1DD7" w14:textId="77777777" w:rsidR="00912266" w:rsidRPr="008F3E90" w:rsidRDefault="00912266" w:rsidP="008C1C53">
            <w:pPr>
              <w:ind w:left="0" w:right="0"/>
              <w:rPr>
                <w:sz w:val="22"/>
              </w:rPr>
            </w:pPr>
            <w:r w:rsidRPr="008F3E90">
              <w:rPr>
                <w:sz w:val="22"/>
              </w:rPr>
              <w:t>Sprawozdanie</w:t>
            </w:r>
          </w:p>
          <w:p w14:paraId="7AAB75ED" w14:textId="77777777" w:rsidR="00912266" w:rsidRPr="008F3E90" w:rsidRDefault="00912266" w:rsidP="008C1C53">
            <w:pPr>
              <w:ind w:left="0" w:right="0"/>
              <w:rPr>
                <w:sz w:val="22"/>
              </w:rPr>
            </w:pPr>
            <w:r w:rsidRPr="008F3E90">
              <w:rPr>
                <w:sz w:val="22"/>
              </w:rPr>
              <w:t>Obserwacja</w:t>
            </w:r>
          </w:p>
          <w:p w14:paraId="1ED8077A" w14:textId="77777777" w:rsidR="002814FF" w:rsidRPr="008F3E90" w:rsidRDefault="00912266" w:rsidP="008C1C53">
            <w:pPr>
              <w:ind w:left="0" w:right="0"/>
              <w:rPr>
                <w:sz w:val="22"/>
              </w:rPr>
            </w:pPr>
            <w:r w:rsidRPr="008F3E90">
              <w:rPr>
                <w:sz w:val="22"/>
              </w:rPr>
              <w:t>Egzamin praktyczny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388E4" w14:textId="77777777" w:rsidR="002814FF" w:rsidRPr="008F3E90" w:rsidRDefault="002814FF" w:rsidP="002814F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3E90">
              <w:rPr>
                <w:b/>
                <w:sz w:val="22"/>
              </w:rPr>
              <w:t xml:space="preserve"> *</w:t>
            </w:r>
          </w:p>
        </w:tc>
      </w:tr>
      <w:tr w:rsidR="002814FF" w:rsidRPr="008F3E90" w14:paraId="2FDB4B23" w14:textId="77777777" w:rsidTr="00927A9C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593FD" w14:textId="77777777" w:rsidR="002814FF" w:rsidRPr="008F3E90" w:rsidRDefault="002814FF" w:rsidP="002814F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3E90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B0357" w14:textId="77777777" w:rsidR="002814FF" w:rsidRPr="008F3E90" w:rsidRDefault="002814FF" w:rsidP="008C1C53">
            <w:pPr>
              <w:ind w:left="0" w:right="0"/>
              <w:rPr>
                <w:sz w:val="22"/>
              </w:rPr>
            </w:pPr>
            <w:r w:rsidRPr="008F3E90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BDD72" w14:textId="77777777" w:rsidR="002814FF" w:rsidRPr="008F3E90" w:rsidRDefault="002814FF" w:rsidP="002814F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3E90">
              <w:rPr>
                <w:b/>
                <w:sz w:val="22"/>
              </w:rPr>
              <w:t xml:space="preserve"> *</w:t>
            </w:r>
          </w:p>
        </w:tc>
      </w:tr>
    </w:tbl>
    <w:p w14:paraId="0ADE522A" w14:textId="77777777" w:rsidR="008050C4" w:rsidRPr="008F3E90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8F3E90">
        <w:rPr>
          <w:sz w:val="22"/>
        </w:rPr>
        <w:t xml:space="preserve"> </w:t>
      </w:r>
      <w:r w:rsidRPr="008F3E90">
        <w:rPr>
          <w:b/>
          <w:sz w:val="22"/>
        </w:rPr>
        <w:t>*</w:t>
      </w:r>
      <w:r w:rsidRPr="008F3E90">
        <w:rPr>
          <w:sz w:val="22"/>
        </w:rPr>
        <w:t xml:space="preserve"> w przypadku egzaminu/zaliczenia na ocenę zakłada się, że ocena oznacza na poziomie: </w:t>
      </w:r>
    </w:p>
    <w:p w14:paraId="0E02BD93" w14:textId="77777777" w:rsidR="008050C4" w:rsidRPr="008F3E9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F3E90">
        <w:rPr>
          <w:b/>
          <w:sz w:val="22"/>
        </w:rPr>
        <w:t>Bardzo dobry (5,0)</w:t>
      </w:r>
      <w:r w:rsidRPr="008F3E90">
        <w:rPr>
          <w:sz w:val="22"/>
        </w:rPr>
        <w:t xml:space="preserve"> - zakładane efekty uczenia się zostały osiągnięte i znacznym stopniu przekraczają wymagany poziom </w:t>
      </w:r>
    </w:p>
    <w:p w14:paraId="1A2F593E" w14:textId="77777777" w:rsidR="008050C4" w:rsidRPr="008F3E9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F3E90">
        <w:rPr>
          <w:b/>
          <w:sz w:val="22"/>
        </w:rPr>
        <w:t>Ponad dobry (4,5)</w:t>
      </w:r>
      <w:r w:rsidRPr="008F3E90">
        <w:rPr>
          <w:sz w:val="22"/>
        </w:rPr>
        <w:t xml:space="preserve"> - zakładane efekty uczenia się zostały osiągnięte i w niewielkim stopniu przekraczają wymagany poziom </w:t>
      </w:r>
    </w:p>
    <w:p w14:paraId="257F52C7" w14:textId="77777777" w:rsidR="008050C4" w:rsidRPr="008F3E90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8F3E90">
        <w:rPr>
          <w:b/>
          <w:sz w:val="22"/>
        </w:rPr>
        <w:t>Dobry (4,0)</w:t>
      </w:r>
      <w:r w:rsidRPr="008F3E90">
        <w:rPr>
          <w:sz w:val="22"/>
        </w:rPr>
        <w:t xml:space="preserve"> – zakładane efekty uczenia się zostały osiągnięte na wymaganym poziomie </w:t>
      </w:r>
    </w:p>
    <w:p w14:paraId="20975910" w14:textId="77777777" w:rsidR="008050C4" w:rsidRPr="008F3E9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F3E90">
        <w:rPr>
          <w:b/>
          <w:sz w:val="22"/>
        </w:rPr>
        <w:t>Dość dobry (3,5)</w:t>
      </w:r>
      <w:r w:rsidRPr="008F3E90">
        <w:rPr>
          <w:sz w:val="22"/>
        </w:rPr>
        <w:t xml:space="preserve"> – zakładane efekty uczenia się zostały osiągnięte na średnim wymaganym poziomie </w:t>
      </w:r>
      <w:r w:rsidRPr="008F3E90">
        <w:rPr>
          <w:b/>
          <w:sz w:val="22"/>
        </w:rPr>
        <w:t>Dostateczny (3,0)</w:t>
      </w:r>
      <w:r w:rsidRPr="008F3E90">
        <w:rPr>
          <w:sz w:val="22"/>
        </w:rPr>
        <w:t xml:space="preserve"> - zakładane efekty uczenia się zostały osiągnięte na minimalnym wymaganym poziomie </w:t>
      </w:r>
    </w:p>
    <w:p w14:paraId="70CF562E" w14:textId="77777777" w:rsidR="00B22AF9" w:rsidRDefault="008050C4" w:rsidP="008C1C53">
      <w:pPr>
        <w:spacing w:after="5" w:line="254" w:lineRule="auto"/>
        <w:ind w:left="336" w:right="911"/>
        <w:jc w:val="left"/>
        <w:rPr>
          <w:sz w:val="22"/>
        </w:rPr>
      </w:pPr>
      <w:r w:rsidRPr="008F3E90">
        <w:rPr>
          <w:b/>
          <w:sz w:val="22"/>
        </w:rPr>
        <w:t>Niedostateczny (2,0)</w:t>
      </w:r>
      <w:r w:rsidRPr="008F3E90">
        <w:rPr>
          <w:sz w:val="22"/>
        </w:rPr>
        <w:t xml:space="preserve"> – zakładane efekty uczenia się nie zostały uzyskane.</w:t>
      </w:r>
    </w:p>
    <w:p w14:paraId="30DB672D" w14:textId="77777777" w:rsidR="00B22AF9" w:rsidRDefault="00B22AF9" w:rsidP="008C1C53">
      <w:pPr>
        <w:spacing w:after="5" w:line="254" w:lineRule="auto"/>
        <w:ind w:left="336" w:right="911"/>
        <w:jc w:val="left"/>
        <w:rPr>
          <w:sz w:val="22"/>
        </w:rPr>
      </w:pPr>
    </w:p>
    <w:p w14:paraId="06A4618F" w14:textId="77777777" w:rsidR="00B22AF9" w:rsidRDefault="00B22AF9" w:rsidP="008C1C53">
      <w:pPr>
        <w:spacing w:after="5" w:line="254" w:lineRule="auto"/>
        <w:ind w:left="336" w:right="911"/>
        <w:jc w:val="left"/>
        <w:rPr>
          <w:sz w:val="22"/>
        </w:rPr>
      </w:pPr>
    </w:p>
    <w:p w14:paraId="6B3F54FB" w14:textId="77777777" w:rsidR="00B22AF9" w:rsidRDefault="00B22AF9" w:rsidP="00B22AF9">
      <w:pPr>
        <w:spacing w:after="158" w:line="259" w:lineRule="auto"/>
        <w:ind w:left="10" w:right="4384"/>
        <w:jc w:val="right"/>
      </w:pPr>
      <w:r>
        <w:rPr>
          <w:b/>
          <w:sz w:val="28"/>
        </w:rPr>
        <w:t xml:space="preserve">Karta przedmiotu </w:t>
      </w:r>
    </w:p>
    <w:p w14:paraId="77AC1D90" w14:textId="77777777" w:rsidR="00B22AF9" w:rsidRDefault="00B22AF9" w:rsidP="00B22AF9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213" w:type="dxa"/>
        <w:tblInd w:w="421" w:type="dxa"/>
        <w:tblLayout w:type="fixed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2268"/>
        <w:gridCol w:w="1275"/>
        <w:gridCol w:w="2977"/>
        <w:gridCol w:w="709"/>
        <w:gridCol w:w="1984"/>
      </w:tblGrid>
      <w:tr w:rsidR="00B22AF9" w:rsidRPr="00B22AF9" w14:paraId="4076C241" w14:textId="77777777" w:rsidTr="00B22AF9">
        <w:trPr>
          <w:trHeight w:val="262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0F70B3C" w14:textId="77777777" w:rsidR="00B22AF9" w:rsidRPr="00B22AF9" w:rsidRDefault="00B22AF9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22AF9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B22AF9" w:rsidRPr="00B22AF9" w14:paraId="6A0DA474" w14:textId="77777777" w:rsidTr="00B22AF9">
        <w:trPr>
          <w:trHeight w:val="517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72011" w14:textId="77777777" w:rsidR="00B22AF9" w:rsidRPr="00B22AF9" w:rsidRDefault="00B22AF9" w:rsidP="006558A3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B22AF9">
              <w:rPr>
                <w:b/>
                <w:sz w:val="22"/>
              </w:rPr>
              <w:t>13. Jednostka realizująca przedmiot,</w:t>
            </w:r>
            <w:r w:rsidRPr="00B22AF9">
              <w:rPr>
                <w:sz w:val="22"/>
              </w:rPr>
              <w:t xml:space="preserve"> </w:t>
            </w:r>
            <w:r w:rsidRPr="00B22AF9">
              <w:rPr>
                <w:b/>
                <w:sz w:val="22"/>
              </w:rPr>
              <w:t xml:space="preserve">adres, e-mail: </w:t>
            </w:r>
          </w:p>
          <w:p w14:paraId="5765E798" w14:textId="77777777" w:rsidR="00B22AF9" w:rsidRPr="00B22AF9" w:rsidRDefault="00B22AF9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22AF9">
              <w:rPr>
                <w:sz w:val="22"/>
              </w:rPr>
              <w:t>Katedra i Zakład Radiologii Lekarskiej i Radiodiagnostyki</w:t>
            </w:r>
          </w:p>
          <w:p w14:paraId="7B728DA1" w14:textId="77777777" w:rsidR="00B22AF9" w:rsidRPr="00B22AF9" w:rsidRDefault="00B22AF9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22AF9">
              <w:rPr>
                <w:sz w:val="22"/>
              </w:rPr>
              <w:t>41-800 Zabrze, ul. 3 Maja 13/15</w:t>
            </w:r>
          </w:p>
          <w:p w14:paraId="74B04A67" w14:textId="77777777" w:rsidR="00B22AF9" w:rsidRPr="00B22AF9" w:rsidRDefault="00B22AF9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22AF9">
              <w:rPr>
                <w:sz w:val="22"/>
              </w:rPr>
              <w:t>SPSK Nr 1 im. prof. S. Szyszko SUM</w:t>
            </w:r>
          </w:p>
          <w:p w14:paraId="26782419" w14:textId="77777777" w:rsidR="00B22AF9" w:rsidRPr="00B22AF9" w:rsidRDefault="00B22AF9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22AF9">
              <w:rPr>
                <w:sz w:val="22"/>
              </w:rPr>
              <w:t>e-mail: roenzab@sum.edu.pl</w:t>
            </w:r>
          </w:p>
        </w:tc>
      </w:tr>
      <w:tr w:rsidR="00B22AF9" w:rsidRPr="00B22AF9" w14:paraId="395E954C" w14:textId="77777777" w:rsidTr="00B22AF9">
        <w:trPr>
          <w:trHeight w:val="516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ADA06" w14:textId="77777777" w:rsidR="00B22AF9" w:rsidRPr="00B22AF9" w:rsidRDefault="00B22AF9" w:rsidP="006558A3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B22AF9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263AD087" w14:textId="77777777" w:rsidR="00B22AF9" w:rsidRPr="00B22AF9" w:rsidRDefault="00B22AF9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22AF9">
              <w:rPr>
                <w:sz w:val="22"/>
              </w:rPr>
              <w:t xml:space="preserve">prof. dr hab. n. med. Ewa Kluczewska, lek. Paweł Bożek </w:t>
            </w:r>
          </w:p>
        </w:tc>
      </w:tr>
      <w:tr w:rsidR="00B22AF9" w:rsidRPr="00B22AF9" w14:paraId="0EC816F1" w14:textId="77777777" w:rsidTr="00B22AF9">
        <w:trPr>
          <w:trHeight w:val="516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25EAB" w14:textId="77777777" w:rsidR="00B22AF9" w:rsidRPr="00B22AF9" w:rsidRDefault="00B22AF9" w:rsidP="006558A3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B22AF9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1646D310" w14:textId="77777777" w:rsidR="00B22AF9" w:rsidRPr="00B22AF9" w:rsidRDefault="00B22AF9" w:rsidP="00B22AF9">
            <w:pPr>
              <w:spacing w:after="0" w:line="259" w:lineRule="auto"/>
              <w:ind w:left="0" w:right="0" w:firstLine="0"/>
              <w:rPr>
                <w:color w:val="auto"/>
                <w:sz w:val="22"/>
              </w:rPr>
            </w:pPr>
            <w:r w:rsidRPr="00B22AF9">
              <w:rPr>
                <w:color w:val="auto"/>
                <w:sz w:val="22"/>
              </w:rPr>
              <w:t>Znajomość zagadnień z zakresu systemów informatycznych stosowanych w diagnostyce obrazowej (</w:t>
            </w:r>
            <w:bookmarkStart w:id="0" w:name="_GoBack"/>
            <w:r w:rsidRPr="00B22AF9">
              <w:rPr>
                <w:color w:val="auto"/>
                <w:sz w:val="22"/>
              </w:rPr>
              <w:t>PACS, VNA, RIS, HIS, TELE, DMS, RDIM).</w:t>
            </w:r>
          </w:p>
          <w:p w14:paraId="361BD9EA" w14:textId="77777777" w:rsidR="00B22AF9" w:rsidRPr="00B22AF9" w:rsidRDefault="00B22AF9" w:rsidP="00B22AF9">
            <w:pPr>
              <w:spacing w:after="0" w:line="259" w:lineRule="auto"/>
              <w:ind w:left="0" w:right="0" w:firstLine="0"/>
              <w:rPr>
                <w:color w:val="auto"/>
                <w:sz w:val="22"/>
              </w:rPr>
            </w:pPr>
            <w:r w:rsidRPr="00B22AF9">
              <w:rPr>
                <w:color w:val="auto"/>
                <w:sz w:val="22"/>
              </w:rPr>
              <w:t>Znajomość standardu  zapisu i wymiany danych obrazowych obowiązującym w diagnostyce obrazowej – DICOM.</w:t>
            </w:r>
          </w:p>
          <w:p w14:paraId="6583BC53" w14:textId="77777777" w:rsidR="00B22AF9" w:rsidRPr="00B22AF9" w:rsidRDefault="00B22AF9" w:rsidP="00B22AF9">
            <w:pPr>
              <w:spacing w:after="0" w:line="259" w:lineRule="auto"/>
              <w:ind w:left="0" w:right="0" w:firstLine="0"/>
              <w:rPr>
                <w:color w:val="auto"/>
                <w:sz w:val="22"/>
              </w:rPr>
            </w:pPr>
            <w:r w:rsidRPr="00B22AF9">
              <w:rPr>
                <w:color w:val="auto"/>
                <w:sz w:val="22"/>
              </w:rPr>
              <w:t>Znajomość standardu  zapisu i wymiany danych obowiązującym w medycznych systemach informatycznych – HL7.</w:t>
            </w:r>
          </w:p>
          <w:p w14:paraId="09DC9F96" w14:textId="77777777" w:rsidR="00B22AF9" w:rsidRPr="00B22AF9" w:rsidRDefault="00B22AF9" w:rsidP="00B22AF9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B22AF9">
              <w:rPr>
                <w:sz w:val="22"/>
              </w:rPr>
              <w:t>Opanowanie praktycznych umiejętności stosowania technik post-</w:t>
            </w:r>
            <w:proofErr w:type="spellStart"/>
            <w:r w:rsidRPr="00B22AF9">
              <w:rPr>
                <w:sz w:val="22"/>
              </w:rPr>
              <w:t>processingu</w:t>
            </w:r>
            <w:proofErr w:type="spellEnd"/>
            <w:r w:rsidRPr="00B22AF9">
              <w:rPr>
                <w:sz w:val="22"/>
              </w:rPr>
              <w:t>: MIP, MPR, 3D VR, 3D MPR</w:t>
            </w:r>
          </w:p>
          <w:p w14:paraId="6FE2F264" w14:textId="77777777" w:rsidR="00B22AF9" w:rsidRPr="00B22AF9" w:rsidRDefault="00B22AF9" w:rsidP="00B22AF9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B22AF9">
              <w:rPr>
                <w:sz w:val="22"/>
              </w:rPr>
              <w:t>Opanowanie praktycznych umiejętności konfiguracji stacji diagnostycznych w zakresie komunikacji DICOM.</w:t>
            </w:r>
          </w:p>
          <w:p w14:paraId="7079C94E" w14:textId="77777777" w:rsidR="00B22AF9" w:rsidRPr="00B22AF9" w:rsidRDefault="00B22AF9" w:rsidP="00B22AF9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B22AF9">
              <w:rPr>
                <w:sz w:val="22"/>
              </w:rPr>
              <w:t>Opanowanie praktycznych umiejętności archiwizacji danych obrazowych, dokumentacji wyników post-</w:t>
            </w:r>
            <w:proofErr w:type="spellStart"/>
            <w:r w:rsidRPr="00B22AF9">
              <w:rPr>
                <w:sz w:val="22"/>
              </w:rPr>
              <w:t>processingu</w:t>
            </w:r>
            <w:proofErr w:type="spellEnd"/>
            <w:r w:rsidRPr="00B22AF9">
              <w:rPr>
                <w:sz w:val="22"/>
              </w:rPr>
              <w:t xml:space="preserve"> obrazowych danych medycznych, obsługi systemu PACS.</w:t>
            </w:r>
          </w:p>
          <w:p w14:paraId="0B2CB398" w14:textId="77777777" w:rsidR="00B22AF9" w:rsidRPr="00B22AF9" w:rsidRDefault="00B22AF9" w:rsidP="00B22AF9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B22AF9">
              <w:rPr>
                <w:sz w:val="22"/>
              </w:rPr>
              <w:t xml:space="preserve">Opanowanie praktycznych umiejętności obsługi systemy RIS, procesu rejestracji zleceń, zlecania opisów w systemie </w:t>
            </w:r>
            <w:proofErr w:type="spellStart"/>
            <w:r w:rsidRPr="00B22AF9">
              <w:rPr>
                <w:sz w:val="22"/>
              </w:rPr>
              <w:t>teleradiologicznym</w:t>
            </w:r>
            <w:proofErr w:type="spellEnd"/>
            <w:r w:rsidRPr="00B22AF9">
              <w:rPr>
                <w:sz w:val="22"/>
              </w:rPr>
              <w:t>.</w:t>
            </w:r>
          </w:p>
          <w:p w14:paraId="4CF2843E" w14:textId="77777777" w:rsidR="00B22AF9" w:rsidRPr="00B22AF9" w:rsidRDefault="00B22AF9" w:rsidP="00B22AF9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B22AF9">
              <w:rPr>
                <w:sz w:val="22"/>
              </w:rPr>
              <w:t>Zapoznanie z praktycznym wykorzystaniem algorytmów sztucznej inteligencji (AI) w        systemach dziedzinowych stosowanymi w radiologii i diagnostyce obrazowej.</w:t>
            </w:r>
            <w:bookmarkEnd w:id="0"/>
          </w:p>
        </w:tc>
      </w:tr>
      <w:tr w:rsidR="00B22AF9" w:rsidRPr="00B22AF9" w14:paraId="251B6991" w14:textId="77777777" w:rsidTr="00B22AF9">
        <w:trPr>
          <w:trHeight w:val="262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4DBEA" w14:textId="77777777" w:rsidR="00B22AF9" w:rsidRPr="00B22AF9" w:rsidRDefault="00B22AF9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22AF9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57AF8" w14:textId="77777777" w:rsidR="00B22AF9" w:rsidRPr="00B22AF9" w:rsidRDefault="00B22AF9" w:rsidP="00B22AF9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B22AF9">
              <w:rPr>
                <w:sz w:val="22"/>
              </w:rPr>
              <w:t>Zgodna z Zarządzeniem Rektora SUM</w:t>
            </w:r>
          </w:p>
        </w:tc>
      </w:tr>
      <w:tr w:rsidR="00B22AF9" w:rsidRPr="00B22AF9" w14:paraId="41362049" w14:textId="77777777" w:rsidTr="00B22AF9">
        <w:trPr>
          <w:trHeight w:val="516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DA1B0" w14:textId="77777777" w:rsidR="00B22AF9" w:rsidRPr="00B22AF9" w:rsidRDefault="00B22AF9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22AF9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0B7C0" w14:textId="77777777" w:rsidR="00B22AF9" w:rsidRPr="00B22AF9" w:rsidRDefault="00B22AF9" w:rsidP="00B22AF9">
            <w:pPr>
              <w:spacing w:after="0" w:line="259" w:lineRule="auto"/>
              <w:ind w:left="1" w:right="0" w:firstLine="0"/>
              <w:rPr>
                <w:sz w:val="22"/>
              </w:rPr>
            </w:pPr>
          </w:p>
        </w:tc>
      </w:tr>
      <w:tr w:rsidR="00B22AF9" w:rsidRPr="00B22AF9" w14:paraId="5A1E87F5" w14:textId="77777777" w:rsidTr="00B22AF9">
        <w:trPr>
          <w:trHeight w:val="264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15AB3" w14:textId="77777777" w:rsidR="00B22AF9" w:rsidRPr="00B22AF9" w:rsidRDefault="00B22AF9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22AF9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15821" w14:textId="77777777" w:rsidR="00B22AF9" w:rsidRPr="00B22AF9" w:rsidRDefault="00B22AF9" w:rsidP="00B22AF9">
            <w:pPr>
              <w:ind w:left="1"/>
              <w:rPr>
                <w:sz w:val="22"/>
              </w:rPr>
            </w:pPr>
            <w:r w:rsidRPr="00B22AF9">
              <w:rPr>
                <w:sz w:val="22"/>
              </w:rPr>
              <w:t>Sala komputerowa, Centrum Symulacji Medycznej</w:t>
            </w:r>
          </w:p>
        </w:tc>
      </w:tr>
      <w:tr w:rsidR="00B22AF9" w:rsidRPr="00B22AF9" w14:paraId="300A28F2" w14:textId="77777777" w:rsidTr="00B22AF9">
        <w:trPr>
          <w:trHeight w:val="266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2B505" w14:textId="77777777" w:rsidR="00B22AF9" w:rsidRPr="00B22AF9" w:rsidRDefault="00B22AF9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22AF9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75F26" w14:textId="77777777" w:rsidR="00B22AF9" w:rsidRPr="00B22AF9" w:rsidRDefault="00B22AF9" w:rsidP="00B22AF9">
            <w:pPr>
              <w:ind w:left="1" w:right="53"/>
              <w:rPr>
                <w:sz w:val="22"/>
              </w:rPr>
            </w:pPr>
            <w:r w:rsidRPr="00B22AF9">
              <w:rPr>
                <w:sz w:val="22"/>
              </w:rPr>
              <w:t>Katedra i Zakład Radiologii Lekarskiej i Radiodiagnostyki w Zabrzu</w:t>
            </w:r>
          </w:p>
        </w:tc>
      </w:tr>
      <w:tr w:rsidR="00B22AF9" w:rsidRPr="00B22AF9" w14:paraId="53300D0C" w14:textId="77777777" w:rsidTr="00B22AF9">
        <w:trPr>
          <w:trHeight w:val="25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0D19439" w14:textId="77777777" w:rsidR="00B22AF9" w:rsidRPr="00B22AF9" w:rsidRDefault="00B22AF9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22AF9">
              <w:rPr>
                <w:b/>
                <w:sz w:val="22"/>
              </w:rPr>
              <w:t>20. Efekty uczenia się</w:t>
            </w:r>
            <w:r w:rsidRPr="00B22AF9">
              <w:rPr>
                <w:sz w:val="22"/>
              </w:rPr>
              <w:t xml:space="preserve"> </w:t>
            </w:r>
          </w:p>
        </w:tc>
      </w:tr>
      <w:tr w:rsidR="00B22AF9" w:rsidRPr="00B22AF9" w14:paraId="45C89EDE" w14:textId="77777777" w:rsidTr="00B22AF9">
        <w:trPr>
          <w:trHeight w:val="153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163FE" w14:textId="77777777" w:rsidR="00B22AF9" w:rsidRPr="00B22AF9" w:rsidRDefault="00B22AF9" w:rsidP="006558A3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B22AF9">
              <w:rPr>
                <w:sz w:val="22"/>
              </w:rPr>
              <w:t xml:space="preserve">Numer przedmiotowego </w:t>
            </w:r>
          </w:p>
          <w:p w14:paraId="1A15F0ED" w14:textId="77777777" w:rsidR="00B22AF9" w:rsidRPr="00B22AF9" w:rsidRDefault="00B22AF9" w:rsidP="006558A3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B22AF9">
              <w:rPr>
                <w:sz w:val="22"/>
              </w:rPr>
              <w:t xml:space="preserve">efektu uczenia </w:t>
            </w:r>
          </w:p>
          <w:p w14:paraId="56C86C11" w14:textId="77777777" w:rsidR="00B22AF9" w:rsidRPr="00B22AF9" w:rsidRDefault="00B22AF9" w:rsidP="006558A3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B22AF9">
              <w:rPr>
                <w:sz w:val="22"/>
              </w:rPr>
              <w:t xml:space="preserve">się 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6BC50" w14:textId="77777777" w:rsidR="00B22AF9" w:rsidRPr="00B22AF9" w:rsidRDefault="00B22AF9" w:rsidP="006558A3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B22AF9">
              <w:rPr>
                <w:sz w:val="22"/>
              </w:rPr>
              <w:t xml:space="preserve">Przedmiotowe efekty uczenia się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337BB" w14:textId="77777777" w:rsidR="00B22AF9" w:rsidRPr="00B22AF9" w:rsidRDefault="00B22AF9" w:rsidP="006558A3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B22AF9">
              <w:rPr>
                <w:sz w:val="22"/>
              </w:rPr>
              <w:t xml:space="preserve">Odniesienie do efektów uczenia się zawartych w </w:t>
            </w:r>
            <w:r w:rsidRPr="00B22AF9">
              <w:rPr>
                <w:i/>
                <w:sz w:val="22"/>
              </w:rPr>
              <w:t>(właściwe podkreślić)</w:t>
            </w:r>
            <w:r w:rsidRPr="00B22AF9">
              <w:rPr>
                <w:sz w:val="22"/>
              </w:rPr>
              <w:t xml:space="preserve">: </w:t>
            </w:r>
          </w:p>
          <w:p w14:paraId="210DE5A4" w14:textId="77777777" w:rsidR="00B22AF9" w:rsidRPr="00B22AF9" w:rsidRDefault="00B22AF9" w:rsidP="006558A3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B22AF9">
              <w:rPr>
                <w:sz w:val="22"/>
              </w:rPr>
              <w:t xml:space="preserve">standardach kształcenia/ </w:t>
            </w:r>
          </w:p>
          <w:p w14:paraId="2D2F7CDA" w14:textId="77777777" w:rsidR="00B22AF9" w:rsidRPr="00B22AF9" w:rsidRDefault="00B22AF9" w:rsidP="006558A3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B22AF9">
              <w:rPr>
                <w:sz w:val="22"/>
              </w:rPr>
              <w:t xml:space="preserve">zatwierdzonych przez </w:t>
            </w:r>
          </w:p>
          <w:p w14:paraId="11D57A7C" w14:textId="77777777" w:rsidR="00B22AF9" w:rsidRPr="00B22AF9" w:rsidRDefault="00B22AF9" w:rsidP="006558A3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B22AF9">
              <w:rPr>
                <w:sz w:val="22"/>
              </w:rPr>
              <w:t xml:space="preserve">Senat SUM  </w:t>
            </w:r>
          </w:p>
        </w:tc>
      </w:tr>
      <w:tr w:rsidR="00B22AF9" w:rsidRPr="00B22AF9" w14:paraId="73772B7F" w14:textId="77777777" w:rsidTr="00B22AF9">
        <w:trPr>
          <w:trHeight w:val="26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390DA" w14:textId="77777777" w:rsidR="00B22AF9" w:rsidRPr="00B22AF9" w:rsidRDefault="00B22AF9" w:rsidP="006558A3">
            <w:pPr>
              <w:spacing w:after="0" w:line="240" w:lineRule="auto"/>
              <w:jc w:val="center"/>
              <w:rPr>
                <w:sz w:val="22"/>
              </w:rPr>
            </w:pPr>
            <w:r w:rsidRPr="00B22AF9">
              <w:rPr>
                <w:sz w:val="22"/>
              </w:rPr>
              <w:t>P_W01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8CBBF" w14:textId="77777777" w:rsidR="00B22AF9" w:rsidRPr="00B22AF9" w:rsidRDefault="00B22AF9" w:rsidP="00B22AF9">
            <w:pPr>
              <w:spacing w:after="0" w:line="240" w:lineRule="auto"/>
              <w:ind w:left="39" w:right="0" w:hanging="11"/>
              <w:rPr>
                <w:sz w:val="22"/>
              </w:rPr>
            </w:pPr>
            <w:r w:rsidRPr="00B22AF9">
              <w:rPr>
                <w:sz w:val="22"/>
              </w:rPr>
              <w:t>Posiada pogłębioną wiedzę dotyczącą organizacji pracowni rentgenodiagnostyki, diagnostyki obrazowej i radioterapii, zasad prowadzenia i archiwizacji dokumentacji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D1BFA" w14:textId="77777777" w:rsidR="00B22AF9" w:rsidRPr="00B22AF9" w:rsidRDefault="00B22AF9" w:rsidP="006558A3">
            <w:pPr>
              <w:jc w:val="center"/>
              <w:rPr>
                <w:sz w:val="22"/>
              </w:rPr>
            </w:pPr>
            <w:r w:rsidRPr="00B22AF9">
              <w:rPr>
                <w:sz w:val="22"/>
              </w:rPr>
              <w:t>W19</w:t>
            </w:r>
          </w:p>
        </w:tc>
      </w:tr>
      <w:tr w:rsidR="00B22AF9" w:rsidRPr="00B22AF9" w14:paraId="0B371320" w14:textId="77777777" w:rsidTr="00B22AF9">
        <w:trPr>
          <w:trHeight w:val="26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C93A2" w14:textId="77777777" w:rsidR="00B22AF9" w:rsidRPr="00B22AF9" w:rsidRDefault="00B22AF9" w:rsidP="006558A3">
            <w:pPr>
              <w:spacing w:after="0" w:line="240" w:lineRule="auto"/>
              <w:jc w:val="center"/>
              <w:rPr>
                <w:sz w:val="22"/>
              </w:rPr>
            </w:pPr>
            <w:r w:rsidRPr="00B22AF9">
              <w:rPr>
                <w:sz w:val="22"/>
              </w:rPr>
              <w:t>P_U01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8884A" w14:textId="77777777" w:rsidR="00B22AF9" w:rsidRPr="00B22AF9" w:rsidRDefault="00B22AF9" w:rsidP="00B22AF9">
            <w:pPr>
              <w:spacing w:after="0" w:line="240" w:lineRule="auto"/>
              <w:ind w:left="39" w:right="0" w:hanging="11"/>
              <w:rPr>
                <w:sz w:val="22"/>
              </w:rPr>
            </w:pPr>
            <w:r w:rsidRPr="00B22AF9">
              <w:rPr>
                <w:sz w:val="22"/>
              </w:rPr>
              <w:t>Prowadzi rejestrację i archiwizację danych wykonywanych badań / zabiegów terapeutycznych zgodnie z obowiązującymi zasadami formalno-organizacyjnymi, posiada praktyczną umiejętność działania w zakresie systemów PACS, HIS, RIS, DICOM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161F0" w14:textId="77777777" w:rsidR="00B22AF9" w:rsidRPr="00B22AF9" w:rsidRDefault="00B22AF9" w:rsidP="006558A3">
            <w:pPr>
              <w:jc w:val="center"/>
              <w:rPr>
                <w:sz w:val="22"/>
              </w:rPr>
            </w:pPr>
            <w:r w:rsidRPr="00B22AF9">
              <w:rPr>
                <w:sz w:val="22"/>
              </w:rPr>
              <w:t>U17</w:t>
            </w:r>
          </w:p>
        </w:tc>
      </w:tr>
      <w:tr w:rsidR="00B22AF9" w:rsidRPr="00B22AF9" w14:paraId="1E04C882" w14:textId="77777777" w:rsidTr="00B22AF9">
        <w:trPr>
          <w:trHeight w:val="26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56B6B" w14:textId="77777777" w:rsidR="00B22AF9" w:rsidRPr="00B22AF9" w:rsidRDefault="00B22AF9" w:rsidP="006558A3">
            <w:pPr>
              <w:jc w:val="center"/>
              <w:rPr>
                <w:sz w:val="22"/>
              </w:rPr>
            </w:pPr>
            <w:r w:rsidRPr="00B22AF9">
              <w:rPr>
                <w:sz w:val="22"/>
              </w:rPr>
              <w:t>P_K01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6DBF0" w14:textId="77777777" w:rsidR="00B22AF9" w:rsidRPr="00B22AF9" w:rsidRDefault="00B22AF9" w:rsidP="00B22AF9">
            <w:pPr>
              <w:spacing w:after="0" w:line="240" w:lineRule="auto"/>
              <w:ind w:left="39" w:right="0" w:hanging="11"/>
              <w:rPr>
                <w:sz w:val="22"/>
              </w:rPr>
            </w:pPr>
            <w:r w:rsidRPr="00B22AF9">
              <w:rPr>
                <w:sz w:val="22"/>
              </w:rPr>
              <w:t xml:space="preserve">Organizuje pracę własną, skutecznie współpracuje w interdyscyplinarnym zespole diagnostyczno-terapeutycznym w zakresie posiadanych kompetencji zawodowych. </w:t>
            </w:r>
            <w:r w:rsidRPr="00B22AF9">
              <w:rPr>
                <w:sz w:val="22"/>
              </w:rPr>
              <w:lastRenderedPageBreak/>
              <w:t>Wykazuje przywództwo i przedsiębiorczość, potrafi zorganizować pracę zespołu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04786" w14:textId="77777777" w:rsidR="00B22AF9" w:rsidRPr="00B22AF9" w:rsidRDefault="00B22AF9" w:rsidP="006558A3">
            <w:pPr>
              <w:jc w:val="center"/>
              <w:rPr>
                <w:sz w:val="22"/>
              </w:rPr>
            </w:pPr>
            <w:r w:rsidRPr="00B22AF9">
              <w:rPr>
                <w:sz w:val="22"/>
              </w:rPr>
              <w:lastRenderedPageBreak/>
              <w:t>K04</w:t>
            </w:r>
          </w:p>
        </w:tc>
      </w:tr>
      <w:tr w:rsidR="00B22AF9" w:rsidRPr="00B22AF9" w14:paraId="219C8915" w14:textId="77777777" w:rsidTr="00B22AF9">
        <w:trPr>
          <w:trHeight w:val="26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CDB20" w14:textId="77777777" w:rsidR="00B22AF9" w:rsidRPr="00B22AF9" w:rsidRDefault="00B22AF9" w:rsidP="006558A3">
            <w:pPr>
              <w:jc w:val="center"/>
              <w:rPr>
                <w:sz w:val="22"/>
              </w:rPr>
            </w:pPr>
            <w:r w:rsidRPr="00B22AF9">
              <w:rPr>
                <w:sz w:val="22"/>
              </w:rPr>
              <w:t>P_K04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F2170" w14:textId="77777777" w:rsidR="00B22AF9" w:rsidRPr="00B22AF9" w:rsidRDefault="00B22AF9" w:rsidP="00B22AF9">
            <w:pPr>
              <w:spacing w:after="0" w:line="240" w:lineRule="auto"/>
              <w:ind w:left="39" w:right="0" w:hanging="11"/>
              <w:rPr>
                <w:sz w:val="22"/>
              </w:rPr>
            </w:pPr>
            <w:r w:rsidRPr="00B22AF9">
              <w:rPr>
                <w:sz w:val="22"/>
              </w:rPr>
              <w:t>Przestrzega praw pacjenta, zasad etycznych, tajemnicy zawodowej i służbowej oraz przepisów, regulaminów i zarządzeń obowiązujących w miejscu pracy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26BC0" w14:textId="77777777" w:rsidR="00B22AF9" w:rsidRPr="00B22AF9" w:rsidRDefault="00B22AF9" w:rsidP="006558A3">
            <w:pPr>
              <w:jc w:val="center"/>
              <w:rPr>
                <w:sz w:val="22"/>
              </w:rPr>
            </w:pPr>
            <w:r w:rsidRPr="00B22AF9">
              <w:rPr>
                <w:sz w:val="22"/>
              </w:rPr>
              <w:t>K07</w:t>
            </w:r>
          </w:p>
        </w:tc>
      </w:tr>
      <w:tr w:rsidR="00B22AF9" w:rsidRPr="00B22AF9" w14:paraId="6E5C30A2" w14:textId="77777777" w:rsidTr="00B22AF9">
        <w:trPr>
          <w:trHeight w:val="26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3A66D" w14:textId="77777777" w:rsidR="00B22AF9" w:rsidRPr="00B22AF9" w:rsidRDefault="00B22AF9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4551F" w14:textId="77777777" w:rsidR="00B22AF9" w:rsidRPr="00B22AF9" w:rsidRDefault="00B22AF9" w:rsidP="006558A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288EF" w14:textId="77777777" w:rsidR="00B22AF9" w:rsidRPr="00B22AF9" w:rsidRDefault="00B22AF9" w:rsidP="006558A3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</w:p>
        </w:tc>
      </w:tr>
      <w:tr w:rsidR="00B22AF9" w:rsidRPr="00B22AF9" w14:paraId="5C3303C9" w14:textId="77777777" w:rsidTr="00B22AF9">
        <w:trPr>
          <w:trHeight w:val="514"/>
        </w:trPr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C2A1C6" w14:textId="77777777" w:rsidR="00B22AF9" w:rsidRPr="00B22AF9" w:rsidRDefault="00B22AF9" w:rsidP="00B22AF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22AF9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2C50A91" w14:textId="77777777" w:rsidR="00B22AF9" w:rsidRPr="00B22AF9" w:rsidRDefault="00B22AF9" w:rsidP="006558A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22AF9">
              <w:rPr>
                <w:b/>
                <w:sz w:val="22"/>
              </w:rPr>
              <w:t xml:space="preserve">Liczba godzin </w:t>
            </w:r>
          </w:p>
        </w:tc>
      </w:tr>
      <w:tr w:rsidR="00B22AF9" w:rsidRPr="00B22AF9" w14:paraId="0F32CB35" w14:textId="77777777" w:rsidTr="00B22AF9">
        <w:trPr>
          <w:trHeight w:val="265"/>
        </w:trPr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52F2F" w14:textId="77777777" w:rsidR="00B22AF9" w:rsidRPr="00B22AF9" w:rsidRDefault="00B22AF9" w:rsidP="00B22AF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22AF9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FDD8A" w14:textId="77777777" w:rsidR="00B22AF9" w:rsidRPr="00B22AF9" w:rsidRDefault="00B22AF9" w:rsidP="00B22AF9">
            <w:pPr>
              <w:spacing w:after="0" w:line="259" w:lineRule="auto"/>
              <w:ind w:left="0" w:right="53" w:firstLine="0"/>
              <w:jc w:val="center"/>
              <w:rPr>
                <w:b/>
                <w:sz w:val="22"/>
              </w:rPr>
            </w:pPr>
            <w:r w:rsidRPr="00B22AF9">
              <w:rPr>
                <w:b/>
                <w:sz w:val="22"/>
              </w:rPr>
              <w:t>15</w:t>
            </w:r>
          </w:p>
        </w:tc>
      </w:tr>
      <w:tr w:rsidR="00B22AF9" w:rsidRPr="00B22AF9" w14:paraId="40B4B8DA" w14:textId="77777777" w:rsidTr="00B22AF9">
        <w:trPr>
          <w:trHeight w:val="262"/>
        </w:trPr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A5C17" w14:textId="77777777" w:rsidR="00B22AF9" w:rsidRPr="00B22AF9" w:rsidRDefault="00B22AF9" w:rsidP="00B22AF9">
            <w:pPr>
              <w:spacing w:after="0" w:line="240" w:lineRule="auto"/>
              <w:ind w:left="0" w:right="0" w:hanging="11"/>
              <w:rPr>
                <w:sz w:val="22"/>
              </w:rPr>
            </w:pPr>
            <w:r w:rsidRPr="00B22AF9">
              <w:rPr>
                <w:sz w:val="22"/>
              </w:rPr>
              <w:t>Systemów dziedzinowe i standardy wymiany i zapisu dokumentacji medycznej stosowane w diagnostyce obrazowej.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B9BCB" w14:textId="77777777" w:rsidR="00B22AF9" w:rsidRPr="00B22AF9" w:rsidRDefault="00B22AF9" w:rsidP="00B22AF9">
            <w:pPr>
              <w:spacing w:after="0" w:line="240" w:lineRule="auto"/>
              <w:ind w:left="0" w:right="53"/>
              <w:jc w:val="center"/>
              <w:rPr>
                <w:b/>
                <w:sz w:val="22"/>
              </w:rPr>
            </w:pPr>
            <w:r w:rsidRPr="00B22AF9">
              <w:rPr>
                <w:b/>
                <w:sz w:val="22"/>
              </w:rPr>
              <w:t>5</w:t>
            </w:r>
          </w:p>
        </w:tc>
      </w:tr>
      <w:tr w:rsidR="00B22AF9" w:rsidRPr="00B22AF9" w14:paraId="69B2F4BE" w14:textId="77777777" w:rsidTr="00B22AF9">
        <w:trPr>
          <w:trHeight w:val="262"/>
        </w:trPr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45191" w14:textId="77777777" w:rsidR="00B22AF9" w:rsidRPr="00B22AF9" w:rsidRDefault="00B22AF9" w:rsidP="00B22AF9">
            <w:pPr>
              <w:spacing w:after="0" w:line="240" w:lineRule="auto"/>
              <w:ind w:left="0" w:right="0" w:hanging="11"/>
              <w:rPr>
                <w:sz w:val="22"/>
              </w:rPr>
            </w:pPr>
            <w:r w:rsidRPr="00B22AF9">
              <w:rPr>
                <w:sz w:val="22"/>
              </w:rPr>
              <w:t>Profile integracyjne – zasady i ramy technologiczne integracji rozwiązań informatycznych w obszarze diagnostyki obrazowej.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A27BB" w14:textId="77777777" w:rsidR="00B22AF9" w:rsidRPr="00B22AF9" w:rsidRDefault="00B22AF9" w:rsidP="00B22AF9">
            <w:pPr>
              <w:spacing w:after="0" w:line="240" w:lineRule="auto"/>
              <w:ind w:left="0" w:right="53"/>
              <w:jc w:val="center"/>
              <w:rPr>
                <w:b/>
                <w:sz w:val="22"/>
              </w:rPr>
            </w:pPr>
            <w:r w:rsidRPr="00B22AF9">
              <w:rPr>
                <w:b/>
                <w:sz w:val="22"/>
              </w:rPr>
              <w:t>5</w:t>
            </w:r>
          </w:p>
        </w:tc>
      </w:tr>
      <w:tr w:rsidR="00B22AF9" w:rsidRPr="00B22AF9" w14:paraId="26A505DB" w14:textId="77777777" w:rsidTr="00B22AF9">
        <w:trPr>
          <w:trHeight w:val="264"/>
        </w:trPr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405A0" w14:textId="77777777" w:rsidR="00B22AF9" w:rsidRPr="00B22AF9" w:rsidRDefault="00B22AF9" w:rsidP="00B22AF9">
            <w:pPr>
              <w:spacing w:after="0" w:line="240" w:lineRule="auto"/>
              <w:ind w:left="0" w:right="0" w:hanging="11"/>
              <w:rPr>
                <w:sz w:val="22"/>
              </w:rPr>
            </w:pPr>
            <w:r w:rsidRPr="00B22AF9">
              <w:rPr>
                <w:sz w:val="22"/>
              </w:rPr>
              <w:t>Techniki post-</w:t>
            </w:r>
            <w:proofErr w:type="spellStart"/>
            <w:r w:rsidRPr="00B22AF9">
              <w:rPr>
                <w:sz w:val="22"/>
              </w:rPr>
              <w:t>processingu</w:t>
            </w:r>
            <w:proofErr w:type="spellEnd"/>
            <w:r w:rsidRPr="00B22AF9">
              <w:rPr>
                <w:sz w:val="22"/>
              </w:rPr>
              <w:t xml:space="preserve"> w badaniach obrazowych, zasady tworzenia i utrwalania dokumentacji.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8947B" w14:textId="77777777" w:rsidR="00B22AF9" w:rsidRPr="00B22AF9" w:rsidRDefault="00B22AF9" w:rsidP="00B22AF9">
            <w:pPr>
              <w:spacing w:after="0" w:line="240" w:lineRule="auto"/>
              <w:ind w:left="0" w:right="53"/>
              <w:jc w:val="center"/>
              <w:rPr>
                <w:b/>
                <w:sz w:val="22"/>
              </w:rPr>
            </w:pPr>
            <w:r w:rsidRPr="00B22AF9">
              <w:rPr>
                <w:b/>
                <w:sz w:val="22"/>
              </w:rPr>
              <w:t>5</w:t>
            </w:r>
          </w:p>
        </w:tc>
      </w:tr>
      <w:tr w:rsidR="00B22AF9" w:rsidRPr="00B22AF9" w14:paraId="7E19482B" w14:textId="77777777" w:rsidTr="00B22AF9">
        <w:trPr>
          <w:trHeight w:val="264"/>
        </w:trPr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E6DDD" w14:textId="77777777" w:rsidR="00B22AF9" w:rsidRPr="00B22AF9" w:rsidRDefault="00B22AF9" w:rsidP="00B22AF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22AF9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97FD1" w14:textId="77777777" w:rsidR="00B22AF9" w:rsidRPr="00B22AF9" w:rsidRDefault="00B22AF9" w:rsidP="00B22AF9">
            <w:pPr>
              <w:spacing w:after="0" w:line="259" w:lineRule="auto"/>
              <w:ind w:left="0" w:right="53"/>
              <w:jc w:val="center"/>
              <w:rPr>
                <w:sz w:val="22"/>
              </w:rPr>
            </w:pPr>
            <w:r w:rsidRPr="00B22AF9">
              <w:rPr>
                <w:b/>
                <w:sz w:val="22"/>
              </w:rPr>
              <w:t>0</w:t>
            </w:r>
          </w:p>
        </w:tc>
      </w:tr>
      <w:tr w:rsidR="00B22AF9" w:rsidRPr="00B22AF9" w14:paraId="663E9A88" w14:textId="77777777" w:rsidTr="00B22AF9">
        <w:trPr>
          <w:trHeight w:val="262"/>
        </w:trPr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14405" w14:textId="77777777" w:rsidR="00B22AF9" w:rsidRPr="00B22AF9" w:rsidRDefault="00B22AF9" w:rsidP="00B22AF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22AF9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B7119" w14:textId="77777777" w:rsidR="00B22AF9" w:rsidRPr="00B22AF9" w:rsidRDefault="00B22AF9" w:rsidP="00B22AF9">
            <w:pPr>
              <w:spacing w:after="0" w:line="259" w:lineRule="auto"/>
              <w:ind w:left="0" w:right="53" w:firstLine="0"/>
              <w:jc w:val="center"/>
              <w:rPr>
                <w:sz w:val="22"/>
              </w:rPr>
            </w:pPr>
            <w:r w:rsidRPr="00B22AF9">
              <w:rPr>
                <w:b/>
                <w:sz w:val="22"/>
              </w:rPr>
              <w:t>10</w:t>
            </w:r>
          </w:p>
        </w:tc>
      </w:tr>
      <w:tr w:rsidR="00B22AF9" w:rsidRPr="00B22AF9" w14:paraId="3E0AE4D1" w14:textId="77777777" w:rsidTr="00B22AF9">
        <w:trPr>
          <w:trHeight w:val="264"/>
        </w:trPr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BD849" w14:textId="77777777" w:rsidR="00B22AF9" w:rsidRPr="00B22AF9" w:rsidRDefault="00B22AF9" w:rsidP="00B22AF9">
            <w:pPr>
              <w:ind w:left="0"/>
              <w:rPr>
                <w:sz w:val="22"/>
              </w:rPr>
            </w:pPr>
            <w:r w:rsidRPr="00B22AF9">
              <w:rPr>
                <w:sz w:val="22"/>
              </w:rPr>
              <w:t xml:space="preserve">Obsługa i konfiguracja stacji diagnostycznych.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526B6" w14:textId="77777777" w:rsidR="00B22AF9" w:rsidRPr="00B22AF9" w:rsidRDefault="00B22AF9" w:rsidP="00B22AF9">
            <w:pPr>
              <w:spacing w:after="0" w:line="240" w:lineRule="auto"/>
              <w:ind w:left="0" w:right="53"/>
              <w:jc w:val="center"/>
              <w:rPr>
                <w:b/>
                <w:sz w:val="22"/>
              </w:rPr>
            </w:pPr>
            <w:r w:rsidRPr="00B22AF9">
              <w:rPr>
                <w:b/>
                <w:sz w:val="22"/>
              </w:rPr>
              <w:t>5</w:t>
            </w:r>
          </w:p>
        </w:tc>
      </w:tr>
      <w:tr w:rsidR="00B22AF9" w:rsidRPr="00B22AF9" w14:paraId="20DC10A6" w14:textId="77777777" w:rsidTr="00B22AF9">
        <w:trPr>
          <w:trHeight w:val="264"/>
        </w:trPr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8F174" w14:textId="77777777" w:rsidR="00B22AF9" w:rsidRPr="00B22AF9" w:rsidRDefault="00B22AF9" w:rsidP="00B22AF9">
            <w:pPr>
              <w:ind w:left="0"/>
              <w:rPr>
                <w:sz w:val="22"/>
              </w:rPr>
            </w:pPr>
            <w:r w:rsidRPr="00B22AF9">
              <w:rPr>
                <w:sz w:val="22"/>
              </w:rPr>
              <w:t>Stosowanie technik post-</w:t>
            </w:r>
            <w:proofErr w:type="spellStart"/>
            <w:r w:rsidRPr="00B22AF9">
              <w:rPr>
                <w:sz w:val="22"/>
              </w:rPr>
              <w:t>processingu</w:t>
            </w:r>
            <w:proofErr w:type="spellEnd"/>
            <w:r w:rsidRPr="00B22AF9">
              <w:rPr>
                <w:sz w:val="22"/>
              </w:rPr>
              <w:t xml:space="preserve">: MIP, MPR, 3D VR, 3D MPR.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3CC93" w14:textId="57EAB054" w:rsidR="00B22AF9" w:rsidRPr="00B22AF9" w:rsidRDefault="00B22AF9" w:rsidP="00B22AF9">
            <w:pPr>
              <w:spacing w:after="0" w:line="240" w:lineRule="auto"/>
              <w:ind w:left="0" w:right="53"/>
              <w:jc w:val="center"/>
              <w:rPr>
                <w:b/>
                <w:sz w:val="22"/>
              </w:rPr>
            </w:pPr>
            <w:r w:rsidRPr="00B22AF9">
              <w:rPr>
                <w:b/>
                <w:sz w:val="22"/>
              </w:rPr>
              <w:t>5</w:t>
            </w:r>
          </w:p>
        </w:tc>
      </w:tr>
      <w:tr w:rsidR="00B22AF9" w:rsidRPr="00B22AF9" w14:paraId="50A0C254" w14:textId="77777777" w:rsidTr="00B22AF9">
        <w:trPr>
          <w:trHeight w:val="262"/>
        </w:trPr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783B3" w14:textId="77777777" w:rsidR="00B22AF9" w:rsidRPr="00B22AF9" w:rsidRDefault="00B22AF9" w:rsidP="00B22AF9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B22AF9">
              <w:rPr>
                <w:b/>
                <w:sz w:val="22"/>
              </w:rPr>
              <w:t>21.4 Samokształcenie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44A3C" w14:textId="77777777" w:rsidR="00B22AF9" w:rsidRPr="00B22AF9" w:rsidRDefault="00B22AF9" w:rsidP="00B22AF9">
            <w:pPr>
              <w:spacing w:after="0" w:line="259" w:lineRule="auto"/>
              <w:ind w:left="0" w:right="53" w:firstLine="0"/>
              <w:jc w:val="center"/>
              <w:rPr>
                <w:b/>
                <w:sz w:val="22"/>
              </w:rPr>
            </w:pPr>
            <w:r w:rsidRPr="00B22AF9">
              <w:rPr>
                <w:b/>
                <w:sz w:val="22"/>
              </w:rPr>
              <w:t>10</w:t>
            </w:r>
          </w:p>
        </w:tc>
      </w:tr>
      <w:tr w:rsidR="00B22AF9" w:rsidRPr="00B22AF9" w14:paraId="7498A02B" w14:textId="77777777" w:rsidTr="00B22AF9">
        <w:trPr>
          <w:trHeight w:val="260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24BE4E3" w14:textId="77777777" w:rsidR="00B22AF9" w:rsidRPr="00B22AF9" w:rsidRDefault="00B22AF9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22AF9">
              <w:rPr>
                <w:b/>
                <w:sz w:val="22"/>
              </w:rPr>
              <w:t xml:space="preserve">22. Literatura </w:t>
            </w:r>
          </w:p>
        </w:tc>
      </w:tr>
      <w:tr w:rsidR="00B22AF9" w:rsidRPr="00B22AF9" w14:paraId="0008CF9A" w14:textId="77777777" w:rsidTr="00B22AF9">
        <w:trPr>
          <w:trHeight w:val="51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58B4F" w14:textId="77777777" w:rsidR="00B22AF9" w:rsidRPr="00B22AF9" w:rsidRDefault="00B22AF9" w:rsidP="00B22AF9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B22AF9">
              <w:rPr>
                <w:rFonts w:eastAsia="Calibri"/>
                <w:color w:val="auto"/>
                <w:sz w:val="22"/>
                <w:lang w:eastAsia="en-US"/>
              </w:rPr>
              <w:t xml:space="preserve">Elementy informatyki medycznej cz. 1 - Ścieżki kliniczne, wirtualny pacjent, </w:t>
            </w:r>
            <w:proofErr w:type="spellStart"/>
            <w:r w:rsidRPr="00B22AF9">
              <w:rPr>
                <w:rFonts w:eastAsia="Calibri"/>
                <w:color w:val="auto"/>
                <w:sz w:val="22"/>
                <w:lang w:eastAsia="en-US"/>
              </w:rPr>
              <w:t>telekonsultacje</w:t>
            </w:r>
            <w:proofErr w:type="spellEnd"/>
            <w:r w:rsidRPr="00B22AF9">
              <w:rPr>
                <w:rFonts w:eastAsia="Calibri"/>
                <w:color w:val="auto"/>
                <w:sz w:val="22"/>
                <w:lang w:eastAsia="en-US"/>
              </w:rPr>
              <w:t xml:space="preserve"> Redakcja: Irena </w:t>
            </w:r>
            <w:proofErr w:type="spellStart"/>
            <w:r w:rsidRPr="00B22AF9">
              <w:rPr>
                <w:rFonts w:eastAsia="Calibri"/>
                <w:color w:val="auto"/>
                <w:sz w:val="22"/>
                <w:lang w:eastAsia="en-US"/>
              </w:rPr>
              <w:t>Roterman</w:t>
            </w:r>
            <w:proofErr w:type="spellEnd"/>
            <w:r w:rsidRPr="00B22AF9">
              <w:rPr>
                <w:rFonts w:eastAsia="Calibri"/>
                <w:color w:val="auto"/>
                <w:sz w:val="22"/>
                <w:lang w:eastAsia="en-US"/>
              </w:rPr>
              <w:t>-Konieczna, ISBN: 978-83-233-2958-9, 2011</w:t>
            </w:r>
          </w:p>
          <w:p w14:paraId="6CFE0893" w14:textId="77777777" w:rsidR="00B22AF9" w:rsidRPr="00B22AF9" w:rsidRDefault="00B22AF9" w:rsidP="00B22AF9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bCs/>
                <w:color w:val="auto"/>
                <w:sz w:val="22"/>
                <w:lang w:val="en-US" w:eastAsia="en-US"/>
              </w:rPr>
            </w:pPr>
            <w:r w:rsidRPr="00B22AF9">
              <w:rPr>
                <w:rFonts w:eastAsia="Calibri"/>
                <w:color w:val="auto"/>
                <w:sz w:val="22"/>
                <w:lang w:val="en-US" w:eastAsia="en-US"/>
              </w:rPr>
              <w:t>Standards for the provision of teleradiology within the United Kingdom, second edition - The Royal College of Radiologists, 2016, BFCR(16)8</w:t>
            </w:r>
            <w:r w:rsidRPr="00B22AF9">
              <w:rPr>
                <w:rFonts w:eastAsia="Calibri"/>
                <w:color w:val="auto"/>
                <w:sz w:val="22"/>
                <w:lang w:val="en-US" w:eastAsia="en-US"/>
              </w:rPr>
              <w:br/>
            </w:r>
            <w:r w:rsidRPr="00B22AF9">
              <w:rPr>
                <w:rFonts w:eastAsia="Calibri"/>
                <w:color w:val="auto"/>
                <w:sz w:val="22"/>
                <w:lang w:val="en-US" w:eastAsia="en-US"/>
              </w:rPr>
              <w:br/>
              <w:t xml:space="preserve">ACR white paper on teleradiology practice: a report from the Task Force on Teleradiology Practice. - J Am Coll </w:t>
            </w:r>
            <w:proofErr w:type="spellStart"/>
            <w:r w:rsidRPr="00B22AF9">
              <w:rPr>
                <w:rFonts w:eastAsia="Calibri"/>
                <w:color w:val="auto"/>
                <w:sz w:val="22"/>
                <w:lang w:val="en-US" w:eastAsia="en-US"/>
              </w:rPr>
              <w:t>Radiol</w:t>
            </w:r>
            <w:proofErr w:type="spellEnd"/>
            <w:r w:rsidRPr="00B22AF9">
              <w:rPr>
                <w:rFonts w:eastAsia="Calibri"/>
                <w:color w:val="auto"/>
                <w:sz w:val="22"/>
                <w:lang w:val="en-US" w:eastAsia="en-US"/>
              </w:rPr>
              <w:t xml:space="preserve">. 2013 Aug;10(8):575-85. </w:t>
            </w:r>
          </w:p>
          <w:p w14:paraId="689BD60D" w14:textId="77777777" w:rsidR="00B22AF9" w:rsidRPr="00B22AF9" w:rsidRDefault="00B22AF9" w:rsidP="00B22AF9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bCs/>
                <w:color w:val="auto"/>
                <w:sz w:val="22"/>
                <w:lang w:val="en-US" w:eastAsia="en-US"/>
              </w:rPr>
            </w:pPr>
          </w:p>
          <w:p w14:paraId="3D6FAB3B" w14:textId="77777777" w:rsidR="00B22AF9" w:rsidRPr="00B22AF9" w:rsidRDefault="00B22AF9" w:rsidP="00B22AF9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B22AF9">
              <w:rPr>
                <w:rFonts w:eastAsia="Calibri"/>
                <w:color w:val="auto"/>
                <w:sz w:val="22"/>
                <w:lang w:val="en-US" w:eastAsia="en-US"/>
              </w:rPr>
              <w:t>European Society of Radiology (ESR). ESR white paper on teleradiology: an update from the teleradiology subgroup. </w:t>
            </w:r>
            <w:proofErr w:type="spellStart"/>
            <w:r w:rsidRPr="00B22AF9">
              <w:rPr>
                <w:rFonts w:eastAsia="Calibri"/>
                <w:i/>
                <w:iCs/>
                <w:color w:val="auto"/>
                <w:sz w:val="22"/>
                <w:lang w:eastAsia="en-US"/>
              </w:rPr>
              <w:t>Insights</w:t>
            </w:r>
            <w:proofErr w:type="spellEnd"/>
            <w:r w:rsidRPr="00B22AF9">
              <w:rPr>
                <w:rFonts w:eastAsia="Calibri"/>
                <w:i/>
                <w:iCs/>
                <w:color w:val="auto"/>
                <w:sz w:val="22"/>
                <w:lang w:eastAsia="en-US"/>
              </w:rPr>
              <w:t xml:space="preserve"> </w:t>
            </w:r>
            <w:proofErr w:type="spellStart"/>
            <w:r w:rsidRPr="00B22AF9">
              <w:rPr>
                <w:rFonts w:eastAsia="Calibri"/>
                <w:i/>
                <w:iCs/>
                <w:color w:val="auto"/>
                <w:sz w:val="22"/>
                <w:lang w:eastAsia="en-US"/>
              </w:rPr>
              <w:t>Imaging</w:t>
            </w:r>
            <w:proofErr w:type="spellEnd"/>
            <w:r w:rsidRPr="00B22AF9">
              <w:rPr>
                <w:rFonts w:eastAsia="Calibri"/>
                <w:color w:val="auto"/>
                <w:sz w:val="22"/>
                <w:lang w:eastAsia="en-US"/>
              </w:rPr>
              <w:t xml:space="preserve">. 2014;5(1):1–8. </w:t>
            </w:r>
            <w:r w:rsidRPr="00B22AF9">
              <w:rPr>
                <w:rFonts w:eastAsia="Calibri"/>
                <w:color w:val="auto"/>
                <w:sz w:val="22"/>
                <w:lang w:eastAsia="en-US"/>
              </w:rPr>
              <w:br/>
            </w:r>
            <w:r w:rsidRPr="00B22AF9">
              <w:rPr>
                <w:rFonts w:eastAsia="Calibri"/>
                <w:color w:val="auto"/>
                <w:sz w:val="22"/>
                <w:lang w:eastAsia="en-US"/>
              </w:rPr>
              <w:br/>
            </w:r>
            <w:r w:rsidRPr="00B22AF9">
              <w:rPr>
                <w:rFonts w:eastAsia="Calibri"/>
                <w:sz w:val="22"/>
                <w:shd w:val="clear" w:color="auto" w:fill="FFFFFF"/>
                <w:lang w:val="en-US" w:eastAsia="en-US"/>
              </w:rPr>
              <w:t xml:space="preserve">European Commission (2013) Commission Staff Working Document on the applicability of the existing EU legal framework to telemedicine services. </w:t>
            </w:r>
            <w:proofErr w:type="spellStart"/>
            <w:r w:rsidRPr="00B22AF9">
              <w:rPr>
                <w:rFonts w:eastAsia="Calibri"/>
                <w:sz w:val="22"/>
                <w:shd w:val="clear" w:color="auto" w:fill="FFFFFF"/>
                <w:lang w:eastAsia="en-US"/>
              </w:rPr>
              <w:t>Dostepne</w:t>
            </w:r>
            <w:proofErr w:type="spellEnd"/>
            <w:r w:rsidRPr="00B22AF9">
              <w:rPr>
                <w:rFonts w:eastAsia="Calibri"/>
                <w:sz w:val="22"/>
                <w:shd w:val="clear" w:color="auto" w:fill="FFFFFF"/>
                <w:lang w:eastAsia="en-US"/>
              </w:rPr>
              <w:t xml:space="preserve"> na </w:t>
            </w:r>
            <w:r w:rsidRPr="00B22AF9">
              <w:rPr>
                <w:rFonts w:eastAsia="Calibri"/>
                <w:color w:val="auto"/>
                <w:sz w:val="22"/>
                <w:shd w:val="clear" w:color="auto" w:fill="FFFFFF"/>
                <w:lang w:eastAsia="en-US"/>
              </w:rPr>
              <w:t xml:space="preserve">https://ec.europa.eu/digital-agenda/en/news/commission-staff-working-document-applicability-existing-eu-legal-framework- </w:t>
            </w:r>
            <w:proofErr w:type="spellStart"/>
            <w:r w:rsidRPr="00B22AF9">
              <w:rPr>
                <w:rFonts w:eastAsia="Calibri"/>
                <w:color w:val="auto"/>
                <w:sz w:val="22"/>
                <w:shd w:val="clear" w:color="auto" w:fill="FFFFFF"/>
                <w:lang w:eastAsia="en-US"/>
              </w:rPr>
              <w:t>telemedicine</w:t>
            </w:r>
            <w:proofErr w:type="spellEnd"/>
            <w:r w:rsidRPr="00B22AF9">
              <w:rPr>
                <w:rFonts w:eastAsia="Calibri"/>
                <w:sz w:val="22"/>
                <w:shd w:val="clear" w:color="auto" w:fill="FFFFFF"/>
                <w:lang w:eastAsia="en-US"/>
              </w:rPr>
              <w:t> </w:t>
            </w:r>
            <w:proofErr w:type="spellStart"/>
            <w:r w:rsidRPr="00B22AF9">
              <w:rPr>
                <w:rFonts w:eastAsia="Calibri"/>
                <w:sz w:val="22"/>
                <w:shd w:val="clear" w:color="auto" w:fill="FFFFFF"/>
                <w:lang w:eastAsia="en-US"/>
              </w:rPr>
              <w:t>Accessed</w:t>
            </w:r>
            <w:proofErr w:type="spellEnd"/>
            <w:r w:rsidRPr="00B22AF9">
              <w:rPr>
                <w:rFonts w:eastAsia="Calibri"/>
                <w:sz w:val="22"/>
                <w:shd w:val="clear" w:color="auto" w:fill="FFFFFF"/>
                <w:lang w:eastAsia="en-US"/>
              </w:rPr>
              <w:t xml:space="preserve"> 15 Sept 2013</w:t>
            </w:r>
          </w:p>
        </w:tc>
      </w:tr>
      <w:tr w:rsidR="00B22AF9" w:rsidRPr="00B22AF9" w14:paraId="404408D2" w14:textId="77777777" w:rsidTr="00B22AF9">
        <w:trPr>
          <w:trHeight w:val="262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D110043" w14:textId="77777777" w:rsidR="00B22AF9" w:rsidRPr="00B22AF9" w:rsidRDefault="00B22AF9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22AF9">
              <w:rPr>
                <w:b/>
                <w:sz w:val="22"/>
              </w:rPr>
              <w:t xml:space="preserve">23. Kryteria oceny – szczegóły </w:t>
            </w:r>
          </w:p>
        </w:tc>
      </w:tr>
      <w:tr w:rsidR="00B22AF9" w:rsidRPr="00B22AF9" w14:paraId="5D652300" w14:textId="77777777" w:rsidTr="00B22AF9">
        <w:trPr>
          <w:trHeight w:val="76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338EF" w14:textId="77777777" w:rsidR="00B22AF9" w:rsidRPr="00B22AF9" w:rsidRDefault="00B22AF9" w:rsidP="006558A3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B22AF9">
              <w:rPr>
                <w:sz w:val="22"/>
              </w:rPr>
              <w:t xml:space="preserve">Zgodnie z zaleceniami organów kontrolujących. </w:t>
            </w:r>
          </w:p>
          <w:p w14:paraId="357BD7BB" w14:textId="77777777" w:rsidR="00B22AF9" w:rsidRPr="00B22AF9" w:rsidRDefault="00B22AF9" w:rsidP="006558A3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B22AF9">
              <w:rPr>
                <w:sz w:val="22"/>
              </w:rPr>
              <w:t xml:space="preserve">Zaliczenie przedmiotu - student osiągnął zakładane efekty uczenia się. </w:t>
            </w:r>
          </w:p>
          <w:p w14:paraId="6B0FEF88" w14:textId="77777777" w:rsidR="00B22AF9" w:rsidRPr="00B22AF9" w:rsidRDefault="00B22AF9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22AF9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0BFC94BD" w14:textId="77777777" w:rsidR="00B22AF9" w:rsidRDefault="00B22AF9" w:rsidP="00B22AF9">
      <w:pPr>
        <w:spacing w:after="0" w:line="259" w:lineRule="auto"/>
        <w:ind w:left="0" w:right="0" w:firstLine="0"/>
        <w:jc w:val="left"/>
      </w:pPr>
    </w:p>
    <w:p w14:paraId="699CE9FD" w14:textId="6C11EC55" w:rsidR="008050C4" w:rsidRPr="008F3E90" w:rsidRDefault="008050C4" w:rsidP="008C1C53">
      <w:pPr>
        <w:spacing w:after="5" w:line="254" w:lineRule="auto"/>
        <w:ind w:left="336" w:right="911"/>
        <w:jc w:val="left"/>
        <w:rPr>
          <w:sz w:val="22"/>
        </w:rPr>
      </w:pPr>
      <w:r w:rsidRPr="008F3E90">
        <w:rPr>
          <w:sz w:val="22"/>
        </w:rPr>
        <w:t xml:space="preserve">  </w:t>
      </w:r>
    </w:p>
    <w:sectPr w:rsidR="008050C4" w:rsidRPr="008F3E90" w:rsidSect="008C1C53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23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55D83" w14:textId="77777777" w:rsidR="00FB76E0" w:rsidRDefault="00FB76E0">
      <w:pPr>
        <w:spacing w:after="0" w:line="240" w:lineRule="auto"/>
      </w:pPr>
      <w:r>
        <w:separator/>
      </w:r>
    </w:p>
  </w:endnote>
  <w:endnote w:type="continuationSeparator" w:id="0">
    <w:p w14:paraId="7474DA64" w14:textId="77777777" w:rsidR="00FB76E0" w:rsidRDefault="00FB7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06679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E880BE5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39E75B" w14:textId="3E4D441B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B4D3C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46D6EA5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E087D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7288F3B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7B50DB" w14:textId="77777777" w:rsidR="00FB76E0" w:rsidRDefault="00FB76E0">
      <w:pPr>
        <w:spacing w:after="0" w:line="240" w:lineRule="auto"/>
      </w:pPr>
      <w:r>
        <w:separator/>
      </w:r>
    </w:p>
  </w:footnote>
  <w:footnote w:type="continuationSeparator" w:id="0">
    <w:p w14:paraId="1D75840A" w14:textId="77777777" w:rsidR="00FB76E0" w:rsidRDefault="00FB7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4D569C9"/>
    <w:multiLevelType w:val="hybridMultilevel"/>
    <w:tmpl w:val="3FC00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8B05A11"/>
    <w:multiLevelType w:val="hybridMultilevel"/>
    <w:tmpl w:val="015C6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1"/>
  </w:num>
  <w:num w:numId="18">
    <w:abstractNumId w:val="1"/>
  </w:num>
  <w:num w:numId="19">
    <w:abstractNumId w:val="18"/>
  </w:num>
  <w:num w:numId="20">
    <w:abstractNumId w:val="17"/>
  </w:num>
  <w:num w:numId="21">
    <w:abstractNumId w:val="23"/>
  </w:num>
  <w:num w:numId="22">
    <w:abstractNumId w:val="6"/>
  </w:num>
  <w:num w:numId="23">
    <w:abstractNumId w:val="4"/>
  </w:num>
  <w:num w:numId="24">
    <w:abstractNumId w:val="20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95DF2"/>
    <w:rsid w:val="000F068A"/>
    <w:rsid w:val="001032AA"/>
    <w:rsid w:val="00104F8B"/>
    <w:rsid w:val="00171288"/>
    <w:rsid w:val="001A76A8"/>
    <w:rsid w:val="001B685A"/>
    <w:rsid w:val="001C258B"/>
    <w:rsid w:val="001C2FF7"/>
    <w:rsid w:val="002814FF"/>
    <w:rsid w:val="002A4FA1"/>
    <w:rsid w:val="00306823"/>
    <w:rsid w:val="00357BCA"/>
    <w:rsid w:val="00407CB5"/>
    <w:rsid w:val="004C582F"/>
    <w:rsid w:val="00576EFC"/>
    <w:rsid w:val="005C23CD"/>
    <w:rsid w:val="00605B96"/>
    <w:rsid w:val="00693528"/>
    <w:rsid w:val="006E4BA3"/>
    <w:rsid w:val="006E4D6F"/>
    <w:rsid w:val="00772F6E"/>
    <w:rsid w:val="007B4DC0"/>
    <w:rsid w:val="008050C4"/>
    <w:rsid w:val="00843E50"/>
    <w:rsid w:val="00845143"/>
    <w:rsid w:val="00847149"/>
    <w:rsid w:val="008A272B"/>
    <w:rsid w:val="008C1C53"/>
    <w:rsid w:val="008F2B6C"/>
    <w:rsid w:val="008F3E90"/>
    <w:rsid w:val="00912266"/>
    <w:rsid w:val="00927A9C"/>
    <w:rsid w:val="00962226"/>
    <w:rsid w:val="009A2384"/>
    <w:rsid w:val="00A035FD"/>
    <w:rsid w:val="00A4059E"/>
    <w:rsid w:val="00AA4746"/>
    <w:rsid w:val="00AC2C18"/>
    <w:rsid w:val="00AD5907"/>
    <w:rsid w:val="00B001FB"/>
    <w:rsid w:val="00B228A7"/>
    <w:rsid w:val="00B22AF9"/>
    <w:rsid w:val="00B76C4C"/>
    <w:rsid w:val="00BF05E4"/>
    <w:rsid w:val="00CC5EAF"/>
    <w:rsid w:val="00CD1645"/>
    <w:rsid w:val="00E06B51"/>
    <w:rsid w:val="00E07371"/>
    <w:rsid w:val="00E20E90"/>
    <w:rsid w:val="00E4708E"/>
    <w:rsid w:val="00E95559"/>
    <w:rsid w:val="00EA1280"/>
    <w:rsid w:val="00EB602F"/>
    <w:rsid w:val="00F01D01"/>
    <w:rsid w:val="00F46F91"/>
    <w:rsid w:val="00F72354"/>
    <w:rsid w:val="00FB4D3C"/>
    <w:rsid w:val="00FB76E0"/>
    <w:rsid w:val="00FE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913882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001FB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C1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C5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1048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2023-03-09T12:29:00Z</cp:lastPrinted>
  <dcterms:created xsi:type="dcterms:W3CDTF">2024-02-12T12:44:00Z</dcterms:created>
  <dcterms:modified xsi:type="dcterms:W3CDTF">2024-08-19T13:12:00Z</dcterms:modified>
</cp:coreProperties>
</file>