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8F4E7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8F4E7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F4E7D">
        <w:rPr>
          <w:b/>
          <w:i/>
          <w:sz w:val="22"/>
        </w:rPr>
        <w:t>Załącznik nr 1a</w:t>
      </w:r>
    </w:p>
    <w:p w:rsidR="003741BB" w:rsidRPr="008F4E7D" w:rsidRDefault="008050C4" w:rsidP="003741BB">
      <w:pPr>
        <w:pStyle w:val="Nagwek1"/>
        <w:spacing w:after="160"/>
        <w:ind w:left="11" w:right="607" w:hanging="11"/>
        <w:rPr>
          <w:sz w:val="22"/>
        </w:rPr>
      </w:pPr>
      <w:r w:rsidRPr="008F4E7D">
        <w:rPr>
          <w:sz w:val="22"/>
        </w:rPr>
        <w:t xml:space="preserve">Karta przedmiotu </w:t>
      </w:r>
    </w:p>
    <w:p w:rsidR="008050C4" w:rsidRPr="008F4E7D" w:rsidRDefault="008050C4" w:rsidP="003741BB">
      <w:pPr>
        <w:pStyle w:val="Nagwek1"/>
        <w:spacing w:after="160"/>
        <w:ind w:left="11" w:right="607" w:hanging="11"/>
        <w:rPr>
          <w:sz w:val="22"/>
        </w:rPr>
      </w:pPr>
      <w:r w:rsidRPr="008F4E7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8F4E7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F4E7D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8F4E7D">
              <w:rPr>
                <w:b/>
              </w:rPr>
              <w:t xml:space="preserve">Informacje ogólne o przedmiocie </w:t>
            </w:r>
          </w:p>
        </w:tc>
      </w:tr>
      <w:tr w:rsidR="00FA14FB" w:rsidRPr="008F4E7D" w:rsidTr="00FA14F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8F4E7D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4E7D">
              <w:rPr>
                <w:rFonts w:ascii="Times New Roman" w:hAnsi="Times New Roman"/>
                <w:b/>
              </w:rPr>
              <w:t>1. Kierunek studiów:</w:t>
            </w:r>
            <w:r w:rsidRPr="008F4E7D">
              <w:rPr>
                <w:rFonts w:ascii="Times New Roman" w:hAnsi="Times New Roman"/>
              </w:rPr>
              <w:t xml:space="preserve"> 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E7D" w:rsidRPr="008F4E7D" w:rsidRDefault="00FA14FB" w:rsidP="003741BB">
            <w:pPr>
              <w:spacing w:after="0"/>
              <w:ind w:left="10"/>
              <w:rPr>
                <w:b/>
              </w:rPr>
            </w:pPr>
            <w:r w:rsidRPr="008F4E7D">
              <w:rPr>
                <w:b/>
              </w:rPr>
              <w:t>2. Poziom kształcenia:</w:t>
            </w:r>
          </w:p>
          <w:p w:rsidR="00FA14FB" w:rsidRPr="008F4E7D" w:rsidRDefault="00267B37" w:rsidP="008F4E7D">
            <w:pPr>
              <w:spacing w:after="0"/>
              <w:ind w:left="10" w:right="7"/>
            </w:pPr>
            <w:r w:rsidRPr="008F4E7D">
              <w:t>j</w:t>
            </w:r>
            <w:r w:rsidR="00FA14FB" w:rsidRPr="008F4E7D">
              <w:t xml:space="preserve">ednolite studia magisterskie / profil </w:t>
            </w:r>
            <w:proofErr w:type="spellStart"/>
            <w:r w:rsidR="00FA14FB" w:rsidRPr="008F4E7D">
              <w:t>ogólnoakademicki</w:t>
            </w:r>
            <w:proofErr w:type="spellEnd"/>
          </w:p>
          <w:p w:rsidR="00FA14FB" w:rsidRPr="008F4E7D" w:rsidRDefault="00FA14FB" w:rsidP="001C590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4E7D">
              <w:rPr>
                <w:rFonts w:ascii="Times New Roman" w:hAnsi="Times New Roman"/>
                <w:b/>
              </w:rPr>
              <w:t>3. Forma studiów:</w:t>
            </w:r>
            <w:r w:rsidR="008F4E7D" w:rsidRPr="008F4E7D">
              <w:rPr>
                <w:rFonts w:ascii="Times New Roman" w:hAnsi="Times New Roman"/>
                <w:b/>
              </w:rPr>
              <w:t xml:space="preserve"> </w:t>
            </w:r>
            <w:r w:rsidR="00194E4A" w:rsidRPr="008F4E7D">
              <w:rPr>
                <w:rFonts w:ascii="Times New Roman" w:hAnsi="Times New Roman"/>
              </w:rPr>
              <w:t>nie</w:t>
            </w:r>
            <w:r w:rsidRPr="008F4E7D">
              <w:rPr>
                <w:rFonts w:ascii="Times New Roman" w:hAnsi="Times New Roman"/>
              </w:rPr>
              <w:t>stacjonarne</w:t>
            </w:r>
          </w:p>
        </w:tc>
      </w:tr>
      <w:tr w:rsidR="00FA14FB" w:rsidRPr="008F4E7D" w:rsidTr="00FA14F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443D3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F4E7D">
              <w:rPr>
                <w:rFonts w:ascii="Times New Roman" w:hAnsi="Times New Roman"/>
                <w:b/>
              </w:rPr>
              <w:t>4. Rok:</w:t>
            </w:r>
            <w:r w:rsidR="00B04440" w:rsidRPr="008F4E7D">
              <w:rPr>
                <w:rFonts w:ascii="Times New Roman" w:hAnsi="Times New Roman"/>
              </w:rPr>
              <w:t xml:space="preserve"> V</w:t>
            </w:r>
            <w:r w:rsidR="0061651D" w:rsidRPr="008F4E7D">
              <w:rPr>
                <w:rFonts w:ascii="Times New Roman" w:hAnsi="Times New Roman"/>
              </w:rPr>
              <w:t xml:space="preserve">/ </w:t>
            </w:r>
            <w:r w:rsidR="00267B37" w:rsidRPr="008F4E7D">
              <w:rPr>
                <w:rFonts w:ascii="Times New Roman" w:hAnsi="Times New Roman"/>
              </w:rPr>
              <w:t xml:space="preserve">cykl </w:t>
            </w:r>
            <w:r w:rsidR="0061651D" w:rsidRPr="008F4E7D">
              <w:rPr>
                <w:rFonts w:ascii="Times New Roman" w:hAnsi="Times New Roman"/>
              </w:rPr>
              <w:t>202</w:t>
            </w:r>
            <w:r w:rsidR="00443D39" w:rsidRPr="008F4E7D">
              <w:rPr>
                <w:rFonts w:ascii="Times New Roman" w:hAnsi="Times New Roman"/>
              </w:rPr>
              <w:t>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B04440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4E7D">
              <w:rPr>
                <w:rFonts w:ascii="Times New Roman" w:hAnsi="Times New Roman"/>
                <w:b/>
              </w:rPr>
              <w:t xml:space="preserve">5. Semestr: </w:t>
            </w:r>
            <w:r w:rsidRPr="008F4E7D">
              <w:rPr>
                <w:rFonts w:ascii="Times New Roman" w:hAnsi="Times New Roman"/>
              </w:rPr>
              <w:t>IX</w:t>
            </w:r>
          </w:p>
        </w:tc>
      </w:tr>
      <w:tr w:rsidR="00FA14FB" w:rsidRPr="008F4E7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267B37">
            <w:pPr>
              <w:ind w:left="0"/>
              <w:rPr>
                <w:b/>
              </w:rPr>
            </w:pPr>
            <w:r w:rsidRPr="008F4E7D">
              <w:rPr>
                <w:b/>
              </w:rPr>
              <w:t>6. Nazwa przedmiotu:</w:t>
            </w:r>
            <w:r w:rsidR="008F4E7D" w:rsidRPr="008F4E7D">
              <w:rPr>
                <w:b/>
              </w:rPr>
              <w:t xml:space="preserve"> </w:t>
            </w:r>
            <w:r w:rsidR="00267B37" w:rsidRPr="008F4E7D">
              <w:t>Trening funkcjonalny w fizjoterapii</w:t>
            </w:r>
          </w:p>
        </w:tc>
      </w:tr>
      <w:tr w:rsidR="00FA14FB" w:rsidRPr="008F4E7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267B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4E7D">
              <w:rPr>
                <w:rFonts w:ascii="Times New Roman" w:hAnsi="Times New Roman"/>
                <w:b/>
              </w:rPr>
              <w:t>7. Status przedmiotu:</w:t>
            </w:r>
            <w:r w:rsidR="008F4E7D" w:rsidRPr="008F4E7D">
              <w:rPr>
                <w:rFonts w:ascii="Times New Roman" w:hAnsi="Times New Roman"/>
                <w:b/>
              </w:rPr>
              <w:t xml:space="preserve"> </w:t>
            </w:r>
            <w:r w:rsidR="00267B37" w:rsidRPr="008F4E7D">
              <w:rPr>
                <w:rFonts w:ascii="Times New Roman" w:hAnsi="Times New Roman"/>
              </w:rPr>
              <w:t>przedmiot do wyboru</w:t>
            </w:r>
          </w:p>
        </w:tc>
      </w:tr>
      <w:tr w:rsidR="008050C4" w:rsidRPr="008F4E7D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F4E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F4E7D">
              <w:rPr>
                <w:b/>
              </w:rPr>
              <w:t xml:space="preserve">8.  Cel/-e przedmiotu  </w:t>
            </w:r>
          </w:p>
          <w:p w:rsidR="00B04440" w:rsidRPr="008F4E7D" w:rsidRDefault="002B5E5E" w:rsidP="008F4E7D">
            <w:pPr>
              <w:spacing w:after="0" w:line="240" w:lineRule="auto"/>
              <w:ind w:left="78" w:right="7"/>
            </w:pPr>
            <w:r w:rsidRPr="008F4E7D">
              <w:t xml:space="preserve">Zapoznanie studentów z zasadami treningu funkcjonalnego, elementami diagnostyki wykorzystywanymi  do pracy w tej koncepcji. </w:t>
            </w:r>
          </w:p>
          <w:p w:rsidR="002B5E5E" w:rsidRPr="008F4E7D" w:rsidRDefault="002B5E5E" w:rsidP="008F4E7D">
            <w:pPr>
              <w:spacing w:after="0" w:line="240" w:lineRule="auto"/>
              <w:ind w:left="78" w:right="7"/>
            </w:pPr>
            <w:r w:rsidRPr="008F4E7D">
              <w:t>Zapoznanie studentów z doborem właściwych działań korygujących deficyty ruchowe na podstawie selektywnie dobranych ćwiczeń, nauczenie metodyki programowania treningu funkcjonalnego od izolowanej pracy mięśniowej do globalnych wzorców ruchowych.</w:t>
            </w:r>
          </w:p>
          <w:p w:rsidR="002B5E5E" w:rsidRPr="008F4E7D" w:rsidRDefault="002B5E5E" w:rsidP="00B04440">
            <w:pPr>
              <w:spacing w:after="0" w:line="240" w:lineRule="auto"/>
            </w:pPr>
          </w:p>
          <w:p w:rsidR="008050C4" w:rsidRPr="008F4E7D" w:rsidRDefault="008050C4" w:rsidP="008F4E7D">
            <w:pPr>
              <w:spacing w:after="13" w:line="259" w:lineRule="auto"/>
              <w:ind w:left="28" w:right="0" w:firstLine="0"/>
            </w:pPr>
            <w:r w:rsidRPr="008F4E7D">
              <w:rPr>
                <w:b/>
              </w:rPr>
              <w:t xml:space="preserve">Efekty uczenia się/odniesienie do efektów uczenia się </w:t>
            </w:r>
            <w:r w:rsidRPr="008F4E7D">
              <w:t xml:space="preserve">zawartych w </w:t>
            </w:r>
            <w:r w:rsidRPr="008F4E7D">
              <w:rPr>
                <w:i/>
              </w:rPr>
              <w:t>(właściwe podkreślić)</w:t>
            </w:r>
            <w:r w:rsidRPr="008F4E7D">
              <w:t xml:space="preserve">: </w:t>
            </w:r>
          </w:p>
          <w:p w:rsidR="00FA14FB" w:rsidRPr="008F4E7D" w:rsidRDefault="008050C4" w:rsidP="008F4E7D">
            <w:pPr>
              <w:spacing w:after="15" w:line="263" w:lineRule="auto"/>
              <w:ind w:left="28" w:right="0" w:firstLine="0"/>
              <w:rPr>
                <w:i/>
              </w:rPr>
            </w:pPr>
            <w:r w:rsidRPr="008F4E7D">
              <w:t>standardach kształcenia (</w:t>
            </w:r>
            <w:r w:rsidRPr="008F4E7D">
              <w:rPr>
                <w:u w:val="single"/>
              </w:rPr>
              <w:t>Rozporządzenie Ministra Nauki i Szkolnictwa Wyższego)</w:t>
            </w:r>
            <w:r w:rsidRPr="008F4E7D">
              <w:t>/Uchwale Senatu SUM</w:t>
            </w:r>
            <w:r w:rsidRPr="008F4E7D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8F4E7D" w:rsidRDefault="008050C4" w:rsidP="008F4E7D">
            <w:pPr>
              <w:spacing w:after="15" w:line="263" w:lineRule="auto"/>
              <w:ind w:left="28" w:right="296" w:firstLine="0"/>
            </w:pPr>
            <w:r w:rsidRPr="008F4E7D">
              <w:t xml:space="preserve">w zakresie wiedzy student zna i rozumie: </w:t>
            </w:r>
            <w:r w:rsidR="00B04440" w:rsidRPr="008F4E7D">
              <w:t xml:space="preserve"> C</w:t>
            </w:r>
            <w:r w:rsidR="00267B37" w:rsidRPr="008F4E7D">
              <w:t>.W2</w:t>
            </w:r>
          </w:p>
          <w:p w:rsidR="00FA14FB" w:rsidRPr="008F4E7D" w:rsidRDefault="008050C4" w:rsidP="008F4E7D">
            <w:pPr>
              <w:spacing w:after="0" w:line="259" w:lineRule="auto"/>
              <w:ind w:left="28" w:right="3832" w:firstLine="0"/>
            </w:pPr>
            <w:r w:rsidRPr="008F4E7D">
              <w:t>w zakresie umiejętności student potrafi:</w:t>
            </w:r>
            <w:r w:rsidR="00267B37" w:rsidRPr="008F4E7D">
              <w:t xml:space="preserve"> C.U5, D.U</w:t>
            </w:r>
            <w:r w:rsidR="00B04440" w:rsidRPr="008F4E7D">
              <w:t>2</w:t>
            </w:r>
          </w:p>
          <w:p w:rsidR="008050C4" w:rsidRPr="008F4E7D" w:rsidRDefault="008050C4" w:rsidP="008F4E7D">
            <w:pPr>
              <w:spacing w:after="0" w:line="259" w:lineRule="auto"/>
              <w:ind w:left="28" w:right="1280" w:firstLine="0"/>
            </w:pPr>
            <w:r w:rsidRPr="008F4E7D">
              <w:t>w zakresie kompetencji społecznych student:</w:t>
            </w:r>
            <w:r w:rsidR="00267B37" w:rsidRPr="008F4E7D">
              <w:t>O</w:t>
            </w:r>
            <w:r w:rsidR="00B04440" w:rsidRPr="008F4E7D">
              <w:t>K_K08</w:t>
            </w:r>
          </w:p>
        </w:tc>
      </w:tr>
      <w:tr w:rsidR="008050C4" w:rsidRPr="008F4E7D" w:rsidTr="00FA14F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F4E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F4E7D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F4E7D" w:rsidRDefault="00187918" w:rsidP="00106471">
            <w:pPr>
              <w:spacing w:after="0" w:line="259" w:lineRule="auto"/>
              <w:ind w:left="26" w:right="0" w:firstLine="0"/>
              <w:jc w:val="center"/>
            </w:pPr>
            <w:r w:rsidRPr="008F4E7D">
              <w:rPr>
                <w:b/>
              </w:rPr>
              <w:t>35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F4E7D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8F4E7D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8F4E7D" w:rsidRDefault="00B04440" w:rsidP="00106471">
            <w:pPr>
              <w:spacing w:after="0" w:line="259" w:lineRule="auto"/>
              <w:ind w:left="146" w:right="0" w:firstLine="0"/>
            </w:pPr>
            <w:r w:rsidRPr="008F4E7D">
              <w:rPr>
                <w:b/>
              </w:rPr>
              <w:t>2</w:t>
            </w:r>
          </w:p>
        </w:tc>
      </w:tr>
      <w:tr w:rsidR="008050C4" w:rsidRPr="008F4E7D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F4E7D" w:rsidRDefault="008050C4" w:rsidP="002B5E5E">
            <w:pPr>
              <w:spacing w:after="0" w:line="259" w:lineRule="auto"/>
              <w:ind w:left="28" w:right="0" w:firstLine="0"/>
              <w:jc w:val="left"/>
            </w:pPr>
            <w:r w:rsidRPr="008F4E7D">
              <w:rPr>
                <w:b/>
              </w:rPr>
              <w:t xml:space="preserve">11. Forma zaliczenia przedmiotu: </w:t>
            </w:r>
            <w:r w:rsidR="002B5E5E" w:rsidRPr="008F4E7D">
              <w:t>zaliczenie na ocenę</w:t>
            </w:r>
          </w:p>
        </w:tc>
      </w:tr>
      <w:tr w:rsidR="008050C4" w:rsidRPr="008F4E7D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8F4E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8F4E7D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8F4E7D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F4E7D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8F4E7D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F4E7D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8F4E7D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8F4E7D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8F4E7D">
              <w:t xml:space="preserve">Sposoby oceny*/zaliczenie </w:t>
            </w:r>
          </w:p>
        </w:tc>
      </w:tr>
      <w:tr w:rsidR="00FA14FB" w:rsidRPr="008F4E7D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8F4E7D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267B37">
            <w:pPr>
              <w:ind w:left="82" w:right="0" w:firstLine="0"/>
              <w:jc w:val="left"/>
            </w:pPr>
            <w:r w:rsidRPr="008F4E7D">
              <w:t>Test wielokrotnego wyboru 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8F4E7D">
              <w:rPr>
                <w:b/>
              </w:rPr>
              <w:t xml:space="preserve"> *</w:t>
            </w:r>
          </w:p>
        </w:tc>
      </w:tr>
      <w:tr w:rsidR="00FA14FB" w:rsidRPr="008F4E7D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8F4E7D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267B37">
            <w:pPr>
              <w:ind w:left="82" w:right="0" w:firstLine="0"/>
              <w:jc w:val="left"/>
            </w:pPr>
            <w:r w:rsidRPr="008F4E7D">
              <w:t xml:space="preserve">Obserwacja studenta demonstrującego umiejętność </w:t>
            </w:r>
            <w:r w:rsidR="00267B37" w:rsidRPr="008F4E7D">
              <w:br/>
            </w:r>
            <w:r w:rsidRPr="008F4E7D">
              <w:t>w standaryzowanych warunkach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8F4E7D">
              <w:rPr>
                <w:b/>
              </w:rPr>
              <w:t xml:space="preserve"> *</w:t>
            </w:r>
          </w:p>
        </w:tc>
      </w:tr>
      <w:tr w:rsidR="00FA14FB" w:rsidRPr="008F4E7D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8F4E7D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267B37">
            <w:pPr>
              <w:ind w:left="0" w:right="0" w:firstLine="0"/>
              <w:jc w:val="left"/>
            </w:pPr>
            <w:r w:rsidRPr="008F4E7D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8F4E7D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8F4E7D">
              <w:rPr>
                <w:b/>
              </w:rPr>
              <w:t xml:space="preserve"> *</w:t>
            </w:r>
          </w:p>
        </w:tc>
      </w:tr>
    </w:tbl>
    <w:p w:rsidR="008050C4" w:rsidRPr="008F4E7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F4E7D">
        <w:rPr>
          <w:b/>
          <w:sz w:val="22"/>
        </w:rPr>
        <w:t>*</w:t>
      </w:r>
      <w:r w:rsidRPr="008F4E7D">
        <w:rPr>
          <w:sz w:val="22"/>
        </w:rPr>
        <w:t xml:space="preserve"> w przypadku egzaminu/zaliczenia na ocenę zakłada się, że ocena oznacza na poziomie: </w:t>
      </w:r>
    </w:p>
    <w:p w:rsidR="008050C4" w:rsidRPr="008F4E7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4E7D">
        <w:rPr>
          <w:b/>
          <w:sz w:val="22"/>
        </w:rPr>
        <w:t>Bardzo dobry (5,0)</w:t>
      </w:r>
      <w:r w:rsidRPr="008F4E7D">
        <w:rPr>
          <w:sz w:val="22"/>
        </w:rPr>
        <w:t xml:space="preserve"> - zakładane efekty uczenia się zostały osiągnięte i znacznym stopniu przekraczają wymagany poziom </w:t>
      </w:r>
    </w:p>
    <w:p w:rsidR="008050C4" w:rsidRPr="008F4E7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4E7D">
        <w:rPr>
          <w:b/>
          <w:sz w:val="22"/>
        </w:rPr>
        <w:t>Ponad dobry (4,5)</w:t>
      </w:r>
      <w:r w:rsidRPr="008F4E7D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8F4E7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F4E7D">
        <w:rPr>
          <w:b/>
          <w:sz w:val="22"/>
        </w:rPr>
        <w:t>Dobry (4,0)</w:t>
      </w:r>
      <w:r w:rsidRPr="008F4E7D">
        <w:rPr>
          <w:sz w:val="22"/>
        </w:rPr>
        <w:t xml:space="preserve"> – zakładane efekty uczenia się zostały osiągnięte na wymaganym poziomie </w:t>
      </w:r>
    </w:p>
    <w:p w:rsidR="008050C4" w:rsidRPr="008F4E7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4E7D">
        <w:rPr>
          <w:b/>
          <w:sz w:val="22"/>
        </w:rPr>
        <w:t>Dość dobry (3,5)</w:t>
      </w:r>
      <w:r w:rsidRPr="008F4E7D">
        <w:rPr>
          <w:sz w:val="22"/>
        </w:rPr>
        <w:t xml:space="preserve"> – zakładane efekty uczenia się zostały osiągnięte na średnim wymaganym poziomie </w:t>
      </w:r>
      <w:r w:rsidRPr="008F4E7D">
        <w:rPr>
          <w:b/>
          <w:sz w:val="22"/>
        </w:rPr>
        <w:t>Dostateczny (3,0)</w:t>
      </w:r>
      <w:r w:rsidRPr="008F4E7D">
        <w:rPr>
          <w:sz w:val="22"/>
        </w:rPr>
        <w:t xml:space="preserve"> - zakładane efekty uczenia się zostały osiągnięte na minimalnym wymaganym poziomie </w:t>
      </w:r>
    </w:p>
    <w:p w:rsidR="008050C4" w:rsidRPr="008F4E7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4E7D">
        <w:rPr>
          <w:b/>
          <w:sz w:val="22"/>
        </w:rPr>
        <w:t>Niedostateczny (2,0)</w:t>
      </w:r>
      <w:r w:rsidRPr="008F4E7D">
        <w:rPr>
          <w:sz w:val="22"/>
        </w:rPr>
        <w:t xml:space="preserve"> – zakładane efekty uczenia się nie zostały uzyskane. </w:t>
      </w:r>
    </w:p>
    <w:p w:rsidR="008050C4" w:rsidRPr="008F4E7D" w:rsidRDefault="008050C4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8F4E7D" w:rsidRDefault="008050C4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p w:rsidR="00187918" w:rsidRDefault="00187918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p w:rsidR="00D52636" w:rsidRDefault="00D52636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p w:rsidR="00D52636" w:rsidRDefault="00D52636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p w:rsidR="00D52636" w:rsidRDefault="00D52636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p w:rsidR="00D52636" w:rsidRDefault="00D52636" w:rsidP="00D52636">
      <w:pPr>
        <w:spacing w:after="0" w:line="259" w:lineRule="auto"/>
        <w:ind w:left="341" w:right="0" w:firstLine="0"/>
        <w:jc w:val="left"/>
        <w:rPr>
          <w:sz w:val="22"/>
        </w:rPr>
      </w:pPr>
    </w:p>
    <w:p w:rsidR="00D52636" w:rsidRPr="00187918" w:rsidRDefault="00D52636" w:rsidP="00D52636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87918">
        <w:rPr>
          <w:rFonts w:eastAsia="Calibri"/>
          <w:b/>
          <w:sz w:val="28"/>
          <w:lang w:eastAsia="en-US"/>
        </w:rPr>
        <w:t>Karta przedmiotu</w:t>
      </w:r>
    </w:p>
    <w:p w:rsidR="00D52636" w:rsidRPr="00187918" w:rsidRDefault="00D52636" w:rsidP="00D52636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87918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D52636" w:rsidRPr="00A25742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D52636" w:rsidRPr="00A25742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A25742">
              <w:rPr>
                <w:rFonts w:eastAsia="Calibri"/>
                <w:sz w:val="22"/>
                <w:lang w:eastAsia="en-US"/>
              </w:rPr>
              <w:t xml:space="preserve"> </w:t>
            </w:r>
            <w:r w:rsidRPr="00A25742">
              <w:rPr>
                <w:rFonts w:eastAsia="Calibri"/>
                <w:b/>
                <w:sz w:val="22"/>
                <w:lang w:eastAsia="en-US"/>
              </w:rPr>
              <w:t xml:space="preserve">adres, e-mail: </w:t>
            </w:r>
          </w:p>
          <w:p w:rsidR="00D52636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Zakład Balneoklimatologii i Odnowy Biologicznej Katedry Fizjoterapii SUM, </w:t>
            </w:r>
          </w:p>
          <w:p w:rsidR="00D52636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ul. Medyków 12, 40-752 Katowice, 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hyperlink r:id="rId7" w:history="1">
              <w:r w:rsidRPr="00876148">
                <w:rPr>
                  <w:rStyle w:val="Hipercze"/>
                  <w:rFonts w:eastAsiaTheme="minorHAnsi"/>
                  <w:sz w:val="22"/>
                  <w:lang w:eastAsia="en-US"/>
                </w:rPr>
                <w:t>fizjoterapia@sum.edu.pl</w:t>
              </w:r>
            </w:hyperlink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</w:p>
        </w:tc>
      </w:tr>
      <w:tr w:rsidR="00D52636" w:rsidRPr="00A25742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dr n. o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zdr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. Paweł Niewiadomy</w:t>
            </w:r>
          </w:p>
        </w:tc>
      </w:tr>
      <w:tr w:rsidR="00D52636" w:rsidRPr="00A25742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znajomość anatomii, fizjologii człowieka oraz kinezyterapii</w:t>
            </w:r>
          </w:p>
        </w:tc>
      </w:tr>
      <w:tr w:rsidR="00D52636" w:rsidRPr="00A25742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D52636" w:rsidRPr="00A25742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Prezentacje multimedialne, rzutnik, sprzęt sportowy – gumy, piłki, maty, półwałki, dyski sensomotoryczne, taśmy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Theraband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i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minibands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, hantle i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kettleball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, platforma diagnostyczna FMS, lustra korekcyjne</w:t>
            </w:r>
          </w:p>
        </w:tc>
      </w:tr>
      <w:tr w:rsidR="00D52636" w:rsidRPr="00A25742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Centrum Dydaktyczne Wydziału Nauk o Zdrowiu, sale 107 i 108</w:t>
            </w:r>
          </w:p>
        </w:tc>
      </w:tr>
      <w:tr w:rsidR="00D52636" w:rsidRPr="00A25742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Zgodnie z harmonogramem Zakładu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, pokój 513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WNoZ</w:t>
            </w:r>
            <w:proofErr w:type="spellEnd"/>
          </w:p>
        </w:tc>
      </w:tr>
      <w:tr w:rsidR="00D52636" w:rsidRPr="00A25742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A25742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A25742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D52636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A25742">
              <w:rPr>
                <w:rFonts w:eastAsia="Calibri"/>
                <w:sz w:val="22"/>
                <w:lang w:eastAsia="en-US"/>
              </w:rPr>
              <w:t xml:space="preserve">/ </w:t>
            </w:r>
            <w:r w:rsidRPr="00D52636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A25742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 i rozumie mechanizmy zaburzeń strukturalnych i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funkcjonalnych wywołanych chorobą lub urazem;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W2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 i rozumie założenia i metodykę treningu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funkcjonalnego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W2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P_W03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 i rozumie metodykę funkcjonalnej oceny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motorycznej wykorzystaniem testu FMS oraz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interpretację jego wyników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W2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P_W04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Zna i rozumie koncepcję i metody pracy stabilizacji z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wykorzystaniem mechanizmów stabilizacji centralnej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oraz obwodowej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.W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2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konstruować trening medyczny, w tym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różnorodne ćwiczenia, dostosowywać poszczególne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ćwiczenia do potrzeb ćwiczących, dobrać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odpowiednie przyrządy i przybory do ćwiczeń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ruchowych oraz stopniować trudność wykonywanych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ćwiczeń;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U5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przeprowadzić analizę biomechaniczną z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zakresu prostych i złożonych ruchów człowieka w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warunkach prawidłowych i w dysfunkcjach układu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ruchu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przeprowadzić test FMS wraz z wybranymi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testami uzupełniającymi oceniającymi funkcję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ruchową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zaprezentować ćwiczenia stabilizacji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centralnej z uwzględnieniem gradacji obciążeń oraz z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nadzorowaniem jakość wykonania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zaprezentować ćwiczenia stabilizacji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obwodowej z uwzględnieniem gradacji obciążeń oraz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 nadzorowaniem jakość wykonania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P_U06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Potrafi zaprezentować ćwiczenia zwiększające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lastRenderedPageBreak/>
              <w:t>mobilność kręgosłupa z uwzględnieniem gradacji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obciążeń oraz z nadzorowaniem jakość wykonania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lastRenderedPageBreak/>
              <w:t>D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U2</w:t>
            </w:r>
          </w:p>
        </w:tc>
      </w:tr>
      <w:tr w:rsidR="00D52636" w:rsidRPr="00A25742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Formułuje opinie dotyczące różnych aspektów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Treningów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OK_K08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52636" w:rsidRPr="00A25742" w:rsidRDefault="00D5263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1.Trening funkcjonalny - rozwój, założenia, metodyka pracy oraz wykorzystanie w</w:t>
            </w:r>
          </w:p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fizjoterapii i sporcie.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2. Test FMS - metodyka, zastosowanie oraz wykorzystanie w diagnostyce</w:t>
            </w:r>
          </w:p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podstawowych wzorców ruchowych.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3.Centralna stabilizacja i stabilizacja stawów obwodowych jako podstawa pracy</w:t>
            </w:r>
          </w:p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funkcjonalnej.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1. Test FMS - prezentacja wykonania oraz interpretacja wyników.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2. Test FMS - doskonalenie metodyki wykonania testu.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3. Centralna stabilizacja - aktywizacja mięśnia poprzecznego brzucha w różnych</w:t>
            </w:r>
          </w:p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pozycjach.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4. Centralna stabilizacja - kontrola motoryczna miednicy, stabilność i mobilność</w:t>
            </w:r>
          </w:p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odcinka lędźwiowego i piersiowego kręgosłupa.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5. Stabilizacja stawów obwodowych - praktyczne założenia pracy w obrębie kończyny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dolnej. Stabilizacja stawu biodrowego oraz ćwiczenia wzmacniające rotatory</w:t>
            </w:r>
          </w:p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zewnętrzne.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6. Stabilizacja stawów obwodowych - ćwiczenia selektywnie aktywizujące i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wzmacniające łuki stopy, stabilizacja stawu kolanowego, praca funkcjonalna kończyny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dolnej. Podstawowe pozycje ćwiczeniowe wykorzystywane w aktywizacji taśm</w:t>
            </w:r>
          </w:p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mięśniowych.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D52636" w:rsidRPr="00A25742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7. Globalne wzorce ruchowe w kształtowaniu motorycznym. Repetytorium.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lang w:eastAsia="en-US"/>
              </w:rPr>
            </w:pPr>
            <w:r w:rsidRPr="00A25742">
              <w:rPr>
                <w:rFonts w:eastAsia="Calibri"/>
                <w:bCs/>
                <w:sz w:val="22"/>
                <w:lang w:eastAsia="en-US"/>
              </w:rPr>
              <w:t>2</w:t>
            </w:r>
          </w:p>
        </w:tc>
      </w:tr>
      <w:tr w:rsidR="00D52636" w:rsidRPr="00A25742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D52636" w:rsidRPr="00194E4A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1.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Donateli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R., "Rehabilitacja w Sporcie",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Urban &amp; Partner, Wrocław 2011.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2.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Brukner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P. Khan K., "Kliniczna Medycyna Sportowa", DB Publishing, Warszawa 2011.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3. Chmura J. "Rozgrzewka Podstawy fizjologiczne i zastosowanie praktyczne". Wydawnictwo Lekarskie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PZWL, Warszawa 2013.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4. Richardson C,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Hodges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PW,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Hides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J. "Kinezyterapia w stabilizacji kompleksu lędźwiowo -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miednicznego",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Urban &amp; Partner. Wrocław 2009.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5.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Schunke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M,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Schulte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E, Schumacher U., “Prometeusz” Atlas anatomii człowieka. Tom I Anatomia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ogólna i układ mięśniowo-szkieletowy.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MedPharm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Polska 2009.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6. Zając A, Wilk M,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Poprzęcki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M, Bacik B, Rzepka R,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Mikołajec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M, Nowak K. „Współczesny Trening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Siły Mięśniowej” Wydanie drugie, Katowice 2010.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7.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>Myers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eastAsia="en-US"/>
              </w:rPr>
              <w:t xml:space="preserve"> T.W., "Taśmy Anatomiczne", DB Publishing, Warszawa 2010.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val="en-GB"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>8. Cook G., "Athletic body in balance", Human Kinetics; 2003.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val="en-GB"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 xml:space="preserve">9. Cook G., Burton L., </w:t>
            </w:r>
            <w:proofErr w:type="spellStart"/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>Kiesel</w:t>
            </w:r>
            <w:proofErr w:type="spellEnd"/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 xml:space="preserve"> K., "Movement. Functional movement systems: screening, assessment and</w:t>
            </w:r>
          </w:p>
          <w:p w:rsidR="00D52636" w:rsidRPr="00A25742" w:rsidRDefault="00D5263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lang w:val="en-GB"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>corrective strategies", On Target Publications; Santa Cruz 2010.</w:t>
            </w:r>
          </w:p>
          <w:p w:rsidR="00D52636" w:rsidRPr="00A25742" w:rsidRDefault="00D5263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b/>
                <w:lang w:val="en-GB" w:eastAsia="en-US"/>
              </w:rPr>
            </w:pPr>
            <w:r w:rsidRPr="00A25742">
              <w:rPr>
                <w:rFonts w:eastAsiaTheme="minorHAnsi"/>
                <w:color w:val="auto"/>
                <w:sz w:val="22"/>
                <w:lang w:val="en-GB" w:eastAsia="en-US"/>
              </w:rPr>
              <w:t>10. Boyle M. “Functional Training For Sports” Human Kinetics 2004.</w:t>
            </w:r>
          </w:p>
        </w:tc>
      </w:tr>
      <w:tr w:rsidR="00D52636" w:rsidRPr="00A25742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lang w:eastAsia="en-US"/>
              </w:rPr>
            </w:pPr>
            <w:r w:rsidRPr="00A25742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D52636" w:rsidRPr="00A25742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D52636" w:rsidRPr="00A25742" w:rsidRDefault="00D5263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lang w:eastAsia="en-US"/>
              </w:rPr>
            </w:pPr>
            <w:r w:rsidRPr="00A25742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D52636" w:rsidRPr="00187918" w:rsidRDefault="00D52636" w:rsidP="00D52636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D52636" w:rsidRPr="008F4E7D" w:rsidRDefault="00D52636" w:rsidP="003741BB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D52636" w:rsidRPr="008F4E7D" w:rsidSect="008050C4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8FD" w:rsidRDefault="009558FD">
      <w:pPr>
        <w:spacing w:after="0" w:line="240" w:lineRule="auto"/>
      </w:pPr>
      <w:r>
        <w:separator/>
      </w:r>
    </w:p>
  </w:endnote>
  <w:endnote w:type="continuationSeparator" w:id="0">
    <w:p w:rsidR="009558FD" w:rsidRDefault="0095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2142F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2142F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F7DF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2142F3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8FD" w:rsidRDefault="009558FD">
      <w:pPr>
        <w:spacing w:after="0" w:line="240" w:lineRule="auto"/>
      </w:pPr>
      <w:r>
        <w:separator/>
      </w:r>
    </w:p>
  </w:footnote>
  <w:footnote w:type="continuationSeparator" w:id="0">
    <w:p w:rsidR="009558FD" w:rsidRDefault="00955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4"/>
  </w:num>
  <w:num w:numId="24">
    <w:abstractNumId w:val="6"/>
  </w:num>
  <w:num w:numId="25">
    <w:abstractNumId w:val="22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23B37"/>
    <w:rsid w:val="00052014"/>
    <w:rsid w:val="00106471"/>
    <w:rsid w:val="00187918"/>
    <w:rsid w:val="00194E4A"/>
    <w:rsid w:val="001A76A8"/>
    <w:rsid w:val="001B308F"/>
    <w:rsid w:val="001C590D"/>
    <w:rsid w:val="001F7DF0"/>
    <w:rsid w:val="002142F3"/>
    <w:rsid w:val="00267B37"/>
    <w:rsid w:val="00294596"/>
    <w:rsid w:val="002B5E5E"/>
    <w:rsid w:val="00306823"/>
    <w:rsid w:val="00346183"/>
    <w:rsid w:val="003741BB"/>
    <w:rsid w:val="00443D39"/>
    <w:rsid w:val="00505E9A"/>
    <w:rsid w:val="005F5373"/>
    <w:rsid w:val="0061651D"/>
    <w:rsid w:val="00641718"/>
    <w:rsid w:val="00736B27"/>
    <w:rsid w:val="007720E2"/>
    <w:rsid w:val="008050C4"/>
    <w:rsid w:val="008B2C3C"/>
    <w:rsid w:val="008C3ABB"/>
    <w:rsid w:val="008F4E7D"/>
    <w:rsid w:val="009558FD"/>
    <w:rsid w:val="00955FB8"/>
    <w:rsid w:val="00974A94"/>
    <w:rsid w:val="00A041EF"/>
    <w:rsid w:val="00A25742"/>
    <w:rsid w:val="00B04440"/>
    <w:rsid w:val="00B40B2B"/>
    <w:rsid w:val="00CC5EAF"/>
    <w:rsid w:val="00D52636"/>
    <w:rsid w:val="00DD4A3B"/>
    <w:rsid w:val="00E4708E"/>
    <w:rsid w:val="00EB065C"/>
    <w:rsid w:val="00EF1709"/>
    <w:rsid w:val="00F01921"/>
    <w:rsid w:val="00FA14FB"/>
    <w:rsid w:val="00FE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68C27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B2C3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57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izjoterapia@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2024-02-24T14:33:00Z</dcterms:created>
  <dcterms:modified xsi:type="dcterms:W3CDTF">2024-08-21T09:17:00Z</dcterms:modified>
</cp:coreProperties>
</file>