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563316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56331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563316">
        <w:rPr>
          <w:b/>
          <w:i/>
          <w:sz w:val="22"/>
        </w:rPr>
        <w:t>Załącznik nr 1a</w:t>
      </w:r>
    </w:p>
    <w:p w:rsidR="007E1C6C" w:rsidRPr="00563316" w:rsidRDefault="008050C4" w:rsidP="0056331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63316">
        <w:rPr>
          <w:sz w:val="22"/>
        </w:rPr>
        <w:t xml:space="preserve">Karta przedmiotu </w:t>
      </w:r>
    </w:p>
    <w:p w:rsidR="008050C4" w:rsidRPr="00563316" w:rsidRDefault="008050C4" w:rsidP="0056331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6331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563316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63316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563316">
              <w:rPr>
                <w:b/>
              </w:rPr>
              <w:t xml:space="preserve">Informacje ogólne o przedmiocie </w:t>
            </w:r>
          </w:p>
        </w:tc>
      </w:tr>
      <w:tr w:rsidR="008050C4" w:rsidRPr="00563316" w:rsidTr="007C4C49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56331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63316">
              <w:rPr>
                <w:b/>
              </w:rPr>
              <w:t>1. Kierunek studiów:</w:t>
            </w:r>
            <w:r w:rsidR="00563316" w:rsidRPr="00563316">
              <w:rPr>
                <w:b/>
              </w:rPr>
              <w:t xml:space="preserve"> </w:t>
            </w:r>
            <w:r w:rsidR="007C4C49" w:rsidRPr="00563316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316" w:rsidRPr="00563316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563316">
              <w:rPr>
                <w:b/>
              </w:rPr>
              <w:t>Poziom kształcenia:</w:t>
            </w:r>
          </w:p>
          <w:p w:rsidR="008050C4" w:rsidRPr="00563316" w:rsidRDefault="007C4C49" w:rsidP="00563316">
            <w:pPr>
              <w:spacing w:after="14" w:line="259" w:lineRule="auto"/>
              <w:ind w:left="0" w:right="0" w:firstLine="0"/>
              <w:jc w:val="left"/>
            </w:pPr>
            <w:r w:rsidRPr="00563316">
              <w:t xml:space="preserve">jednolite studia magisterskie / profil </w:t>
            </w:r>
            <w:proofErr w:type="spellStart"/>
            <w:r w:rsidRPr="00563316">
              <w:t>ogólnoakademicki</w:t>
            </w:r>
            <w:proofErr w:type="spellEnd"/>
          </w:p>
          <w:p w:rsidR="008050C4" w:rsidRPr="00563316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563316">
              <w:rPr>
                <w:b/>
              </w:rPr>
              <w:t>Forma studiów:</w:t>
            </w:r>
            <w:r w:rsidR="00563316" w:rsidRPr="00563316">
              <w:rPr>
                <w:b/>
              </w:rPr>
              <w:t xml:space="preserve"> </w:t>
            </w:r>
            <w:r w:rsidR="00CA046B" w:rsidRPr="00563316">
              <w:t>nie</w:t>
            </w:r>
            <w:r w:rsidR="007C4C49" w:rsidRPr="00563316">
              <w:t>stacjonarne</w:t>
            </w:r>
          </w:p>
        </w:tc>
      </w:tr>
      <w:tr w:rsidR="008050C4" w:rsidRPr="00563316" w:rsidTr="007C4C49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31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63316">
              <w:rPr>
                <w:b/>
              </w:rPr>
              <w:t>4. Rok:</w:t>
            </w:r>
            <w:r w:rsidR="00563316" w:rsidRPr="00563316">
              <w:rPr>
                <w:b/>
              </w:rPr>
              <w:t xml:space="preserve"> </w:t>
            </w:r>
            <w:r w:rsidR="00FF55A0" w:rsidRPr="00563316">
              <w:t>V</w:t>
            </w:r>
            <w:r w:rsidR="007C4C49" w:rsidRPr="00563316">
              <w:t xml:space="preserve"> / cykl 202</w:t>
            </w:r>
            <w:r w:rsidR="00E127C6" w:rsidRPr="00563316">
              <w:t>4</w:t>
            </w:r>
            <w:r w:rsidR="007C4C49" w:rsidRPr="00563316">
              <w:t>-202</w:t>
            </w:r>
            <w:r w:rsidR="00E127C6" w:rsidRPr="00563316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316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563316">
              <w:rPr>
                <w:b/>
              </w:rPr>
              <w:t xml:space="preserve">5. Semestr: </w:t>
            </w:r>
            <w:r w:rsidR="009B67DB" w:rsidRPr="00563316">
              <w:t>IX</w:t>
            </w:r>
          </w:p>
        </w:tc>
      </w:tr>
      <w:tr w:rsidR="00A20A19" w:rsidRPr="00563316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A19" w:rsidRPr="00563316" w:rsidRDefault="00A20A19" w:rsidP="00A20A19">
            <w:pPr>
              <w:spacing w:after="0" w:line="259" w:lineRule="auto"/>
              <w:ind w:left="28" w:right="0" w:firstLine="0"/>
              <w:jc w:val="left"/>
            </w:pPr>
            <w:r w:rsidRPr="00563316">
              <w:rPr>
                <w:b/>
              </w:rPr>
              <w:t>6. Nazwa przedmiotu:</w:t>
            </w:r>
            <w:r w:rsidR="00563316" w:rsidRPr="00563316">
              <w:rPr>
                <w:b/>
              </w:rPr>
              <w:t xml:space="preserve"> </w:t>
            </w:r>
            <w:r w:rsidR="009B67DB" w:rsidRPr="00563316">
              <w:t>Wyroby medyczne</w:t>
            </w:r>
          </w:p>
        </w:tc>
      </w:tr>
      <w:tr w:rsidR="008050C4" w:rsidRPr="00563316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31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63316">
              <w:rPr>
                <w:b/>
              </w:rPr>
              <w:t>7. Status przedmiotu:</w:t>
            </w:r>
            <w:r w:rsidR="00563316" w:rsidRPr="00563316">
              <w:rPr>
                <w:b/>
              </w:rPr>
              <w:t xml:space="preserve"> </w:t>
            </w:r>
            <w:r w:rsidR="009B67DB" w:rsidRPr="00563316">
              <w:t>obowiązkowy</w:t>
            </w:r>
          </w:p>
        </w:tc>
      </w:tr>
      <w:tr w:rsidR="008050C4" w:rsidRPr="00563316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316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563316">
              <w:rPr>
                <w:b/>
              </w:rPr>
              <w:t xml:space="preserve">8. Cel/-e przedmiotu  </w:t>
            </w:r>
          </w:p>
          <w:p w:rsidR="009B67DB" w:rsidRPr="00563316" w:rsidRDefault="009B67DB" w:rsidP="0056331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316">
              <w:rPr>
                <w:rFonts w:ascii="Times New Roman" w:hAnsi="Times New Roman"/>
              </w:rPr>
              <w:t xml:space="preserve">Zapoznanie studenta z rolą i zasadami działania podstawowych przedmiotów ortopedycznych stosowanych w rehabilitacji. </w:t>
            </w:r>
          </w:p>
          <w:p w:rsidR="009B67DB" w:rsidRPr="00563316" w:rsidRDefault="009B67DB" w:rsidP="0056331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316">
              <w:rPr>
                <w:rFonts w:ascii="Times New Roman" w:hAnsi="Times New Roman"/>
              </w:rPr>
              <w:t>Zapoznanie studenta z zasadami prawidłowego doboru zaopatrzenia ortopedycznego dla danej dysfunkcji</w:t>
            </w:r>
          </w:p>
          <w:p w:rsidR="008050C4" w:rsidRPr="00563316" w:rsidRDefault="009B67DB" w:rsidP="0056331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3316">
              <w:rPr>
                <w:rFonts w:ascii="Times New Roman" w:hAnsi="Times New Roman"/>
              </w:rPr>
              <w:t>Nabycie umiejętności w wykorzystaniu i praktycznym stosowaniu zaopatrzenia ortopedycznego</w:t>
            </w:r>
          </w:p>
          <w:p w:rsidR="00563316" w:rsidRPr="00563316" w:rsidRDefault="00563316" w:rsidP="00563316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20A19" w:rsidRPr="00563316" w:rsidRDefault="008050C4" w:rsidP="00563316">
            <w:pPr>
              <w:spacing w:after="13" w:line="259" w:lineRule="auto"/>
              <w:ind w:left="28" w:right="7" w:firstLine="0"/>
              <w:rPr>
                <w:i/>
              </w:rPr>
            </w:pPr>
            <w:r w:rsidRPr="00563316">
              <w:rPr>
                <w:b/>
              </w:rPr>
              <w:t xml:space="preserve">Efekty uczenia się/odniesienie do efektów uczenia się </w:t>
            </w:r>
            <w:r w:rsidRPr="00563316">
              <w:t xml:space="preserve">zawartych w </w:t>
            </w:r>
            <w:r w:rsidRPr="00563316">
              <w:rPr>
                <w:i/>
              </w:rPr>
              <w:t>(właściwe podkreślić)</w:t>
            </w:r>
            <w:r w:rsidRPr="00563316">
              <w:t>: standardach kształcenia (</w:t>
            </w:r>
            <w:r w:rsidRPr="00563316">
              <w:rPr>
                <w:u w:val="single"/>
              </w:rPr>
              <w:t>Rozporządzenie Ministra Nauki i Szkolnictwa Wyższego</w:t>
            </w:r>
            <w:r w:rsidRPr="00563316">
              <w:t>)/Uchwale Senatu SUM</w:t>
            </w:r>
            <w:r w:rsidRPr="00563316">
              <w:rPr>
                <w:i/>
              </w:rPr>
              <w:t>(podać określenia zawarte w standardach kształcenia/symbole efektów zatwierdzone Uchwałą Senatu SUM)</w:t>
            </w:r>
          </w:p>
          <w:p w:rsidR="009B67DB" w:rsidRPr="00563316" w:rsidRDefault="009B67DB" w:rsidP="009B67DB">
            <w:pPr>
              <w:spacing w:after="0" w:line="240" w:lineRule="auto"/>
              <w:ind w:left="0" w:firstLine="0"/>
            </w:pPr>
            <w:r w:rsidRPr="00563316">
              <w:t>w zakresie wied</w:t>
            </w:r>
            <w:r w:rsidR="00E42ECD" w:rsidRPr="00563316">
              <w:t>zy student zna i rozumie: C.W14,C.W15,</w:t>
            </w:r>
            <w:r w:rsidRPr="00563316">
              <w:t xml:space="preserve"> C.W16</w:t>
            </w:r>
          </w:p>
          <w:p w:rsidR="009B67DB" w:rsidRPr="00563316" w:rsidRDefault="009B67DB" w:rsidP="009B67DB">
            <w:pPr>
              <w:spacing w:after="0" w:line="240" w:lineRule="auto"/>
              <w:ind w:left="0" w:firstLine="0"/>
            </w:pPr>
            <w:r w:rsidRPr="00563316">
              <w:t>w zakresie umi</w:t>
            </w:r>
            <w:r w:rsidR="00E42ECD" w:rsidRPr="00563316">
              <w:t>ejętności student potrafi: C.U4,</w:t>
            </w:r>
            <w:r w:rsidRPr="00563316">
              <w:t xml:space="preserve"> C.U16</w:t>
            </w:r>
          </w:p>
          <w:p w:rsidR="007C4C49" w:rsidRPr="00563316" w:rsidRDefault="009B67DB" w:rsidP="00FF55A0">
            <w:pPr>
              <w:spacing w:after="0" w:line="240" w:lineRule="auto"/>
              <w:ind w:left="0" w:firstLine="0"/>
            </w:pPr>
            <w:r w:rsidRPr="00563316">
              <w:t>w zakresie kompetencji społecznych student jest gotów do</w:t>
            </w:r>
            <w:r w:rsidRPr="00563316">
              <w:rPr>
                <w:color w:val="auto"/>
              </w:rPr>
              <w:t xml:space="preserve">: </w:t>
            </w:r>
            <w:r w:rsidR="00FF55A0" w:rsidRPr="00563316">
              <w:t>OK_K01, OK_K07, OK_K09</w:t>
            </w:r>
          </w:p>
        </w:tc>
      </w:tr>
      <w:tr w:rsidR="008050C4" w:rsidRPr="00563316" w:rsidTr="007C4C49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31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63316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63316" w:rsidRDefault="00CB25B7" w:rsidP="00E42ECD">
            <w:pPr>
              <w:spacing w:after="0" w:line="259" w:lineRule="auto"/>
              <w:ind w:left="26" w:right="0" w:firstLine="0"/>
              <w:jc w:val="center"/>
            </w:pPr>
            <w:r w:rsidRPr="00563316">
              <w:rPr>
                <w:b/>
              </w:rPr>
              <w:t>1</w:t>
            </w:r>
            <w:r w:rsidR="009B67DB" w:rsidRPr="00563316">
              <w:rPr>
                <w:b/>
              </w:rPr>
              <w:t>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316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563316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63316" w:rsidRDefault="007C4C49" w:rsidP="008050C4">
            <w:pPr>
              <w:spacing w:after="0" w:line="259" w:lineRule="auto"/>
              <w:ind w:left="146" w:right="0" w:firstLine="0"/>
              <w:jc w:val="center"/>
            </w:pPr>
            <w:r w:rsidRPr="00563316">
              <w:rPr>
                <w:b/>
              </w:rPr>
              <w:t>1</w:t>
            </w:r>
          </w:p>
        </w:tc>
      </w:tr>
      <w:tr w:rsidR="008050C4" w:rsidRPr="00563316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31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63316">
              <w:rPr>
                <w:b/>
              </w:rPr>
              <w:t xml:space="preserve">11. Forma zaliczenia przedmiotu: </w:t>
            </w:r>
            <w:r w:rsidR="007C4C49" w:rsidRPr="00563316">
              <w:t>zaliczenie na ocenę</w:t>
            </w:r>
          </w:p>
        </w:tc>
      </w:tr>
      <w:tr w:rsidR="008050C4" w:rsidRPr="00563316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6331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63316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563316" w:rsidTr="007C4C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316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563316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316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563316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63316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563316">
              <w:t xml:space="preserve">Sposoby oceny*/zaliczenie </w:t>
            </w:r>
          </w:p>
        </w:tc>
      </w:tr>
      <w:tr w:rsidR="009B67DB" w:rsidRPr="00563316" w:rsidTr="007C4C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DB" w:rsidRPr="00563316" w:rsidRDefault="009B67DB" w:rsidP="009B67DB">
            <w:pPr>
              <w:spacing w:after="0" w:line="259" w:lineRule="auto"/>
              <w:ind w:left="28" w:right="0" w:firstLine="0"/>
              <w:jc w:val="left"/>
            </w:pPr>
            <w:r w:rsidRPr="00563316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DB" w:rsidRPr="00563316" w:rsidRDefault="009B67DB" w:rsidP="00FF55A0">
            <w:pPr>
              <w:spacing w:after="0" w:line="259" w:lineRule="auto"/>
              <w:ind w:left="86" w:right="0" w:firstLine="0"/>
              <w:jc w:val="left"/>
            </w:pPr>
            <w:r w:rsidRPr="00563316">
              <w:t xml:space="preserve">Zaliczenie pisemne- test wielokrotnego wyboru, dyskusja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DB" w:rsidRPr="00563316" w:rsidRDefault="009B67DB" w:rsidP="009B67DB">
            <w:pPr>
              <w:spacing w:after="0" w:line="259" w:lineRule="auto"/>
              <w:ind w:left="28" w:right="0" w:firstLine="0"/>
              <w:jc w:val="center"/>
            </w:pPr>
            <w:r w:rsidRPr="00563316">
              <w:t>*</w:t>
            </w:r>
          </w:p>
        </w:tc>
      </w:tr>
      <w:tr w:rsidR="009B67DB" w:rsidRPr="00563316" w:rsidTr="007C4C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DB" w:rsidRPr="00563316" w:rsidRDefault="009B67DB" w:rsidP="009B67DB">
            <w:pPr>
              <w:spacing w:after="0" w:line="259" w:lineRule="auto"/>
              <w:ind w:left="28" w:right="0" w:firstLine="0"/>
              <w:jc w:val="left"/>
            </w:pPr>
            <w:r w:rsidRPr="00563316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DB" w:rsidRPr="00563316" w:rsidRDefault="009B67DB" w:rsidP="00FF55A0">
            <w:pPr>
              <w:spacing w:after="0" w:line="259" w:lineRule="auto"/>
              <w:ind w:left="26" w:right="0" w:firstLine="0"/>
              <w:jc w:val="left"/>
            </w:pPr>
            <w:r w:rsidRPr="00563316">
              <w:t>Realizacja zleconego zadania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DB" w:rsidRPr="00563316" w:rsidRDefault="009B67DB" w:rsidP="009B67DB">
            <w:pPr>
              <w:spacing w:after="0" w:line="259" w:lineRule="auto"/>
              <w:ind w:left="28" w:right="0" w:firstLine="0"/>
              <w:jc w:val="center"/>
            </w:pPr>
            <w:r w:rsidRPr="00563316">
              <w:t>*</w:t>
            </w:r>
          </w:p>
        </w:tc>
      </w:tr>
      <w:tr w:rsidR="009B67DB" w:rsidRPr="00563316" w:rsidTr="007C4C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DB" w:rsidRPr="00563316" w:rsidRDefault="009B67DB" w:rsidP="009B67DB">
            <w:pPr>
              <w:spacing w:after="0" w:line="259" w:lineRule="auto"/>
              <w:ind w:left="28" w:right="0" w:firstLine="0"/>
              <w:jc w:val="left"/>
            </w:pPr>
            <w:r w:rsidRPr="00563316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DB" w:rsidRPr="00563316" w:rsidRDefault="009B67DB" w:rsidP="00FF55A0">
            <w:pPr>
              <w:spacing w:after="0" w:line="259" w:lineRule="auto"/>
              <w:ind w:left="26" w:right="0" w:firstLine="0"/>
              <w:jc w:val="left"/>
            </w:pPr>
            <w:r w:rsidRPr="00563316">
              <w:t>Przedłużona obserwacja przez opiekuna/ nauczyciela akademickiego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7DB" w:rsidRPr="00563316" w:rsidRDefault="009B67DB" w:rsidP="009B67DB">
            <w:pPr>
              <w:spacing w:after="0" w:line="259" w:lineRule="auto"/>
              <w:ind w:left="28" w:right="0" w:firstLine="0"/>
              <w:jc w:val="center"/>
            </w:pPr>
            <w:r w:rsidRPr="00563316">
              <w:t>*</w:t>
            </w:r>
          </w:p>
        </w:tc>
      </w:tr>
    </w:tbl>
    <w:p w:rsidR="008050C4" w:rsidRPr="00563316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563316">
        <w:rPr>
          <w:b/>
          <w:sz w:val="22"/>
        </w:rPr>
        <w:t>*</w:t>
      </w:r>
      <w:r w:rsidRPr="00563316">
        <w:rPr>
          <w:sz w:val="22"/>
        </w:rPr>
        <w:t xml:space="preserve"> w przypadku egzaminu/zaliczenia na ocenę zakłada się, że ocena oznacza na poziomie: </w:t>
      </w:r>
    </w:p>
    <w:p w:rsidR="008050C4" w:rsidRPr="0056331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63316">
        <w:rPr>
          <w:b/>
          <w:sz w:val="22"/>
        </w:rPr>
        <w:t>Bardzo dobry (5,0)</w:t>
      </w:r>
      <w:r w:rsidRPr="00563316">
        <w:rPr>
          <w:sz w:val="22"/>
        </w:rPr>
        <w:t xml:space="preserve"> - zakładane efekty uczenia się zostały osiągnięte i znacznym stopniu przekraczają wymagany poziom </w:t>
      </w:r>
    </w:p>
    <w:p w:rsidR="008050C4" w:rsidRPr="0056331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63316">
        <w:rPr>
          <w:b/>
          <w:sz w:val="22"/>
        </w:rPr>
        <w:t>Ponad dobry (4,5)</w:t>
      </w:r>
      <w:r w:rsidRPr="00563316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563316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563316">
        <w:rPr>
          <w:b/>
          <w:sz w:val="22"/>
        </w:rPr>
        <w:t>Dobry (4,0)</w:t>
      </w:r>
      <w:r w:rsidRPr="00563316">
        <w:rPr>
          <w:sz w:val="22"/>
        </w:rPr>
        <w:t xml:space="preserve"> – zakładane efekty uczenia się zostały osiągnięte na wymaganym poziomie </w:t>
      </w:r>
    </w:p>
    <w:p w:rsidR="008050C4" w:rsidRPr="0056331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63316">
        <w:rPr>
          <w:b/>
          <w:sz w:val="22"/>
        </w:rPr>
        <w:t>Dość dobry (3,5)</w:t>
      </w:r>
      <w:r w:rsidRPr="00563316">
        <w:rPr>
          <w:sz w:val="22"/>
        </w:rPr>
        <w:t xml:space="preserve"> – zakładane efekty uczenia się zostały osiągnięte na średnim wymaganym poziomie </w:t>
      </w:r>
      <w:r w:rsidRPr="00563316">
        <w:rPr>
          <w:b/>
          <w:sz w:val="22"/>
        </w:rPr>
        <w:t>Dostateczny (3,0)</w:t>
      </w:r>
      <w:r w:rsidRPr="00563316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63316">
        <w:rPr>
          <w:b/>
          <w:sz w:val="22"/>
        </w:rPr>
        <w:t>Niedostateczny (2,0)</w:t>
      </w:r>
      <w:r w:rsidRPr="00563316">
        <w:rPr>
          <w:sz w:val="22"/>
        </w:rPr>
        <w:t xml:space="preserve"> – zakładane efekty uczenia się nie zostały uzyskane. </w:t>
      </w:r>
    </w:p>
    <w:p w:rsidR="006A132A" w:rsidRDefault="006A132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6A132A" w:rsidRDefault="006A132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6A132A" w:rsidRDefault="006A132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6A132A" w:rsidRDefault="006A132A" w:rsidP="006A132A">
      <w:pPr>
        <w:spacing w:after="158" w:line="256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:rsidR="006A132A" w:rsidRDefault="006A132A" w:rsidP="006A132A">
      <w:pPr>
        <w:spacing w:after="0" w:line="256" w:lineRule="auto"/>
        <w:ind w:left="10" w:right="5184"/>
        <w:jc w:val="right"/>
      </w:pPr>
      <w:r>
        <w:rPr>
          <w:b/>
          <w:sz w:val="28"/>
        </w:rPr>
        <w:lastRenderedPageBreak/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3855"/>
        <w:gridCol w:w="1390"/>
        <w:gridCol w:w="1051"/>
      </w:tblGrid>
      <w:tr w:rsidR="006A132A" w:rsidTr="00307E1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A132A" w:rsidRDefault="006A132A" w:rsidP="00307E1B">
            <w:pPr>
              <w:spacing w:after="0" w:line="256" w:lineRule="auto"/>
              <w:ind w:left="0" w:right="0" w:firstLine="0"/>
              <w:jc w:val="left"/>
            </w:pPr>
            <w:r>
              <w:rPr>
                <w:b/>
              </w:rPr>
              <w:t xml:space="preserve">Inne przydatne informacje o przedmiocie </w:t>
            </w:r>
          </w:p>
        </w:tc>
      </w:tr>
      <w:tr w:rsidR="006A132A" w:rsidTr="00307E1B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13. Jednostka realizująca przedmiot,</w:t>
            </w:r>
            <w:r>
              <w:t xml:space="preserve"> </w:t>
            </w:r>
            <w:r>
              <w:rPr>
                <w:b/>
              </w:rPr>
              <w:t>adres, e-mail:</w:t>
            </w:r>
          </w:p>
          <w:p w:rsidR="006A132A" w:rsidRDefault="006A132A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Zakład Kinezyterapii i Metod Specjalnych, </w:t>
            </w:r>
          </w:p>
          <w:p w:rsidR="006A132A" w:rsidRDefault="006A132A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u w:val="single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40-752 Katowice, ul. Medyków 12, tel. (32) 208-87-12</w:t>
            </w:r>
            <w:r>
              <w:rPr>
                <w:rFonts w:ascii="Times New Roman" w:hAnsi="Times New Roman"/>
                <w:u w:val="single"/>
                <w:lang w:eastAsia="pl-PL"/>
              </w:rPr>
              <w:t xml:space="preserve"> </w:t>
            </w:r>
          </w:p>
          <w:p w:rsidR="006A132A" w:rsidRDefault="006A132A" w:rsidP="00307E1B">
            <w:pPr>
              <w:spacing w:after="0" w:line="256" w:lineRule="auto"/>
              <w:ind w:left="0" w:right="0" w:firstLine="0"/>
              <w:jc w:val="left"/>
            </w:pPr>
            <w:r>
              <w:rPr>
                <w:u w:val="single"/>
              </w:rPr>
              <w:t>fizjoterapia@sum.edu.pl</w:t>
            </w:r>
          </w:p>
        </w:tc>
      </w:tr>
      <w:tr w:rsidR="006A132A" w:rsidTr="00307E1B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14. Imię i nazwisko osoby odpowiedzialnej za realizację przedmiotu /koordynatora przedmiotu: </w:t>
            </w:r>
          </w:p>
          <w:p w:rsidR="006A132A" w:rsidRDefault="006A132A" w:rsidP="00307E1B">
            <w:pPr>
              <w:spacing w:after="0" w:line="256" w:lineRule="auto"/>
              <w:ind w:left="0" w:right="0" w:firstLine="0"/>
              <w:jc w:val="left"/>
            </w:pPr>
            <w:r>
              <w:t xml:space="preserve">dr n. o </w:t>
            </w:r>
            <w:proofErr w:type="spellStart"/>
            <w:r>
              <w:t>zdr</w:t>
            </w:r>
            <w:proofErr w:type="spellEnd"/>
            <w:r>
              <w:t>. Tomasz Michalski</w:t>
            </w:r>
          </w:p>
        </w:tc>
      </w:tr>
      <w:tr w:rsidR="006A132A" w:rsidTr="00307E1B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15. Wymagania wstępne w zakresie wiedzy, umiejętności i innych kompetencji: </w:t>
            </w:r>
          </w:p>
          <w:p w:rsidR="006A132A" w:rsidRDefault="006A132A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Podstawy anatomii, biomechaniki, fizjologii oraz programowania rehabilitacji. </w:t>
            </w:r>
          </w:p>
          <w:p w:rsidR="006A132A" w:rsidRDefault="006A132A" w:rsidP="00307E1B">
            <w:pPr>
              <w:spacing w:after="0" w:line="256" w:lineRule="auto"/>
              <w:ind w:left="0" w:right="0" w:firstLine="0"/>
              <w:jc w:val="left"/>
            </w:pPr>
            <w:r>
              <w:t>Umiejętność współpracy w grupie.</w:t>
            </w:r>
          </w:p>
        </w:tc>
      </w:tr>
      <w:tr w:rsidR="006A132A" w:rsidTr="00307E1B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</w:rPr>
              <w:t xml:space="preserve">16. Liczebność grup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1" w:right="0" w:firstLine="0"/>
              <w:jc w:val="left"/>
            </w:pPr>
            <w:r>
              <w:t xml:space="preserve">Zgodna z Zarządzeniem Rektora SUM </w:t>
            </w:r>
          </w:p>
        </w:tc>
      </w:tr>
      <w:tr w:rsidR="006A132A" w:rsidTr="00307E1B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</w:rPr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1" w:right="0" w:firstLine="0"/>
              <w:jc w:val="left"/>
            </w:pPr>
            <w:r>
              <w:t xml:space="preserve">Zgodnie z informacją zawartą w regulaminie przedmiotu </w:t>
            </w:r>
          </w:p>
        </w:tc>
      </w:tr>
      <w:tr w:rsidR="006A132A" w:rsidTr="00307E1B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1" w:right="0" w:firstLine="0"/>
              <w:jc w:val="left"/>
            </w:pPr>
            <w:r>
              <w:t xml:space="preserve">Zgodnie z harmonogramem zajęć </w:t>
            </w:r>
            <w:proofErr w:type="spellStart"/>
            <w:r>
              <w:t>WNoZK</w:t>
            </w:r>
            <w:proofErr w:type="spellEnd"/>
          </w:p>
        </w:tc>
      </w:tr>
      <w:tr w:rsidR="006A132A" w:rsidTr="00307E1B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1" w:right="0" w:firstLine="0"/>
              <w:jc w:val="left"/>
            </w:pPr>
            <w:r>
              <w:t xml:space="preserve">Zgodnie z harmonogramem konsultacji Zakładu Kinezyterapii i Metod Specjalnych przy pokoju 509, V piętro </w:t>
            </w:r>
            <w:proofErr w:type="spellStart"/>
            <w:r>
              <w:t>WNoZK</w:t>
            </w:r>
            <w:proofErr w:type="spellEnd"/>
          </w:p>
        </w:tc>
      </w:tr>
      <w:tr w:rsidR="006A132A" w:rsidTr="00307E1B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A132A" w:rsidRDefault="006A132A" w:rsidP="00307E1B">
            <w:pPr>
              <w:spacing w:after="0" w:line="256" w:lineRule="auto"/>
              <w:ind w:left="0" w:right="0" w:firstLine="0"/>
              <w:jc w:val="left"/>
            </w:pPr>
            <w:r>
              <w:rPr>
                <w:b/>
              </w:rPr>
              <w:t>20. Efekty uczenia się</w:t>
            </w:r>
            <w:r>
              <w:t xml:space="preserve"> </w:t>
            </w:r>
          </w:p>
        </w:tc>
      </w:tr>
      <w:tr w:rsidR="006A132A" w:rsidTr="00307E1B">
        <w:trPr>
          <w:trHeight w:val="153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0" w:right="0" w:firstLine="0"/>
              <w:jc w:val="center"/>
            </w:pPr>
            <w:r>
              <w:t xml:space="preserve">Numer przedmiotowego </w:t>
            </w:r>
          </w:p>
          <w:p w:rsidR="006A132A" w:rsidRDefault="006A132A" w:rsidP="00307E1B">
            <w:pPr>
              <w:spacing w:after="33" w:line="256" w:lineRule="auto"/>
              <w:ind w:left="0" w:right="18" w:firstLine="0"/>
              <w:jc w:val="center"/>
            </w:pPr>
            <w:r>
              <w:t xml:space="preserve">efektu uczenia </w:t>
            </w:r>
          </w:p>
          <w:p w:rsidR="006A132A" w:rsidRDefault="006A132A" w:rsidP="00307E1B">
            <w:pPr>
              <w:spacing w:after="0" w:line="256" w:lineRule="auto"/>
              <w:ind w:left="0" w:right="17" w:firstLine="0"/>
              <w:jc w:val="center"/>
            </w:pPr>
            <w:r>
              <w:t xml:space="preserve">się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0" w:right="16" w:firstLine="0"/>
              <w:jc w:val="center"/>
            </w:pPr>
            <w:r>
              <w:t xml:space="preserve">Przedmiotowe efekty uczenia się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11" w:line="264" w:lineRule="auto"/>
              <w:ind w:left="0" w:right="0" w:firstLine="0"/>
              <w:jc w:val="center"/>
            </w:pPr>
            <w:r>
              <w:t xml:space="preserve">Odniesienie do efektów uczenia się 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6A132A" w:rsidRDefault="006A132A" w:rsidP="00307E1B">
            <w:pPr>
              <w:spacing w:after="0" w:line="256" w:lineRule="auto"/>
              <w:ind w:left="42" w:right="0" w:firstLine="0"/>
              <w:jc w:val="left"/>
            </w:pPr>
            <w:r>
              <w:t xml:space="preserve">standardach kształcenia/ </w:t>
            </w:r>
          </w:p>
          <w:p w:rsidR="006A132A" w:rsidRPr="002F6B56" w:rsidRDefault="006A132A" w:rsidP="00307E1B">
            <w:pPr>
              <w:spacing w:after="0" w:line="256" w:lineRule="auto"/>
              <w:ind w:left="0" w:right="13" w:firstLine="0"/>
              <w:jc w:val="center"/>
              <w:rPr>
                <w:u w:val="single"/>
              </w:rPr>
            </w:pPr>
            <w:r w:rsidRPr="002F6B56">
              <w:rPr>
                <w:u w:val="single"/>
              </w:rPr>
              <w:t xml:space="preserve">zatwierdzonych przez </w:t>
            </w:r>
          </w:p>
          <w:p w:rsidR="006A132A" w:rsidRDefault="006A132A" w:rsidP="00307E1B">
            <w:pPr>
              <w:spacing w:after="0" w:line="256" w:lineRule="auto"/>
              <w:ind w:left="0" w:right="15" w:firstLine="0"/>
              <w:jc w:val="center"/>
            </w:pPr>
            <w:r w:rsidRPr="002F6B56">
              <w:rPr>
                <w:u w:val="single"/>
              </w:rPr>
              <w:t>Senat SUM</w:t>
            </w:r>
            <w:r>
              <w:t xml:space="preserve">  </w:t>
            </w:r>
          </w:p>
        </w:tc>
      </w:tr>
      <w:tr w:rsidR="006A132A" w:rsidTr="00307E1B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  <w:rPr>
                <w:szCs w:val="20"/>
              </w:rPr>
            </w:pPr>
            <w:r>
              <w:rPr>
                <w:szCs w:val="20"/>
              </w:rPr>
              <w:t>P_W01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1" w:right="0" w:firstLine="0"/>
              <w:jc w:val="left"/>
              <w:rPr>
                <w:color w:val="auto"/>
                <w:szCs w:val="20"/>
              </w:rPr>
            </w:pPr>
            <w:r>
              <w:rPr>
                <w:rFonts w:cs="Times-Roman"/>
                <w:color w:val="auto"/>
                <w:szCs w:val="20"/>
              </w:rPr>
              <w:t>Zna zasady działania wyrobów medycznych, potrafi prawidłowo dobrać zaopatrzenie ortopedyczne w zależności od rodzaju i stopnia dysfunkcji w różnych jednostkach chorobowych.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4" w:right="0" w:firstLine="0"/>
              <w:jc w:val="center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C.W14</w:t>
            </w:r>
          </w:p>
        </w:tc>
      </w:tr>
      <w:tr w:rsidR="006A132A" w:rsidTr="00307E1B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  <w:rPr>
                <w:szCs w:val="20"/>
              </w:rPr>
            </w:pPr>
            <w:r>
              <w:rPr>
                <w:szCs w:val="20"/>
              </w:rPr>
              <w:t>P_W02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1" w:right="0" w:firstLine="0"/>
              <w:jc w:val="left"/>
              <w:rPr>
                <w:color w:val="auto"/>
                <w:szCs w:val="20"/>
              </w:rPr>
            </w:pPr>
            <w:r>
              <w:rPr>
                <w:rFonts w:cs="Times-Roman"/>
                <w:color w:val="auto"/>
                <w:szCs w:val="20"/>
              </w:rPr>
              <w:t xml:space="preserve">Zna przepisy dotyczące zasad dobory wyrobów medycznych zgodnie z art. 38 ust. 4 ustawy z dnia 12 maja 2011 r.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4" w:right="0" w:firstLine="0"/>
              <w:jc w:val="center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C.W15</w:t>
            </w:r>
          </w:p>
        </w:tc>
      </w:tr>
      <w:tr w:rsidR="006A132A" w:rsidTr="00307E1B">
        <w:trPr>
          <w:trHeight w:val="15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  <w:rPr>
                <w:szCs w:val="20"/>
              </w:rPr>
            </w:pPr>
            <w:r>
              <w:rPr>
                <w:szCs w:val="20"/>
              </w:rPr>
              <w:t>P_W03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1" w:right="0" w:firstLine="0"/>
              <w:jc w:val="left"/>
              <w:rPr>
                <w:color w:val="auto"/>
                <w:szCs w:val="20"/>
              </w:rPr>
            </w:pPr>
            <w:r>
              <w:rPr>
                <w:rFonts w:cs="Times-Roman"/>
                <w:color w:val="auto"/>
                <w:szCs w:val="20"/>
              </w:rPr>
              <w:t>Zna wskazania i przeciwwskazania do zastosowania wyrobów medycznych w usprawnianiu osób w różnych jednostkach chorobowych.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4" w:right="0" w:firstLine="0"/>
              <w:jc w:val="center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C.W16</w:t>
            </w:r>
          </w:p>
        </w:tc>
      </w:tr>
      <w:tr w:rsidR="006A132A" w:rsidTr="00307E1B">
        <w:trPr>
          <w:trHeight w:val="150"/>
        </w:trPr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  <w:rPr>
                <w:szCs w:val="20"/>
              </w:rPr>
            </w:pPr>
            <w:r>
              <w:rPr>
                <w:szCs w:val="20"/>
              </w:rPr>
              <w:t>P_U01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1" w:right="0" w:firstLine="0"/>
              <w:jc w:val="left"/>
              <w:rPr>
                <w:color w:val="auto"/>
                <w:szCs w:val="20"/>
              </w:rPr>
            </w:pPr>
            <w:r>
              <w:rPr>
                <w:rFonts w:cs="Times-Roman"/>
                <w:color w:val="auto"/>
                <w:szCs w:val="20"/>
              </w:rPr>
              <w:t>Potrafi nauczyć</w:t>
            </w:r>
            <w:r>
              <w:rPr>
                <w:rFonts w:cs="TimesNewRoman"/>
                <w:color w:val="auto"/>
                <w:szCs w:val="20"/>
              </w:rPr>
              <w:t xml:space="preserve"> </w:t>
            </w:r>
            <w:r>
              <w:rPr>
                <w:rFonts w:cs="Times-Roman"/>
                <w:color w:val="auto"/>
                <w:szCs w:val="20"/>
              </w:rPr>
              <w:t>pacjenta zasad prawidłowego sposobu posługiwania si</w:t>
            </w:r>
            <w:r>
              <w:rPr>
                <w:rFonts w:cs="TimesNewRoman"/>
                <w:color w:val="auto"/>
                <w:szCs w:val="20"/>
              </w:rPr>
              <w:t xml:space="preserve">ę </w:t>
            </w:r>
            <w:r>
              <w:rPr>
                <w:rFonts w:cs="Times-Roman"/>
                <w:color w:val="auto"/>
                <w:szCs w:val="20"/>
              </w:rPr>
              <w:t>wyrobami medycznymi oraz środkami pomocniczymi w poszczególnych etapach procesu terapeutycznego.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4" w:right="0" w:firstLine="0"/>
              <w:jc w:val="center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C.U4</w:t>
            </w:r>
          </w:p>
        </w:tc>
      </w:tr>
      <w:tr w:rsidR="006A132A" w:rsidTr="00307E1B">
        <w:trPr>
          <w:trHeight w:val="90"/>
        </w:trPr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  <w:rPr>
                <w:szCs w:val="20"/>
              </w:rPr>
            </w:pPr>
            <w:r>
              <w:rPr>
                <w:szCs w:val="20"/>
              </w:rPr>
              <w:t>P_U02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1" w:right="0" w:firstLine="0"/>
              <w:jc w:val="left"/>
              <w:rPr>
                <w:color w:val="auto"/>
                <w:szCs w:val="20"/>
              </w:rPr>
            </w:pPr>
            <w:r>
              <w:rPr>
                <w:rFonts w:cs="Times-Roman"/>
                <w:color w:val="auto"/>
                <w:szCs w:val="20"/>
              </w:rPr>
              <w:t>Potrafi prawidłowo dopasować</w:t>
            </w:r>
            <w:r>
              <w:rPr>
                <w:rFonts w:cs="TimesNewRoman"/>
                <w:color w:val="auto"/>
                <w:szCs w:val="20"/>
              </w:rPr>
              <w:t xml:space="preserve"> </w:t>
            </w:r>
            <w:r>
              <w:rPr>
                <w:rFonts w:cs="Times-Roman"/>
                <w:color w:val="auto"/>
                <w:szCs w:val="20"/>
              </w:rPr>
              <w:t>wyroby medyczne w zależności od rodzaju dysfunkcji i potrzeb pacjenta na ka</w:t>
            </w:r>
            <w:r>
              <w:rPr>
                <w:rFonts w:cs="TimesNewRoman"/>
                <w:color w:val="auto"/>
                <w:szCs w:val="20"/>
              </w:rPr>
              <w:t>ż</w:t>
            </w:r>
            <w:r>
              <w:rPr>
                <w:rFonts w:cs="Times-Roman"/>
                <w:color w:val="auto"/>
                <w:szCs w:val="20"/>
              </w:rPr>
              <w:t xml:space="preserve">dym etapie usprawniania terapeutycznego.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4" w:right="0" w:firstLine="0"/>
              <w:jc w:val="center"/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C.U16</w:t>
            </w:r>
          </w:p>
        </w:tc>
      </w:tr>
      <w:tr w:rsidR="006A132A" w:rsidTr="00307E1B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</w:pPr>
            <w:r>
              <w:t>P_K01</w:t>
            </w:r>
            <w:r>
              <w:rPr>
                <w:b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1" w:right="0" w:firstLine="0"/>
              <w:jc w:val="left"/>
            </w:pPr>
            <w:r>
              <w:t>Odnoszenie się z szacunkiem do pacjenta również w kwestii kulturowej i światopoglądowej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132A" w:rsidRDefault="006A132A" w:rsidP="00307E1B">
            <w:pPr>
              <w:spacing w:after="0" w:line="256" w:lineRule="auto"/>
              <w:ind w:left="4" w:right="0" w:firstLine="0"/>
              <w:jc w:val="center"/>
            </w:pPr>
            <w:r w:rsidRPr="007E1C6C">
              <w:t>OK_K01</w:t>
            </w:r>
          </w:p>
        </w:tc>
      </w:tr>
      <w:tr w:rsidR="006A132A" w:rsidTr="00307E1B">
        <w:trPr>
          <w:trHeight w:val="150"/>
        </w:trPr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</w:pPr>
            <w:r>
              <w:t>P_K02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1" w:right="0" w:firstLine="0"/>
              <w:jc w:val="left"/>
            </w:pPr>
            <w:r>
              <w:t>Potrafi pracować oraz rozumie zasady pracy współpracy w zespole medycznym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132A" w:rsidRDefault="006A132A" w:rsidP="00307E1B">
            <w:pPr>
              <w:spacing w:after="0" w:line="256" w:lineRule="auto"/>
              <w:ind w:left="4" w:right="0" w:firstLine="0"/>
              <w:jc w:val="center"/>
            </w:pPr>
            <w:r w:rsidRPr="007E1C6C">
              <w:t>OK_K0</w:t>
            </w:r>
            <w:r>
              <w:t>7</w:t>
            </w:r>
          </w:p>
        </w:tc>
      </w:tr>
      <w:tr w:rsidR="006A132A" w:rsidTr="00307E1B">
        <w:trPr>
          <w:trHeight w:val="135"/>
        </w:trPr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58" w:right="0"/>
              <w:jc w:val="left"/>
              <w:rPr>
                <w:b/>
              </w:rPr>
            </w:pPr>
            <w:r>
              <w:t>P_K03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1" w:right="0"/>
              <w:jc w:val="left"/>
            </w:pPr>
            <w:r>
              <w:t>Troska o bezpieczeństwo innych osób jak również własne w odniesieniu do podejmowanych decyzji.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32A" w:rsidRDefault="006A132A" w:rsidP="00307E1B">
            <w:pPr>
              <w:spacing w:after="0" w:line="256" w:lineRule="auto"/>
              <w:ind w:left="4" w:right="0"/>
              <w:jc w:val="center"/>
            </w:pPr>
            <w:r w:rsidRPr="007E1C6C">
              <w:t>OK_K0</w:t>
            </w:r>
            <w:r>
              <w:t>9</w:t>
            </w:r>
          </w:p>
        </w:tc>
      </w:tr>
      <w:tr w:rsidR="006A132A" w:rsidTr="00307E1B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A132A" w:rsidRDefault="006A132A" w:rsidP="00307E1B">
            <w:pPr>
              <w:spacing w:after="0" w:line="256" w:lineRule="auto"/>
              <w:ind w:left="0" w:right="0" w:firstLine="0"/>
              <w:jc w:val="left"/>
            </w:pPr>
            <w:r>
              <w:rPr>
                <w:b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A132A" w:rsidRDefault="006A132A" w:rsidP="00307E1B">
            <w:pPr>
              <w:spacing w:after="0" w:line="256" w:lineRule="auto"/>
              <w:ind w:left="1" w:right="0" w:firstLine="0"/>
              <w:jc w:val="left"/>
            </w:pPr>
            <w:r>
              <w:rPr>
                <w:b/>
              </w:rPr>
              <w:t xml:space="preserve">Liczba godzin </w:t>
            </w:r>
          </w:p>
        </w:tc>
      </w:tr>
      <w:tr w:rsidR="006A132A" w:rsidTr="00307E1B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</w:rPr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97" w:right="0" w:firstLine="0"/>
              <w:jc w:val="center"/>
            </w:pPr>
            <w:r>
              <w:rPr>
                <w:b/>
              </w:rPr>
              <w:t xml:space="preserve"> 5</w:t>
            </w:r>
          </w:p>
        </w:tc>
      </w:tr>
      <w:tr w:rsidR="006A132A" w:rsidTr="00307E1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</w:pPr>
            <w:r>
              <w:t>Wprowadzenie do przedmiotu: Rys Historyczny, Materiały stosowane w wyrobach medycznych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97" w:right="0" w:firstLine="0"/>
              <w:jc w:val="center"/>
            </w:pPr>
            <w:r>
              <w:t>1</w:t>
            </w:r>
          </w:p>
        </w:tc>
      </w:tr>
      <w:tr w:rsidR="006A132A" w:rsidTr="00307E1B">
        <w:trPr>
          <w:trHeight w:val="13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</w:pPr>
            <w:r>
              <w:t>Zasad działania, zastosowania i doboru sprzętu ortopedycznego w zależności od rodzaju schorzenia i wady postawy w obrębie tułowia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97" w:right="0" w:firstLine="0"/>
              <w:jc w:val="center"/>
            </w:pPr>
            <w:r>
              <w:t>1</w:t>
            </w:r>
          </w:p>
        </w:tc>
      </w:tr>
      <w:tr w:rsidR="006A132A" w:rsidTr="00307E1B">
        <w:trPr>
          <w:trHeight w:val="150"/>
        </w:trPr>
        <w:tc>
          <w:tcPr>
            <w:tcW w:w="86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</w:pPr>
            <w:r>
              <w:lastRenderedPageBreak/>
              <w:t>Zasad działania, zastosowania i doboru sprzętu zaopatrzenia ortopedycznego w zależności od rodzaju schorzenia i wady postawy w obrębie kończyn górnych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97" w:right="0" w:firstLine="0"/>
              <w:jc w:val="center"/>
            </w:pPr>
            <w:r>
              <w:t>1</w:t>
            </w:r>
          </w:p>
        </w:tc>
      </w:tr>
      <w:tr w:rsidR="006A132A" w:rsidTr="00307E1B">
        <w:trPr>
          <w:trHeight w:val="105"/>
        </w:trPr>
        <w:tc>
          <w:tcPr>
            <w:tcW w:w="86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</w:pPr>
            <w:r>
              <w:t>Zasad działania, zastosowania i doboru sprzętu zaopatrzenia ortopedycznego w zależności od rodzaju schorzenia i wady postawy w obrębie kończyn dolnych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97" w:right="0" w:firstLine="0"/>
              <w:jc w:val="center"/>
            </w:pPr>
            <w:r>
              <w:t>1</w:t>
            </w:r>
          </w:p>
        </w:tc>
      </w:tr>
      <w:tr w:rsidR="006A132A" w:rsidTr="00307E1B">
        <w:trPr>
          <w:trHeight w:val="210"/>
        </w:trPr>
        <w:tc>
          <w:tcPr>
            <w:tcW w:w="86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</w:pPr>
            <w:r>
              <w:t xml:space="preserve">Analiza dynamiczna i kinematyczna chodu, chód o kulach, po </w:t>
            </w:r>
            <w:proofErr w:type="spellStart"/>
            <w:r>
              <w:t>zaprotezowaniu</w:t>
            </w:r>
            <w:proofErr w:type="spellEnd"/>
            <w:r>
              <w:t xml:space="preserve"> na różnym poziomie amputacji.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97" w:right="0" w:firstLine="0"/>
              <w:jc w:val="center"/>
            </w:pPr>
            <w:r>
              <w:t>1</w:t>
            </w:r>
          </w:p>
        </w:tc>
      </w:tr>
      <w:tr w:rsidR="006A132A" w:rsidTr="00307E1B">
        <w:trPr>
          <w:trHeight w:val="180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</w:rPr>
              <w:t xml:space="preserve">21.2. Seminaria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97" w:right="0" w:firstLine="0"/>
              <w:jc w:val="center"/>
            </w:pPr>
            <w:r>
              <w:rPr>
                <w:b/>
              </w:rPr>
              <w:t xml:space="preserve">10 </w:t>
            </w:r>
          </w:p>
        </w:tc>
      </w:tr>
      <w:tr w:rsidR="006A132A" w:rsidTr="00307E1B">
        <w:trPr>
          <w:trHeight w:val="108"/>
        </w:trPr>
        <w:tc>
          <w:tcPr>
            <w:tcW w:w="86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58" w:right="0"/>
              <w:jc w:val="left"/>
              <w:rPr>
                <w:b/>
              </w:rPr>
            </w:pPr>
            <w:r>
              <w:t xml:space="preserve">Ogólne zasady doboru oraz usprawniania, typy </w:t>
            </w:r>
            <w:proofErr w:type="spellStart"/>
            <w:r>
              <w:t>ortez</w:t>
            </w:r>
            <w:proofErr w:type="spellEnd"/>
            <w:r>
              <w:t xml:space="preserve"> i protez w obrębie tułowia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97" w:right="0"/>
              <w:jc w:val="center"/>
              <w:rPr>
                <w:b/>
              </w:rPr>
            </w:pPr>
            <w:r>
              <w:t>2</w:t>
            </w:r>
          </w:p>
        </w:tc>
      </w:tr>
      <w:tr w:rsidR="006A132A" w:rsidTr="00307E1B">
        <w:trPr>
          <w:trHeight w:val="105"/>
        </w:trPr>
        <w:tc>
          <w:tcPr>
            <w:tcW w:w="86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58" w:right="0"/>
              <w:jc w:val="left"/>
              <w:rPr>
                <w:b/>
              </w:rPr>
            </w:pPr>
            <w:r>
              <w:t xml:space="preserve">Ogólne zasady doboru oraz usprawniania, typy </w:t>
            </w:r>
            <w:proofErr w:type="spellStart"/>
            <w:r>
              <w:t>ortez</w:t>
            </w:r>
            <w:proofErr w:type="spellEnd"/>
            <w:r>
              <w:t xml:space="preserve"> i protez w obrębie kończyn dolnych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97" w:right="0"/>
              <w:jc w:val="center"/>
              <w:rPr>
                <w:b/>
              </w:rPr>
            </w:pPr>
            <w:r>
              <w:t>2</w:t>
            </w:r>
          </w:p>
        </w:tc>
      </w:tr>
      <w:tr w:rsidR="006A132A" w:rsidTr="00307E1B">
        <w:trPr>
          <w:trHeight w:val="165"/>
        </w:trPr>
        <w:tc>
          <w:tcPr>
            <w:tcW w:w="86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58" w:right="0"/>
              <w:jc w:val="left"/>
              <w:rPr>
                <w:b/>
              </w:rPr>
            </w:pPr>
            <w:r>
              <w:t xml:space="preserve">Ogólne zasady doboru oraz usprawniania, typy </w:t>
            </w:r>
            <w:proofErr w:type="spellStart"/>
            <w:r>
              <w:t>ortez</w:t>
            </w:r>
            <w:proofErr w:type="spellEnd"/>
            <w:r>
              <w:t xml:space="preserve"> i protez w obrębie kończyn górnych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97" w:right="0"/>
              <w:jc w:val="center"/>
              <w:rPr>
                <w:b/>
              </w:rPr>
            </w:pPr>
            <w:r>
              <w:t>2</w:t>
            </w:r>
          </w:p>
        </w:tc>
      </w:tr>
      <w:tr w:rsidR="006A132A" w:rsidTr="00307E1B">
        <w:trPr>
          <w:trHeight w:val="165"/>
        </w:trPr>
        <w:tc>
          <w:tcPr>
            <w:tcW w:w="86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58" w:right="0"/>
              <w:jc w:val="left"/>
              <w:rPr>
                <w:b/>
              </w:rPr>
            </w:pPr>
            <w:r>
              <w:t>Wyroby medyczne i środki pomocnicze w dysfunkcjach narządu ruchu u dzieci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97" w:right="0"/>
              <w:jc w:val="center"/>
              <w:rPr>
                <w:b/>
              </w:rPr>
            </w:pPr>
            <w:r>
              <w:t>2</w:t>
            </w:r>
          </w:p>
        </w:tc>
      </w:tr>
      <w:tr w:rsidR="006A132A" w:rsidTr="00307E1B">
        <w:trPr>
          <w:trHeight w:val="105"/>
        </w:trPr>
        <w:tc>
          <w:tcPr>
            <w:tcW w:w="86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58" w:right="0"/>
              <w:jc w:val="left"/>
              <w:rPr>
                <w:b/>
              </w:rPr>
            </w:pPr>
            <w:r>
              <w:t>Budowa oraz zasady doboru wózka inwalidzkiego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56" w:lineRule="auto"/>
              <w:ind w:left="97" w:right="0"/>
              <w:jc w:val="center"/>
              <w:rPr>
                <w:b/>
              </w:rPr>
            </w:pPr>
            <w:r>
              <w:t>2</w:t>
            </w:r>
          </w:p>
        </w:tc>
      </w:tr>
      <w:tr w:rsidR="006A132A" w:rsidTr="00307E1B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</w:rPr>
              <w:t xml:space="preserve">21.3. Ćwiczenia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Pr="00BF63C5" w:rsidRDefault="006A132A" w:rsidP="00307E1B">
            <w:pPr>
              <w:spacing w:after="0" w:line="256" w:lineRule="auto"/>
              <w:ind w:left="97" w:right="0" w:firstLine="0"/>
              <w:jc w:val="center"/>
              <w:rPr>
                <w:b/>
              </w:rPr>
            </w:pPr>
            <w:r w:rsidRPr="00BF63C5">
              <w:rPr>
                <w:b/>
              </w:rPr>
              <w:t>0</w:t>
            </w:r>
          </w:p>
        </w:tc>
      </w:tr>
      <w:tr w:rsidR="006A132A" w:rsidTr="00307E1B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</w:rPr>
              <w:t xml:space="preserve">22. Literatura </w:t>
            </w:r>
          </w:p>
        </w:tc>
      </w:tr>
      <w:tr w:rsidR="006A132A" w:rsidTr="00307E1B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132A" w:rsidRDefault="006A132A" w:rsidP="00307E1B">
            <w:pPr>
              <w:spacing w:after="0" w:line="240" w:lineRule="auto"/>
              <w:ind w:left="57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1. </w:t>
            </w:r>
            <w:proofErr w:type="spellStart"/>
            <w:r>
              <w:rPr>
                <w:rFonts w:cs="Arial"/>
                <w:szCs w:val="20"/>
              </w:rPr>
              <w:t>Nyka</w:t>
            </w:r>
            <w:proofErr w:type="spellEnd"/>
            <w:r>
              <w:rPr>
                <w:rFonts w:cs="Arial"/>
                <w:szCs w:val="20"/>
              </w:rPr>
              <w:t xml:space="preserve"> W., </w:t>
            </w:r>
            <w:proofErr w:type="spellStart"/>
            <w:r>
              <w:rPr>
                <w:rFonts w:cs="Arial"/>
                <w:szCs w:val="20"/>
              </w:rPr>
              <w:t>Przeździak</w:t>
            </w:r>
            <w:proofErr w:type="spellEnd"/>
            <w:r>
              <w:rPr>
                <w:rFonts w:cs="Arial"/>
                <w:szCs w:val="20"/>
              </w:rPr>
              <w:t xml:space="preserve"> B.: Zastosowanie kliniczne protez, </w:t>
            </w:r>
            <w:proofErr w:type="spellStart"/>
            <w:r>
              <w:rPr>
                <w:rFonts w:cs="Arial"/>
                <w:szCs w:val="20"/>
              </w:rPr>
              <w:t>ortoz</w:t>
            </w:r>
            <w:proofErr w:type="spellEnd"/>
            <w:r>
              <w:rPr>
                <w:rFonts w:cs="Arial"/>
                <w:szCs w:val="20"/>
              </w:rPr>
              <w:t xml:space="preserve"> i środków pomocniczych. Wyd. via </w:t>
            </w:r>
            <w:proofErr w:type="spellStart"/>
            <w:r>
              <w:rPr>
                <w:rFonts w:cs="Arial"/>
                <w:szCs w:val="20"/>
              </w:rPr>
              <w:t>medica</w:t>
            </w:r>
            <w:proofErr w:type="spellEnd"/>
            <w:r>
              <w:rPr>
                <w:rFonts w:cs="Arial"/>
                <w:szCs w:val="20"/>
              </w:rPr>
              <w:t>, 2008.</w:t>
            </w:r>
            <w:r>
              <w:rPr>
                <w:rFonts w:cs="Arial"/>
                <w:szCs w:val="20"/>
              </w:rPr>
              <w:br/>
              <w:t xml:space="preserve">2. Zygmunt Warzocha: Protetyka i ortotyka ortopedyczna w zarysie ogólnym. Lublin, </w:t>
            </w:r>
            <w:proofErr w:type="spellStart"/>
            <w:r>
              <w:rPr>
                <w:rFonts w:cs="Arial"/>
                <w:szCs w:val="20"/>
              </w:rPr>
              <w:t>Norbertinum</w:t>
            </w:r>
            <w:proofErr w:type="spellEnd"/>
            <w:r>
              <w:rPr>
                <w:rFonts w:cs="Arial"/>
                <w:szCs w:val="20"/>
              </w:rPr>
              <w:t>, 2018</w:t>
            </w:r>
          </w:p>
          <w:p w:rsidR="006A132A" w:rsidRDefault="006A132A" w:rsidP="00307E1B">
            <w:pPr>
              <w:spacing w:after="0" w:line="240" w:lineRule="auto"/>
              <w:ind w:left="57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3. Mikołajewska E.: </w:t>
            </w:r>
            <w:proofErr w:type="spellStart"/>
            <w:r>
              <w:rPr>
                <w:rFonts w:cs="Arial"/>
                <w:szCs w:val="20"/>
              </w:rPr>
              <w:t>Neurorehabilitacja</w:t>
            </w:r>
            <w:proofErr w:type="spellEnd"/>
            <w:r>
              <w:rPr>
                <w:rFonts w:cs="Arial"/>
                <w:szCs w:val="20"/>
              </w:rPr>
              <w:t>. Zaopatrzenie ortopedyczne. PZWL, Warszawa 2009</w:t>
            </w:r>
          </w:p>
          <w:p w:rsidR="006A132A" w:rsidRDefault="006A132A" w:rsidP="00307E1B">
            <w:pPr>
              <w:spacing w:after="0" w:line="240" w:lineRule="auto"/>
              <w:ind w:left="57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3. </w:t>
            </w:r>
            <w:proofErr w:type="spellStart"/>
            <w:r>
              <w:rPr>
                <w:szCs w:val="20"/>
              </w:rPr>
              <w:t>Gieremek</w:t>
            </w:r>
            <w:proofErr w:type="spellEnd"/>
            <w:r>
              <w:rPr>
                <w:szCs w:val="20"/>
              </w:rPr>
              <w:t xml:space="preserve"> Krzysztof, Janicki Szymon, </w:t>
            </w:r>
            <w:proofErr w:type="spellStart"/>
            <w:r>
              <w:rPr>
                <w:szCs w:val="20"/>
              </w:rPr>
              <w:t>Przeździak</w:t>
            </w:r>
            <w:proofErr w:type="spellEnd"/>
            <w:r>
              <w:rPr>
                <w:szCs w:val="20"/>
              </w:rPr>
              <w:t xml:space="preserve"> Bogumił, </w:t>
            </w:r>
            <w:proofErr w:type="spellStart"/>
            <w:r>
              <w:rPr>
                <w:szCs w:val="20"/>
              </w:rPr>
              <w:t>Woźniewski</w:t>
            </w:r>
            <w:proofErr w:type="spellEnd"/>
            <w:r>
              <w:rPr>
                <w:szCs w:val="20"/>
              </w:rPr>
              <w:t xml:space="preserve"> Marek: Wyroby medyczne Zaopatrzenie indywidualne. PZWL, 2016</w:t>
            </w:r>
          </w:p>
        </w:tc>
      </w:tr>
      <w:tr w:rsidR="006A132A" w:rsidTr="00307E1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</w:rPr>
              <w:t xml:space="preserve">23. Kryteria oceny – szczegóły </w:t>
            </w:r>
          </w:p>
        </w:tc>
      </w:tr>
      <w:tr w:rsidR="006A132A" w:rsidTr="00307E1B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132A" w:rsidRDefault="006A132A" w:rsidP="00307E1B">
            <w:pPr>
              <w:spacing w:after="4" w:line="256" w:lineRule="auto"/>
              <w:ind w:left="58" w:right="0" w:firstLine="0"/>
              <w:jc w:val="left"/>
            </w:pPr>
            <w:r>
              <w:t xml:space="preserve">Zgodnie z zaleceniami organów kontrolujących. </w:t>
            </w:r>
          </w:p>
          <w:p w:rsidR="006A132A" w:rsidRDefault="006A132A" w:rsidP="00307E1B">
            <w:pPr>
              <w:spacing w:after="21" w:line="256" w:lineRule="auto"/>
              <w:ind w:left="58" w:right="0" w:firstLine="0"/>
              <w:jc w:val="left"/>
            </w:pPr>
            <w:r>
              <w:t xml:space="preserve">Zaliczenie przedmiotu - student osiągnął zakładane efekty uczenia się. </w:t>
            </w:r>
          </w:p>
          <w:p w:rsidR="006A132A" w:rsidRDefault="006A132A" w:rsidP="00307E1B">
            <w:pPr>
              <w:spacing w:after="0" w:line="256" w:lineRule="auto"/>
              <w:ind w:left="58" w:right="0" w:firstLine="0"/>
              <w:jc w:val="left"/>
            </w:pPr>
            <w:r>
              <w:t xml:space="preserve">Szczegółowe kryteria zaliczenia i oceny z przedmiotu są zamieszczone w regulaminie przedmiotu. </w:t>
            </w:r>
          </w:p>
        </w:tc>
      </w:tr>
    </w:tbl>
    <w:p w:rsidR="006A132A" w:rsidRPr="00CB25B7" w:rsidRDefault="006A132A" w:rsidP="006A132A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6A132A" w:rsidRPr="00563316" w:rsidRDefault="006A132A" w:rsidP="008050C4">
      <w:pPr>
        <w:spacing w:after="5" w:line="254" w:lineRule="auto"/>
        <w:ind w:left="336" w:right="911"/>
        <w:jc w:val="left"/>
        <w:rPr>
          <w:sz w:val="22"/>
        </w:rPr>
      </w:pPr>
      <w:bookmarkStart w:id="0" w:name="_GoBack"/>
      <w:bookmarkEnd w:id="0"/>
    </w:p>
    <w:p w:rsidR="00CB25B7" w:rsidRPr="00563316" w:rsidRDefault="00CB25B7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B25B7" w:rsidRPr="00563316" w:rsidRDefault="00CB25B7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CB25B7" w:rsidRPr="00563316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06A" w:rsidRDefault="0065706A">
      <w:pPr>
        <w:spacing w:after="0" w:line="240" w:lineRule="auto"/>
      </w:pPr>
      <w:r>
        <w:separator/>
      </w:r>
    </w:p>
  </w:endnote>
  <w:endnote w:type="continuationSeparator" w:id="0">
    <w:p w:rsidR="0065706A" w:rsidRDefault="00657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E438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E438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A1046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E438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06A" w:rsidRDefault="0065706A">
      <w:pPr>
        <w:spacing w:after="0" w:line="240" w:lineRule="auto"/>
      </w:pPr>
      <w:r>
        <w:separator/>
      </w:r>
    </w:p>
  </w:footnote>
  <w:footnote w:type="continuationSeparator" w:id="0">
    <w:p w:rsidR="0065706A" w:rsidRDefault="006570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4454F5"/>
    <w:multiLevelType w:val="hybridMultilevel"/>
    <w:tmpl w:val="656C5B46"/>
    <w:lvl w:ilvl="0" w:tplc="ED4E70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A754EFE"/>
    <w:multiLevelType w:val="hybridMultilevel"/>
    <w:tmpl w:val="4DBEEAA2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6"/>
  </w:num>
  <w:num w:numId="7">
    <w:abstractNumId w:val="17"/>
  </w:num>
  <w:num w:numId="8">
    <w:abstractNumId w:val="15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1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7"/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0083F"/>
    <w:rsid w:val="00000954"/>
    <w:rsid w:val="00052014"/>
    <w:rsid w:val="001032AA"/>
    <w:rsid w:val="00144A64"/>
    <w:rsid w:val="001A76A8"/>
    <w:rsid w:val="00203787"/>
    <w:rsid w:val="00217A1C"/>
    <w:rsid w:val="002B78A5"/>
    <w:rsid w:val="002F6B56"/>
    <w:rsid w:val="00306823"/>
    <w:rsid w:val="00366C88"/>
    <w:rsid w:val="003955F8"/>
    <w:rsid w:val="003C0610"/>
    <w:rsid w:val="00484694"/>
    <w:rsid w:val="00563316"/>
    <w:rsid w:val="0065706A"/>
    <w:rsid w:val="006A132A"/>
    <w:rsid w:val="007B3420"/>
    <w:rsid w:val="007C4B42"/>
    <w:rsid w:val="007C4C49"/>
    <w:rsid w:val="007E1C6C"/>
    <w:rsid w:val="007F6BDF"/>
    <w:rsid w:val="008050C4"/>
    <w:rsid w:val="00827BE0"/>
    <w:rsid w:val="0085512B"/>
    <w:rsid w:val="009B67DB"/>
    <w:rsid w:val="009E4296"/>
    <w:rsid w:val="00A02C6A"/>
    <w:rsid w:val="00A20A19"/>
    <w:rsid w:val="00AA1046"/>
    <w:rsid w:val="00B14111"/>
    <w:rsid w:val="00BE438B"/>
    <w:rsid w:val="00BF63C5"/>
    <w:rsid w:val="00C07450"/>
    <w:rsid w:val="00C441CA"/>
    <w:rsid w:val="00C510CC"/>
    <w:rsid w:val="00CA046B"/>
    <w:rsid w:val="00CA2ABA"/>
    <w:rsid w:val="00CB25B7"/>
    <w:rsid w:val="00CC5EAF"/>
    <w:rsid w:val="00D027C9"/>
    <w:rsid w:val="00E127C6"/>
    <w:rsid w:val="00E42ECD"/>
    <w:rsid w:val="00E4708E"/>
    <w:rsid w:val="00E51BB7"/>
    <w:rsid w:val="00E94533"/>
    <w:rsid w:val="00E95559"/>
    <w:rsid w:val="00EE20C8"/>
    <w:rsid w:val="00F72354"/>
    <w:rsid w:val="00FB6EC8"/>
    <w:rsid w:val="00FB7073"/>
    <w:rsid w:val="00FF5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908BC"/>
  <w15:docId w15:val="{CCBD9FBF-4E3D-44EE-842F-286265CD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C4C49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913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2024-02-24T14:35:00Z</dcterms:created>
  <dcterms:modified xsi:type="dcterms:W3CDTF">2024-08-21T08:48:00Z</dcterms:modified>
</cp:coreProperties>
</file>