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101" w:rsidRPr="00362FD6" w:rsidRDefault="009851C3">
      <w:pPr>
        <w:spacing w:after="0" w:line="259" w:lineRule="auto"/>
        <w:ind w:right="944"/>
        <w:jc w:val="right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  <w:i/>
          <w:iCs/>
        </w:rPr>
        <w:t>Załącznik nr 1a</w:t>
      </w:r>
    </w:p>
    <w:p w:rsidR="009B0101" w:rsidRPr="00362FD6" w:rsidRDefault="009851C3" w:rsidP="00362FD6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362FD6">
        <w:rPr>
          <w:rStyle w:val="BrakA"/>
          <w:rFonts w:cs="Times New Roman"/>
          <w:sz w:val="22"/>
          <w:szCs w:val="22"/>
        </w:rPr>
        <w:t>Karta</w:t>
      </w:r>
      <w:bookmarkStart w:id="0" w:name="_GoBack"/>
      <w:bookmarkEnd w:id="0"/>
      <w:r w:rsidRPr="00362FD6">
        <w:rPr>
          <w:rStyle w:val="BrakA"/>
          <w:rFonts w:cs="Times New Roman"/>
          <w:sz w:val="22"/>
          <w:szCs w:val="22"/>
        </w:rPr>
        <w:t xml:space="preserve"> przedmiotu </w:t>
      </w:r>
    </w:p>
    <w:p w:rsidR="009B0101" w:rsidRPr="00362FD6" w:rsidRDefault="009851C3">
      <w:pPr>
        <w:pStyle w:val="Nagwek1"/>
        <w:spacing w:after="160"/>
        <w:ind w:left="11" w:right="607" w:hanging="11"/>
        <w:rPr>
          <w:rFonts w:cs="Times New Roman"/>
          <w:sz w:val="22"/>
          <w:szCs w:val="22"/>
        </w:rPr>
      </w:pPr>
      <w:r w:rsidRPr="00362FD6">
        <w:rPr>
          <w:rStyle w:val="BrakA"/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9B0101" w:rsidRPr="00362FD6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38"/>
              <w:jc w:val="center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Informacje </w:t>
            </w:r>
            <w:proofErr w:type="spellStart"/>
            <w:r w:rsidRPr="00362FD6">
              <w:rPr>
                <w:rFonts w:ascii="Times New Roman" w:hAnsi="Times New Roman" w:cs="Times New Roman"/>
                <w:b/>
                <w:bCs/>
              </w:rPr>
              <w:t>og</w:t>
            </w:r>
            <w:proofErr w:type="spellEnd"/>
            <w:r w:rsidRPr="00362FD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proofErr w:type="spellStart"/>
            <w:r w:rsidRPr="00362FD6">
              <w:rPr>
                <w:rFonts w:ascii="Times New Roman" w:hAnsi="Times New Roman" w:cs="Times New Roman"/>
                <w:b/>
                <w:bCs/>
              </w:rPr>
              <w:t>lne</w:t>
            </w:r>
            <w:proofErr w:type="spellEnd"/>
            <w:r w:rsidRPr="00362FD6">
              <w:rPr>
                <w:rFonts w:ascii="Times New Roman" w:hAnsi="Times New Roman" w:cs="Times New Roman"/>
                <w:b/>
                <w:bCs/>
              </w:rPr>
              <w:t xml:space="preserve"> o przedmiocie </w:t>
            </w:r>
          </w:p>
        </w:tc>
      </w:tr>
      <w:tr w:rsidR="009B0101" w:rsidRPr="00362FD6">
        <w:trPr>
          <w:trHeight w:val="781"/>
          <w:jc w:val="center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:rsidR="009B0101" w:rsidRPr="00362FD6" w:rsidRDefault="009851C3">
            <w:pPr>
              <w:spacing w:after="0" w:line="240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1. Kierunek </w:t>
            </w:r>
            <w:proofErr w:type="spellStart"/>
            <w:r w:rsidRPr="00362FD6">
              <w:rPr>
                <w:rFonts w:ascii="Times New Roman" w:hAnsi="Times New Roman" w:cs="Times New Roman"/>
                <w:b/>
                <w:bCs/>
              </w:rPr>
              <w:t>studi</w:t>
            </w:r>
            <w:proofErr w:type="spellEnd"/>
            <w:r w:rsidRPr="00362FD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  <w:b/>
                <w:bCs/>
              </w:rPr>
              <w:t>w:</w:t>
            </w:r>
            <w:r w:rsidRPr="00362FD6">
              <w:rPr>
                <w:rFonts w:ascii="Times New Roman" w:hAnsi="Times New Roman" w:cs="Times New Roman"/>
              </w:rPr>
              <w:t xml:space="preserve"> Fizjoterapia 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D6" w:rsidRPr="00362FD6" w:rsidRDefault="009851C3">
            <w:pPr>
              <w:numPr>
                <w:ilvl w:val="0"/>
                <w:numId w:val="2"/>
              </w:numPr>
              <w:spacing w:after="14" w:line="240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Poziom kształcenia:</w:t>
            </w:r>
            <w:r w:rsidRPr="00362FD6">
              <w:rPr>
                <w:rFonts w:ascii="Times New Roman" w:hAnsi="Times New Roman" w:cs="Times New Roman"/>
              </w:rPr>
              <w:t xml:space="preserve"> </w:t>
            </w:r>
          </w:p>
          <w:p w:rsidR="009B0101" w:rsidRPr="00362FD6" w:rsidRDefault="009851C3" w:rsidP="00362FD6">
            <w:pPr>
              <w:spacing w:after="14" w:line="240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jednolite studia magisterskie / profil </w:t>
            </w:r>
            <w:proofErr w:type="spellStart"/>
            <w:r w:rsidRPr="00362FD6">
              <w:rPr>
                <w:rFonts w:ascii="Times New Roman" w:hAnsi="Times New Roman" w:cs="Times New Roman"/>
              </w:rPr>
              <w:t>og</w:t>
            </w:r>
            <w:proofErr w:type="spellEnd"/>
            <w:r w:rsidRPr="00362FD6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362FD6">
              <w:rPr>
                <w:rFonts w:ascii="Times New Roman" w:hAnsi="Times New Roman" w:cs="Times New Roman"/>
              </w:rPr>
              <w:t>lnoakademicki</w:t>
            </w:r>
            <w:proofErr w:type="spellEnd"/>
          </w:p>
          <w:p w:rsidR="009B0101" w:rsidRPr="00362FD6" w:rsidRDefault="009851C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it-IT"/>
              </w:rPr>
            </w:pPr>
            <w:r w:rsidRPr="00362FD6">
              <w:rPr>
                <w:rFonts w:ascii="Times New Roman" w:hAnsi="Times New Roman" w:cs="Times New Roman"/>
                <w:b/>
                <w:bCs/>
                <w:lang w:val="it-IT"/>
              </w:rPr>
              <w:t>Forma studi</w:t>
            </w:r>
            <w:r w:rsidRPr="00362FD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  <w:b/>
                <w:bCs/>
              </w:rPr>
              <w:t>w:</w:t>
            </w:r>
            <w:r w:rsidRPr="00362FD6">
              <w:rPr>
                <w:rFonts w:ascii="Times New Roman" w:hAnsi="Times New Roman" w:cs="Times New Roman"/>
              </w:rPr>
              <w:t xml:space="preserve"> niestacjonarne </w:t>
            </w:r>
          </w:p>
        </w:tc>
      </w:tr>
      <w:tr w:rsidR="009B0101" w:rsidRPr="00362FD6">
        <w:trPr>
          <w:trHeight w:val="280"/>
          <w:jc w:val="center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40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4. Rok:</w:t>
            </w:r>
            <w:r w:rsidRPr="00362FD6">
              <w:rPr>
                <w:rFonts w:ascii="Times New Roman" w:hAnsi="Times New Roman" w:cs="Times New Roman"/>
              </w:rPr>
              <w:t xml:space="preserve"> I / cykl 2024-2029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  <w:lang w:val="pt-PT"/>
              </w:rPr>
              <w:t xml:space="preserve">5. Semestr: </w:t>
            </w:r>
            <w:r w:rsidRPr="00362FD6">
              <w:rPr>
                <w:rFonts w:ascii="Times New Roman" w:hAnsi="Times New Roman" w:cs="Times New Roman"/>
                <w:lang w:val="en-US"/>
              </w:rPr>
              <w:t xml:space="preserve">I </w:t>
            </w:r>
          </w:p>
        </w:tc>
      </w:tr>
      <w:tr w:rsidR="009B0101" w:rsidRPr="00362FD6">
        <w:trPr>
          <w:trHeight w:val="258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40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6. Nazwa przedmiotu:</w:t>
            </w:r>
            <w:r w:rsidRPr="00362FD6">
              <w:rPr>
                <w:rFonts w:ascii="Times New Roman" w:hAnsi="Times New Roman" w:cs="Times New Roman"/>
              </w:rPr>
              <w:t xml:space="preserve">  Pierwsza pomoc</w:t>
            </w:r>
          </w:p>
        </w:tc>
      </w:tr>
      <w:tr w:rsidR="009B0101" w:rsidRPr="00362FD6">
        <w:trPr>
          <w:trHeight w:val="250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40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7. Status przedmiotu:</w:t>
            </w:r>
            <w:r w:rsidRPr="00362FD6">
              <w:rPr>
                <w:rFonts w:ascii="Times New Roman" w:hAnsi="Times New Roman" w:cs="Times New Roman"/>
              </w:rPr>
              <w:t xml:space="preserve">  obowiązkowy</w:t>
            </w:r>
          </w:p>
        </w:tc>
      </w:tr>
      <w:tr w:rsidR="009B0101" w:rsidRPr="00362FD6">
        <w:trPr>
          <w:trHeight w:val="3366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8.  Cel/-e przedmiotu </w:t>
            </w:r>
          </w:p>
          <w:p w:rsidR="009B0101" w:rsidRPr="00362FD6" w:rsidRDefault="009851C3" w:rsidP="00362FD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>Poznać metody oceny podstawowych funkcji życiowych człowieka w stanie zagrożenia zdrowia lub życia.</w:t>
            </w:r>
          </w:p>
          <w:p w:rsidR="009B0101" w:rsidRPr="00362FD6" w:rsidRDefault="009851C3" w:rsidP="00362FD6">
            <w:pPr>
              <w:numPr>
                <w:ilvl w:val="0"/>
                <w:numId w:val="3"/>
              </w:numPr>
              <w:spacing w:after="13" w:line="259" w:lineRule="auto"/>
              <w:jc w:val="both"/>
              <w:rPr>
                <w:rFonts w:ascii="Times New Roman" w:hAnsi="Times New Roman" w:cs="Times New Roman"/>
                <w:lang w:val="de-DE"/>
              </w:rPr>
            </w:pPr>
            <w:proofErr w:type="spellStart"/>
            <w:r w:rsidRPr="00362FD6">
              <w:rPr>
                <w:rFonts w:ascii="Times New Roman" w:hAnsi="Times New Roman" w:cs="Times New Roman"/>
                <w:lang w:val="de-DE"/>
              </w:rPr>
              <w:t>Umie</w:t>
            </w:r>
            <w:proofErr w:type="spellEnd"/>
            <w:r w:rsidRPr="00362FD6">
              <w:rPr>
                <w:rFonts w:ascii="Times New Roman" w:hAnsi="Times New Roman" w:cs="Times New Roman"/>
              </w:rPr>
              <w:t>ć rozpoznawać sytuacje zagrażające zdrowiu lub życiu człowieka oraz udzielać kwalifikowanej pierwszej pomocy w sytuacjach zagrożenia zdrowia i życia oraz przeprowadzić resuscytację krążeniowo-oddechową u os</w:t>
            </w:r>
            <w:r w:rsidRPr="00362FD6">
              <w:rPr>
                <w:rFonts w:ascii="Times New Roman" w:hAnsi="Times New Roman" w:cs="Times New Roman"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</w:rPr>
              <w:t>b dorosłych i dzieci.</w:t>
            </w:r>
          </w:p>
          <w:p w:rsidR="00362FD6" w:rsidRPr="00362FD6" w:rsidRDefault="00362FD6">
            <w:pPr>
              <w:spacing w:after="13" w:line="259" w:lineRule="auto"/>
              <w:ind w:left="28"/>
              <w:rPr>
                <w:rFonts w:ascii="Times New Roman" w:hAnsi="Times New Roman" w:cs="Times New Roman"/>
                <w:b/>
                <w:bCs/>
              </w:rPr>
            </w:pPr>
          </w:p>
          <w:p w:rsidR="009B0101" w:rsidRPr="00362FD6" w:rsidRDefault="009851C3" w:rsidP="00362FD6">
            <w:pPr>
              <w:spacing w:after="13" w:line="259" w:lineRule="auto"/>
              <w:ind w:left="28"/>
              <w:jc w:val="both"/>
              <w:rPr>
                <w:rFonts w:ascii="Times New Roman" w:eastAsia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Efekty uczenia się/odniesienie do efekt</w:t>
            </w:r>
            <w:r w:rsidRPr="00362FD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  <w:b/>
                <w:bCs/>
              </w:rPr>
              <w:t xml:space="preserve">w uczenia się </w:t>
            </w:r>
            <w:r w:rsidRPr="00362FD6">
              <w:rPr>
                <w:rFonts w:ascii="Times New Roman" w:hAnsi="Times New Roman" w:cs="Times New Roman"/>
              </w:rPr>
              <w:t xml:space="preserve">zawartych w </w:t>
            </w:r>
            <w:r w:rsidRPr="00362FD6">
              <w:rPr>
                <w:rFonts w:ascii="Times New Roman" w:hAnsi="Times New Roman" w:cs="Times New Roman"/>
                <w:i/>
                <w:iCs/>
              </w:rPr>
              <w:t>(właściwe podkreślić)</w:t>
            </w:r>
            <w:r w:rsidRPr="00362FD6">
              <w:rPr>
                <w:rFonts w:ascii="Times New Roman" w:hAnsi="Times New Roman" w:cs="Times New Roman"/>
              </w:rPr>
              <w:t xml:space="preserve">: </w:t>
            </w:r>
          </w:p>
          <w:p w:rsidR="009B0101" w:rsidRPr="00362FD6" w:rsidRDefault="009851C3" w:rsidP="00362FD6">
            <w:pPr>
              <w:spacing w:after="15" w:line="263" w:lineRule="auto"/>
              <w:ind w:left="28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62FD6">
              <w:rPr>
                <w:rFonts w:ascii="Times New Roman" w:hAnsi="Times New Roman" w:cs="Times New Roman"/>
              </w:rPr>
              <w:t>standardach kształcenia (</w:t>
            </w:r>
            <w:r w:rsidRPr="00362FD6">
              <w:rPr>
                <w:rFonts w:ascii="Times New Roman" w:hAnsi="Times New Roman" w:cs="Times New Roman"/>
                <w:u w:val="single"/>
              </w:rPr>
              <w:t>Rozporządzenie Ministra Nauki i Szkolnictwa Wyższego</w:t>
            </w:r>
            <w:r w:rsidRPr="00362FD6">
              <w:rPr>
                <w:rFonts w:ascii="Times New Roman" w:hAnsi="Times New Roman" w:cs="Times New Roman"/>
              </w:rPr>
              <w:t>)/</w:t>
            </w:r>
            <w:r w:rsidRPr="00362FD6">
              <w:rPr>
                <w:rFonts w:ascii="Times New Roman" w:hAnsi="Times New Roman" w:cs="Times New Roman"/>
              </w:rPr>
              <w:t>Uchwale Senatu SUM</w:t>
            </w:r>
            <w:r w:rsidRPr="00362FD6">
              <w:rPr>
                <w:rFonts w:ascii="Times New Roman" w:hAnsi="Times New Roman" w:cs="Times New Roman"/>
                <w:i/>
                <w:iCs/>
              </w:rPr>
              <w:t>(podać określenia zawarte w standardach kształcenia/symbole efekt</w:t>
            </w:r>
            <w:r w:rsidRPr="00362FD6">
              <w:rPr>
                <w:rFonts w:ascii="Times New Roman" w:hAnsi="Times New Roman" w:cs="Times New Roman"/>
                <w:i/>
                <w:iCs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  <w:i/>
                <w:iCs/>
              </w:rPr>
              <w:t>w zatwierdzone Uchwałą Senatu SUM)</w:t>
            </w:r>
          </w:p>
          <w:p w:rsidR="009B0101" w:rsidRPr="00362FD6" w:rsidRDefault="009851C3">
            <w:pPr>
              <w:spacing w:after="15" w:line="263" w:lineRule="auto"/>
              <w:ind w:left="28" w:right="296"/>
              <w:rPr>
                <w:rFonts w:ascii="Times New Roman" w:eastAsia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>w zakresie wiedzy student zna i rozumie: A.W19</w:t>
            </w:r>
          </w:p>
          <w:p w:rsidR="009B0101" w:rsidRPr="00362FD6" w:rsidRDefault="009851C3">
            <w:pPr>
              <w:spacing w:after="0" w:line="259" w:lineRule="auto"/>
              <w:ind w:left="28" w:right="567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>w zakresie umiejętności student potrafi: A.U15</w:t>
            </w:r>
            <w:r w:rsidRPr="00362FD6">
              <w:rPr>
                <w:rFonts w:ascii="Times New Roman" w:eastAsia="Times New Roman" w:hAnsi="Times New Roman" w:cs="Times New Roman"/>
              </w:rPr>
              <w:br/>
            </w:r>
            <w:r w:rsidRPr="00362FD6">
              <w:rPr>
                <w:rFonts w:ascii="Times New Roman" w:hAnsi="Times New Roman" w:cs="Times New Roman"/>
              </w:rPr>
              <w:t>w zakresie kompetencji społecznych student: OK_K09</w:t>
            </w:r>
          </w:p>
        </w:tc>
      </w:tr>
      <w:tr w:rsidR="009B0101" w:rsidRPr="00362FD6">
        <w:trPr>
          <w:trHeight w:val="282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6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6"/>
              <w:jc w:val="center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5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55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10. Liczba punkt</w:t>
            </w:r>
            <w:r w:rsidRPr="00362FD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  <w:b/>
                <w:bCs/>
              </w:rPr>
              <w:t xml:space="preserve">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26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146"/>
              <w:jc w:val="center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1 </w:t>
            </w:r>
          </w:p>
        </w:tc>
      </w:tr>
      <w:tr w:rsidR="009B0101" w:rsidRPr="00362FD6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11. Forma zaliczenia przedmiotu: </w:t>
            </w:r>
            <w:r w:rsidRPr="00362FD6">
              <w:rPr>
                <w:rFonts w:ascii="Times New Roman" w:hAnsi="Times New Roman" w:cs="Times New Roman"/>
              </w:rPr>
              <w:t>zaliczenie na ocenę</w:t>
            </w:r>
          </w:p>
        </w:tc>
      </w:tr>
      <w:tr w:rsidR="009B0101" w:rsidRPr="00362FD6">
        <w:trPr>
          <w:trHeight w:val="251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>12. Sposoby weryfikacji i oceny efekt</w:t>
            </w:r>
            <w:r w:rsidRPr="00362FD6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362FD6">
              <w:rPr>
                <w:rFonts w:ascii="Times New Roman" w:hAnsi="Times New Roman" w:cs="Times New Roman"/>
                <w:b/>
                <w:bCs/>
              </w:rPr>
              <w:t xml:space="preserve">w uczenia się  </w:t>
            </w:r>
          </w:p>
        </w:tc>
      </w:tr>
      <w:tr w:rsidR="009B0101" w:rsidRPr="00362FD6">
        <w:trPr>
          <w:trHeight w:val="25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2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1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6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Sposoby oceny*/zaliczenie </w:t>
            </w:r>
          </w:p>
        </w:tc>
      </w:tr>
      <w:tr w:rsidR="009B0101" w:rsidRPr="00362FD6">
        <w:trPr>
          <w:trHeight w:val="25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Test wielokrotnego wyboru,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9B0101" w:rsidRPr="00362FD6">
        <w:trPr>
          <w:trHeight w:val="509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W zakresie </w:t>
            </w:r>
            <w:proofErr w:type="spellStart"/>
            <w:r w:rsidRPr="00362FD6">
              <w:rPr>
                <w:rFonts w:ascii="Times New Roman" w:hAnsi="Times New Roman" w:cs="Times New Roman"/>
              </w:rPr>
              <w:t>umiejętnoś</w:t>
            </w:r>
            <w:proofErr w:type="spellEnd"/>
            <w:r w:rsidRPr="00362FD6">
              <w:rPr>
                <w:rFonts w:ascii="Times New Roman" w:hAnsi="Times New Roman" w:cs="Times New Roman"/>
                <w:lang w:val="it-IT"/>
              </w:rPr>
              <w:t xml:space="preserve">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0101" w:rsidRPr="00362FD6" w:rsidRDefault="009851C3">
            <w:pPr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Pokaz/zaliczenie praktyczne, </w:t>
            </w:r>
          </w:p>
          <w:p w:rsidR="009B0101" w:rsidRPr="00362FD6" w:rsidRDefault="009851C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  <w:tr w:rsidR="009B0101" w:rsidRPr="00362FD6">
        <w:trPr>
          <w:trHeight w:val="76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</w:rPr>
              <w:t xml:space="preserve">Przedłużona obserwacja opiekuna/nauczyciela akademickiego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9B0101" w:rsidRPr="00362FD6" w:rsidRDefault="009851C3">
            <w:pPr>
              <w:spacing w:after="0" w:line="259" w:lineRule="auto"/>
              <w:ind w:left="28"/>
              <w:rPr>
                <w:rFonts w:ascii="Times New Roman" w:hAnsi="Times New Roman" w:cs="Times New Roman"/>
              </w:rPr>
            </w:pPr>
            <w:r w:rsidRPr="00362FD6">
              <w:rPr>
                <w:rFonts w:ascii="Times New Roman" w:hAnsi="Times New Roman" w:cs="Times New Roman"/>
                <w:b/>
                <w:bCs/>
              </w:rPr>
              <w:t xml:space="preserve"> *</w:t>
            </w:r>
          </w:p>
        </w:tc>
      </w:tr>
    </w:tbl>
    <w:p w:rsidR="009B0101" w:rsidRPr="00362FD6" w:rsidRDefault="009851C3">
      <w:pPr>
        <w:spacing w:after="306" w:line="259" w:lineRule="auto"/>
        <w:ind w:left="341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</w:rPr>
        <w:t>*</w:t>
      </w:r>
      <w:r w:rsidRPr="00362FD6">
        <w:rPr>
          <w:rFonts w:ascii="Times New Roman" w:hAnsi="Times New Roman" w:cs="Times New Roman"/>
        </w:rPr>
        <w:t xml:space="preserve"> w przypadku egzaminu/zaliczenia na ocenę zakłada się, że ocena oznacza na poziomie: </w:t>
      </w:r>
    </w:p>
    <w:p w:rsidR="009B0101" w:rsidRPr="00362FD6" w:rsidRDefault="009851C3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</w:rPr>
        <w:t>Bardzo dobry (5,0)</w:t>
      </w:r>
      <w:r w:rsidRPr="00362FD6">
        <w:rPr>
          <w:rFonts w:ascii="Times New Roman" w:hAnsi="Times New Roman" w:cs="Times New Roman"/>
        </w:rPr>
        <w:t xml:space="preserve"> - zakładane efekty uczenia się zostały osią</w:t>
      </w:r>
      <w:r w:rsidRPr="00362FD6">
        <w:rPr>
          <w:rFonts w:ascii="Times New Roman" w:hAnsi="Times New Roman" w:cs="Times New Roman"/>
          <w:lang w:val="it-IT"/>
        </w:rPr>
        <w:t>gni</w:t>
      </w:r>
      <w:proofErr w:type="spellStart"/>
      <w:r w:rsidRPr="00362FD6">
        <w:rPr>
          <w:rFonts w:ascii="Times New Roman" w:hAnsi="Times New Roman" w:cs="Times New Roman"/>
        </w:rPr>
        <w:t>ęte</w:t>
      </w:r>
      <w:proofErr w:type="spellEnd"/>
      <w:r w:rsidRPr="00362FD6">
        <w:rPr>
          <w:rFonts w:ascii="Times New Roman" w:hAnsi="Times New Roman" w:cs="Times New Roman"/>
        </w:rPr>
        <w:t xml:space="preserve"> i znacznym stopniu przekraczają wymagany poziom </w:t>
      </w:r>
    </w:p>
    <w:p w:rsidR="009B0101" w:rsidRPr="00362FD6" w:rsidRDefault="009851C3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</w:rPr>
        <w:t>Ponad dobry (4,5)</w:t>
      </w:r>
      <w:r w:rsidRPr="00362FD6">
        <w:rPr>
          <w:rFonts w:ascii="Times New Roman" w:hAnsi="Times New Roman" w:cs="Times New Roman"/>
        </w:rPr>
        <w:t xml:space="preserve"> - zakładane efekty uczenia się zostały osią</w:t>
      </w:r>
      <w:r w:rsidRPr="00362FD6">
        <w:rPr>
          <w:rFonts w:ascii="Times New Roman" w:hAnsi="Times New Roman" w:cs="Times New Roman"/>
          <w:lang w:val="it-IT"/>
        </w:rPr>
        <w:t>gni</w:t>
      </w:r>
      <w:proofErr w:type="spellStart"/>
      <w:r w:rsidRPr="00362FD6">
        <w:rPr>
          <w:rFonts w:ascii="Times New Roman" w:hAnsi="Times New Roman" w:cs="Times New Roman"/>
        </w:rPr>
        <w:t>ęte</w:t>
      </w:r>
      <w:proofErr w:type="spellEnd"/>
      <w:r w:rsidRPr="00362FD6">
        <w:rPr>
          <w:rFonts w:ascii="Times New Roman" w:hAnsi="Times New Roman" w:cs="Times New Roman"/>
        </w:rPr>
        <w:t xml:space="preserve"> i w niewielkim stopniu przekraczają wymagany poziom </w:t>
      </w:r>
    </w:p>
    <w:p w:rsidR="009B0101" w:rsidRPr="00362FD6" w:rsidRDefault="009851C3">
      <w:pPr>
        <w:spacing w:after="31" w:line="254" w:lineRule="auto"/>
        <w:ind w:left="336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</w:rPr>
        <w:t>Dobry (4,0)</w:t>
      </w:r>
      <w:r w:rsidRPr="00362FD6">
        <w:rPr>
          <w:rFonts w:ascii="Times New Roman" w:hAnsi="Times New Roman" w:cs="Times New Roman"/>
        </w:rPr>
        <w:t xml:space="preserve"> – zakładane efekty uczenia się zostały osią</w:t>
      </w:r>
      <w:r w:rsidRPr="00362FD6">
        <w:rPr>
          <w:rFonts w:ascii="Times New Roman" w:hAnsi="Times New Roman" w:cs="Times New Roman"/>
          <w:lang w:val="it-IT"/>
        </w:rPr>
        <w:t>gni</w:t>
      </w:r>
      <w:proofErr w:type="spellStart"/>
      <w:r w:rsidRPr="00362FD6">
        <w:rPr>
          <w:rFonts w:ascii="Times New Roman" w:hAnsi="Times New Roman" w:cs="Times New Roman"/>
        </w:rPr>
        <w:t>ęte</w:t>
      </w:r>
      <w:proofErr w:type="spellEnd"/>
      <w:r w:rsidRPr="00362FD6">
        <w:rPr>
          <w:rFonts w:ascii="Times New Roman" w:hAnsi="Times New Roman" w:cs="Times New Roman"/>
        </w:rPr>
        <w:t xml:space="preserve"> na wymaganym poziomie </w:t>
      </w:r>
    </w:p>
    <w:p w:rsidR="009B0101" w:rsidRPr="00362FD6" w:rsidRDefault="009851C3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</w:rPr>
        <w:t>Dość dobry (3,5)</w:t>
      </w:r>
      <w:r w:rsidRPr="00362FD6">
        <w:rPr>
          <w:rFonts w:ascii="Times New Roman" w:hAnsi="Times New Roman" w:cs="Times New Roman"/>
        </w:rPr>
        <w:t xml:space="preserve"> – zakładane efekty uczenia się zostały osią</w:t>
      </w:r>
      <w:r w:rsidRPr="00362FD6">
        <w:rPr>
          <w:rFonts w:ascii="Times New Roman" w:hAnsi="Times New Roman" w:cs="Times New Roman"/>
          <w:lang w:val="it-IT"/>
        </w:rPr>
        <w:t>gni</w:t>
      </w:r>
      <w:proofErr w:type="spellStart"/>
      <w:r w:rsidRPr="00362FD6">
        <w:rPr>
          <w:rFonts w:ascii="Times New Roman" w:hAnsi="Times New Roman" w:cs="Times New Roman"/>
        </w:rPr>
        <w:t>ęte</w:t>
      </w:r>
      <w:proofErr w:type="spellEnd"/>
      <w:r w:rsidRPr="00362FD6">
        <w:rPr>
          <w:rFonts w:ascii="Times New Roman" w:hAnsi="Times New Roman" w:cs="Times New Roman"/>
        </w:rPr>
        <w:t xml:space="preserve"> na średnim wymaganym poziomie </w:t>
      </w:r>
      <w:r w:rsidRPr="00362FD6">
        <w:rPr>
          <w:rFonts w:ascii="Times New Roman" w:hAnsi="Times New Roman" w:cs="Times New Roman"/>
          <w:b/>
          <w:bCs/>
        </w:rPr>
        <w:t>Dostateczny (3,0)</w:t>
      </w:r>
      <w:r w:rsidRPr="00362FD6">
        <w:rPr>
          <w:rFonts w:ascii="Times New Roman" w:hAnsi="Times New Roman" w:cs="Times New Roman"/>
        </w:rPr>
        <w:t xml:space="preserve"> - zakładane efekty uczenia się zostały osią</w:t>
      </w:r>
      <w:r w:rsidRPr="00362FD6">
        <w:rPr>
          <w:rFonts w:ascii="Times New Roman" w:hAnsi="Times New Roman" w:cs="Times New Roman"/>
          <w:lang w:val="it-IT"/>
        </w:rPr>
        <w:t>gni</w:t>
      </w:r>
      <w:proofErr w:type="spellStart"/>
      <w:r w:rsidRPr="00362FD6">
        <w:rPr>
          <w:rFonts w:ascii="Times New Roman" w:hAnsi="Times New Roman" w:cs="Times New Roman"/>
        </w:rPr>
        <w:t>ęte</w:t>
      </w:r>
      <w:proofErr w:type="spellEnd"/>
      <w:r w:rsidRPr="00362FD6">
        <w:rPr>
          <w:rFonts w:ascii="Times New Roman" w:hAnsi="Times New Roman" w:cs="Times New Roman"/>
        </w:rPr>
        <w:t xml:space="preserve"> na minimalnym wymaganym poziomie </w:t>
      </w:r>
    </w:p>
    <w:p w:rsidR="009B0101" w:rsidRPr="00362FD6" w:rsidRDefault="009851C3">
      <w:pPr>
        <w:spacing w:after="5" w:line="254" w:lineRule="auto"/>
        <w:ind w:left="336"/>
        <w:rPr>
          <w:rFonts w:ascii="Times New Roman" w:eastAsia="Times New Roman" w:hAnsi="Times New Roman" w:cs="Times New Roman"/>
        </w:rPr>
      </w:pPr>
      <w:r w:rsidRPr="00362FD6">
        <w:rPr>
          <w:rFonts w:ascii="Times New Roman" w:hAnsi="Times New Roman" w:cs="Times New Roman"/>
          <w:b/>
          <w:bCs/>
        </w:rPr>
        <w:t>Niedostateczny (2,0)</w:t>
      </w:r>
      <w:r w:rsidRPr="00362FD6">
        <w:rPr>
          <w:rFonts w:ascii="Times New Roman" w:hAnsi="Times New Roman" w:cs="Times New Roman"/>
        </w:rPr>
        <w:t xml:space="preserve"> – zakładane efekty uczenia się nie zostały uzyskane. </w:t>
      </w:r>
    </w:p>
    <w:sectPr w:rsidR="009B0101" w:rsidRPr="00362FD6" w:rsidSect="009851C3">
      <w:footerReference w:type="default" r:id="rId7"/>
      <w:pgSz w:w="12240" w:h="15840"/>
      <w:pgMar w:top="226" w:right="1417" w:bottom="567" w:left="1417" w:header="426" w:footer="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0101" w:rsidRDefault="009B0101" w:rsidP="009B0101">
      <w:pPr>
        <w:spacing w:after="0" w:line="240" w:lineRule="auto"/>
      </w:pPr>
      <w:r>
        <w:separator/>
      </w:r>
    </w:p>
  </w:endnote>
  <w:endnote w:type="continuationSeparator" w:id="0">
    <w:p w:rsidR="009B0101" w:rsidRDefault="009B0101" w:rsidP="009B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101" w:rsidRDefault="009B0101">
    <w:pPr>
      <w:pStyle w:val="Stopka"/>
      <w:jc w:val="right"/>
    </w:pPr>
    <w:r>
      <w:fldChar w:fldCharType="begin"/>
    </w:r>
    <w:r w:rsidR="009851C3">
      <w:instrText xml:space="preserve"> PAGE </w:instrText>
    </w:r>
    <w:r>
      <w:fldChar w:fldCharType="separate"/>
    </w:r>
    <w:r w:rsidR="009851C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0101" w:rsidRDefault="009B0101" w:rsidP="009B0101">
      <w:pPr>
        <w:spacing w:after="0" w:line="240" w:lineRule="auto"/>
      </w:pPr>
      <w:r>
        <w:separator/>
      </w:r>
    </w:p>
  </w:footnote>
  <w:footnote w:type="continuationSeparator" w:id="0">
    <w:p w:rsidR="009B0101" w:rsidRDefault="009B0101" w:rsidP="009B0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B4792"/>
    <w:multiLevelType w:val="hybridMultilevel"/>
    <w:tmpl w:val="EF342428"/>
    <w:lvl w:ilvl="0" w:tplc="85E64EF8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FE829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00197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C03F1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7C243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720D2A6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C88FB8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FA57DC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AADB6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2017B49"/>
    <w:multiLevelType w:val="hybridMultilevel"/>
    <w:tmpl w:val="28302A1C"/>
    <w:lvl w:ilvl="0" w:tplc="D77C70EA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0CCD6C">
      <w:start w:val="1"/>
      <w:numFmt w:val="lowerLetter"/>
      <w:lvlText w:val="%2."/>
      <w:lvlJc w:val="left"/>
      <w:pPr>
        <w:ind w:left="116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405E5E">
      <w:start w:val="1"/>
      <w:numFmt w:val="lowerRoman"/>
      <w:lvlText w:val="%3."/>
      <w:lvlJc w:val="left"/>
      <w:pPr>
        <w:ind w:left="188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822488">
      <w:start w:val="1"/>
      <w:numFmt w:val="decimal"/>
      <w:lvlText w:val="%4."/>
      <w:lvlJc w:val="left"/>
      <w:pPr>
        <w:ind w:left="260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E126F8A">
      <w:start w:val="1"/>
      <w:numFmt w:val="lowerLetter"/>
      <w:lvlText w:val="%5."/>
      <w:lvlJc w:val="left"/>
      <w:pPr>
        <w:ind w:left="332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FE2EC6">
      <w:start w:val="1"/>
      <w:numFmt w:val="lowerRoman"/>
      <w:lvlText w:val="%6."/>
      <w:lvlJc w:val="left"/>
      <w:pPr>
        <w:ind w:left="404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08039C6">
      <w:start w:val="1"/>
      <w:numFmt w:val="decimal"/>
      <w:lvlText w:val="%7."/>
      <w:lvlJc w:val="left"/>
      <w:pPr>
        <w:ind w:left="476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8760B72">
      <w:start w:val="1"/>
      <w:numFmt w:val="lowerLetter"/>
      <w:lvlText w:val="%8."/>
      <w:lvlJc w:val="left"/>
      <w:pPr>
        <w:ind w:left="548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F32F82A">
      <w:start w:val="1"/>
      <w:numFmt w:val="lowerRoman"/>
      <w:lvlText w:val="%9."/>
      <w:lvlJc w:val="left"/>
      <w:pPr>
        <w:ind w:left="6200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101"/>
    <w:rsid w:val="00362FD6"/>
    <w:rsid w:val="009851C3"/>
    <w:rsid w:val="009B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059C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9B010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next w:val="Normalny"/>
    <w:rsid w:val="009B0101"/>
    <w:pPr>
      <w:keepNext/>
      <w:keepLines/>
      <w:spacing w:after="200" w:line="259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B0101"/>
    <w:rPr>
      <w:u w:val="single"/>
    </w:rPr>
  </w:style>
  <w:style w:type="table" w:customStyle="1" w:styleId="TableNormal">
    <w:name w:val="Table Normal"/>
    <w:rsid w:val="009B010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B010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9B0101"/>
    <w:pPr>
      <w:tabs>
        <w:tab w:val="center" w:pos="4536"/>
        <w:tab w:val="right" w:pos="9072"/>
      </w:tabs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character" w:customStyle="1" w:styleId="BrakA">
    <w:name w:val="Brak A"/>
    <w:rsid w:val="009B0101"/>
  </w:style>
  <w:style w:type="paragraph" w:styleId="Akapitzlist">
    <w:name w:val="List Paragraph"/>
    <w:rsid w:val="009B0101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Brak">
    <w:name w:val="Brak"/>
    <w:rsid w:val="009B0101"/>
  </w:style>
  <w:style w:type="character" w:customStyle="1" w:styleId="Hyperlink0">
    <w:name w:val="Hyperlink.0"/>
    <w:basedOn w:val="Brak"/>
    <w:rsid w:val="009B0101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paragraph" w:customStyle="1" w:styleId="Styltabeli2A">
    <w:name w:val="Styl tabeli 2 A"/>
    <w:rsid w:val="009B0101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985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851C3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1967</Characters>
  <Application>Microsoft Office Word</Application>
  <DocSecurity>0</DocSecurity>
  <Lines>16</Lines>
  <Paragraphs>4</Paragraphs>
  <ScaleCrop>false</ScaleCrop>
  <Company>HP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Jasiński</dc:creator>
  <cp:lastModifiedBy>Katarzyna Opiela</cp:lastModifiedBy>
  <cp:revision>3</cp:revision>
  <dcterms:created xsi:type="dcterms:W3CDTF">2024-02-24T14:29:00Z</dcterms:created>
  <dcterms:modified xsi:type="dcterms:W3CDTF">2024-05-17T07:47:00Z</dcterms:modified>
</cp:coreProperties>
</file>