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C81064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C81064" w:rsidRDefault="008050C4" w:rsidP="00C81064">
      <w:pPr>
        <w:spacing w:before="120" w:after="120" w:line="240" w:lineRule="auto"/>
        <w:ind w:left="10" w:right="944"/>
        <w:jc w:val="right"/>
        <w:rPr>
          <w:sz w:val="22"/>
        </w:rPr>
      </w:pPr>
      <w:r w:rsidRPr="00C81064">
        <w:rPr>
          <w:b/>
          <w:i/>
          <w:sz w:val="22"/>
        </w:rPr>
        <w:t>Załącznik nr 1a</w:t>
      </w:r>
    </w:p>
    <w:p w:rsidR="00226C77" w:rsidRPr="00C81064" w:rsidRDefault="008050C4" w:rsidP="00C81064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C81064">
        <w:rPr>
          <w:sz w:val="22"/>
        </w:rPr>
        <w:t xml:space="preserve">Karta przedmiotu </w:t>
      </w:r>
    </w:p>
    <w:p w:rsidR="008050C4" w:rsidRPr="00C81064" w:rsidRDefault="008050C4" w:rsidP="00C81064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C81064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233"/>
        <w:gridCol w:w="2050"/>
        <w:gridCol w:w="848"/>
      </w:tblGrid>
      <w:tr w:rsidR="008050C4" w:rsidRPr="00C8106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81064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C81064">
              <w:rPr>
                <w:b/>
              </w:rPr>
              <w:t xml:space="preserve">Informacje ogólne o przedmiocie </w:t>
            </w:r>
          </w:p>
        </w:tc>
      </w:tr>
      <w:tr w:rsidR="008050C4" w:rsidRPr="00C81064" w:rsidTr="00EB559E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C81064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064">
              <w:rPr>
                <w:b/>
              </w:rPr>
              <w:t>1. Kierunek studiów:</w:t>
            </w:r>
            <w:r w:rsidR="00C81064">
              <w:rPr>
                <w:b/>
              </w:rPr>
              <w:t xml:space="preserve"> </w:t>
            </w:r>
            <w:r w:rsidR="00633615" w:rsidRPr="00C81064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9E" w:rsidRPr="00C81064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C81064">
              <w:rPr>
                <w:b/>
              </w:rPr>
              <w:t>Poziom kształcenia:</w:t>
            </w:r>
          </w:p>
          <w:p w:rsidR="008050C4" w:rsidRPr="00C81064" w:rsidRDefault="00633615" w:rsidP="00EB559E">
            <w:pPr>
              <w:spacing w:after="14" w:line="259" w:lineRule="auto"/>
              <w:ind w:left="0" w:right="0" w:firstLine="0"/>
              <w:jc w:val="left"/>
            </w:pPr>
            <w:r w:rsidRPr="00C81064">
              <w:t xml:space="preserve">jednolite studia magisterskie / profil </w:t>
            </w:r>
            <w:proofErr w:type="spellStart"/>
            <w:r w:rsidRPr="00C81064">
              <w:t>ogólnoakademicki</w:t>
            </w:r>
            <w:proofErr w:type="spellEnd"/>
          </w:p>
          <w:p w:rsidR="008050C4" w:rsidRPr="00C81064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C81064">
              <w:rPr>
                <w:b/>
              </w:rPr>
              <w:t>Forma studiów:</w:t>
            </w:r>
            <w:r w:rsidR="00C81064">
              <w:rPr>
                <w:b/>
              </w:rPr>
              <w:t xml:space="preserve"> </w:t>
            </w:r>
            <w:r w:rsidR="00B37B72" w:rsidRPr="00C81064">
              <w:t>nie</w:t>
            </w:r>
            <w:r w:rsidR="00633615" w:rsidRPr="00C81064">
              <w:t>stacjonarne</w:t>
            </w:r>
          </w:p>
        </w:tc>
      </w:tr>
      <w:tr w:rsidR="008050C4" w:rsidRPr="00C81064" w:rsidTr="00EB559E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064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064">
              <w:rPr>
                <w:b/>
              </w:rPr>
              <w:t>4. Rok:</w:t>
            </w:r>
            <w:r w:rsidR="00C81064">
              <w:rPr>
                <w:b/>
              </w:rPr>
              <w:t xml:space="preserve"> </w:t>
            </w:r>
            <w:r w:rsidR="00D30B12" w:rsidRPr="00C81064">
              <w:t>I</w:t>
            </w:r>
            <w:r w:rsidR="00633615" w:rsidRPr="00C81064">
              <w:t xml:space="preserve"> / cykl 202</w:t>
            </w:r>
            <w:r w:rsidR="001A62C2" w:rsidRPr="00C81064">
              <w:t>4</w:t>
            </w:r>
            <w:r w:rsidR="00633615" w:rsidRPr="00C81064">
              <w:t>-202</w:t>
            </w:r>
            <w:r w:rsidR="001A62C2" w:rsidRPr="00C81064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064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C81064">
              <w:rPr>
                <w:b/>
              </w:rPr>
              <w:t xml:space="preserve">5. Semestr: </w:t>
            </w:r>
            <w:r w:rsidR="00D30B12" w:rsidRPr="00C81064">
              <w:t>I</w:t>
            </w:r>
          </w:p>
        </w:tc>
      </w:tr>
      <w:tr w:rsidR="008050C4" w:rsidRPr="00C81064" w:rsidTr="0048490B">
        <w:trPr>
          <w:trHeight w:val="20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064" w:rsidRDefault="008050C4" w:rsidP="00D30B12">
            <w:pPr>
              <w:spacing w:after="0" w:line="259" w:lineRule="auto"/>
              <w:ind w:left="28" w:right="0" w:firstLine="0"/>
              <w:jc w:val="left"/>
            </w:pPr>
            <w:r w:rsidRPr="00C81064">
              <w:rPr>
                <w:b/>
              </w:rPr>
              <w:t>6. Nazwa przedmiotu:</w:t>
            </w:r>
            <w:r w:rsidR="00C81064">
              <w:rPr>
                <w:b/>
              </w:rPr>
              <w:t xml:space="preserve"> </w:t>
            </w:r>
            <w:r w:rsidR="00D30B12" w:rsidRPr="00C81064">
              <w:rPr>
                <w:b/>
                <w:bCs/>
              </w:rPr>
              <w:t>S</w:t>
            </w:r>
            <w:r w:rsidR="00C81064" w:rsidRPr="00C81064">
              <w:rPr>
                <w:bCs/>
              </w:rPr>
              <w:t>ocjologia</w:t>
            </w:r>
          </w:p>
        </w:tc>
      </w:tr>
      <w:tr w:rsidR="008050C4" w:rsidRPr="00C8106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064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064">
              <w:rPr>
                <w:b/>
              </w:rPr>
              <w:t>7. Status przedmiotu:</w:t>
            </w:r>
            <w:r w:rsidR="00C81064">
              <w:rPr>
                <w:b/>
              </w:rPr>
              <w:t xml:space="preserve"> </w:t>
            </w:r>
            <w:r w:rsidR="00633615" w:rsidRPr="00C81064">
              <w:t>obowiązkowy</w:t>
            </w:r>
          </w:p>
        </w:tc>
      </w:tr>
      <w:tr w:rsidR="008050C4" w:rsidRPr="00C81064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EE" w:rsidRPr="00C81064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C81064">
              <w:rPr>
                <w:b/>
              </w:rPr>
              <w:t xml:space="preserve">8.  Cel/-e przedmiotu </w:t>
            </w:r>
          </w:p>
          <w:p w:rsidR="00D30B12" w:rsidRPr="00C81064" w:rsidRDefault="00D30B12" w:rsidP="00C8106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81064">
              <w:rPr>
                <w:rFonts w:ascii="Times New Roman" w:hAnsi="Times New Roman"/>
                <w:color w:val="000000"/>
              </w:rPr>
              <w:t>Dostarczenie wiedzy na temat specyfiki socjologii,  jej znaczenia w naukach  medycznych oraz możliwości wykorzystania wyników badań  społecznych  w naukach medycznych.</w:t>
            </w:r>
          </w:p>
          <w:p w:rsidR="00D30B12" w:rsidRPr="00C81064" w:rsidRDefault="00D30B12" w:rsidP="00C8106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81064">
              <w:rPr>
                <w:rFonts w:ascii="Times New Roman" w:hAnsi="Times New Roman"/>
                <w:color w:val="000000"/>
              </w:rPr>
              <w:t>Zapoznanie ze  strukturą i funkcjonowaniem społeczeństwa, oraz wybranymi teoriami socjologicznymi. Zwrócenie uwagi na przemiany w funkcjonowaniu rodziny.</w:t>
            </w:r>
          </w:p>
          <w:p w:rsidR="00D30B12" w:rsidRPr="00C81064" w:rsidRDefault="00D30B12" w:rsidP="00C8106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81064">
              <w:rPr>
                <w:rFonts w:ascii="Times New Roman" w:hAnsi="Times New Roman"/>
                <w:color w:val="000000"/>
              </w:rPr>
              <w:t xml:space="preserve">Zapoznanie z kulturowymi uwarunkowaniami </w:t>
            </w:r>
            <w:proofErr w:type="spellStart"/>
            <w:r w:rsidRPr="00C81064">
              <w:rPr>
                <w:rFonts w:ascii="Times New Roman" w:hAnsi="Times New Roman"/>
                <w:color w:val="000000"/>
              </w:rPr>
              <w:t>zachowań</w:t>
            </w:r>
            <w:proofErr w:type="spellEnd"/>
            <w:r w:rsidRPr="00C81064">
              <w:rPr>
                <w:rFonts w:ascii="Times New Roman" w:hAnsi="Times New Roman"/>
                <w:color w:val="000000"/>
              </w:rPr>
              <w:t xml:space="preserve"> w zdrowiu, chorobie</w:t>
            </w:r>
            <w:r w:rsidR="00C81064">
              <w:rPr>
                <w:rFonts w:ascii="Times New Roman" w:hAnsi="Times New Roman"/>
                <w:color w:val="000000"/>
              </w:rPr>
              <w:t xml:space="preserve"> </w:t>
            </w:r>
            <w:r w:rsidRPr="00C81064">
              <w:rPr>
                <w:rFonts w:ascii="Times New Roman" w:hAnsi="Times New Roman"/>
                <w:color w:val="000000"/>
              </w:rPr>
              <w:t>i</w:t>
            </w:r>
            <w:r w:rsidR="00C81064">
              <w:rPr>
                <w:rFonts w:ascii="Times New Roman" w:hAnsi="Times New Roman"/>
                <w:color w:val="000000"/>
              </w:rPr>
              <w:t> </w:t>
            </w:r>
            <w:r w:rsidRPr="00C81064">
              <w:rPr>
                <w:rFonts w:ascii="Times New Roman" w:hAnsi="Times New Roman"/>
                <w:color w:val="000000"/>
              </w:rPr>
              <w:t>niepełnosprawności.</w:t>
            </w:r>
          </w:p>
          <w:p w:rsidR="00D30B12" w:rsidRPr="00C81064" w:rsidRDefault="00D30B12" w:rsidP="00C8106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81064">
              <w:rPr>
                <w:rFonts w:ascii="Times New Roman" w:hAnsi="Times New Roman"/>
                <w:color w:val="000000"/>
              </w:rPr>
              <w:t>Zwrócenie uwagi na zjawiska dotyczące nierówności społecznych, dyskryminacji, nietolerancji                     i patologii społecznych.</w:t>
            </w:r>
          </w:p>
          <w:p w:rsidR="00D30B12" w:rsidRPr="00C81064" w:rsidRDefault="00D30B12" w:rsidP="00C8106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81064">
              <w:rPr>
                <w:rFonts w:ascii="Times New Roman" w:hAnsi="Times New Roman"/>
                <w:color w:val="000000"/>
              </w:rPr>
              <w:t>Kształtowanie postawy nacechowanej szacunkiem dla życia i środowiska oraz tolerancji wobec odmienności.</w:t>
            </w:r>
          </w:p>
          <w:p w:rsidR="00C81064" w:rsidRDefault="00C81064" w:rsidP="00C81064">
            <w:pPr>
              <w:spacing w:after="13" w:line="259" w:lineRule="auto"/>
              <w:ind w:left="28" w:right="7" w:firstLine="0"/>
              <w:rPr>
                <w:b/>
              </w:rPr>
            </w:pPr>
          </w:p>
          <w:p w:rsidR="008050C4" w:rsidRPr="00C81064" w:rsidRDefault="008050C4" w:rsidP="00C81064">
            <w:pPr>
              <w:spacing w:after="13" w:line="259" w:lineRule="auto"/>
              <w:ind w:left="28" w:right="7" w:firstLine="0"/>
            </w:pPr>
            <w:r w:rsidRPr="00C81064">
              <w:rPr>
                <w:b/>
              </w:rPr>
              <w:t xml:space="preserve">Efekty uczenia się/odniesienie do efektów uczenia się </w:t>
            </w:r>
            <w:r w:rsidRPr="00C81064">
              <w:t xml:space="preserve">zawartych w </w:t>
            </w:r>
            <w:r w:rsidRPr="00C81064">
              <w:rPr>
                <w:i/>
              </w:rPr>
              <w:t>(właściwe podkreślić)</w:t>
            </w:r>
            <w:r w:rsidRPr="00C81064">
              <w:t xml:space="preserve">: </w:t>
            </w:r>
          </w:p>
          <w:p w:rsidR="00CA06EE" w:rsidRPr="00C81064" w:rsidRDefault="008050C4" w:rsidP="00C81064">
            <w:pPr>
              <w:spacing w:after="15" w:line="263" w:lineRule="auto"/>
              <w:ind w:left="28" w:right="7" w:firstLine="0"/>
            </w:pPr>
            <w:r w:rsidRPr="00C81064">
              <w:t>standardach kształcenia (</w:t>
            </w:r>
            <w:r w:rsidRPr="00C81064">
              <w:rPr>
                <w:u w:val="single"/>
              </w:rPr>
              <w:t>Rozporządzenie Ministra Nauki i Szkolnictwa Wyższego</w:t>
            </w:r>
            <w:r w:rsidRPr="00C81064">
              <w:t xml:space="preserve">)/Uchwale Senatu SUM </w:t>
            </w:r>
            <w:r w:rsidRPr="00C81064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C81064" w:rsidRDefault="008050C4" w:rsidP="00C81064">
            <w:pPr>
              <w:spacing w:after="15" w:line="263" w:lineRule="auto"/>
              <w:ind w:left="28" w:right="7" w:firstLine="0"/>
            </w:pPr>
            <w:r w:rsidRPr="00C81064">
              <w:t>w zakresie wiedzy student zna i rozumie:</w:t>
            </w:r>
            <w:r w:rsidR="00D30B12" w:rsidRPr="00C81064">
              <w:t xml:space="preserve"> B.W1</w:t>
            </w:r>
          </w:p>
          <w:p w:rsidR="00CA06EE" w:rsidRPr="00C81064" w:rsidRDefault="008050C4" w:rsidP="00C81064">
            <w:pPr>
              <w:spacing w:after="0" w:line="240" w:lineRule="auto"/>
              <w:ind w:left="0" w:right="7" w:firstLine="0"/>
            </w:pPr>
            <w:r w:rsidRPr="00C81064">
              <w:t>w zakresie umiejętności student potrafi</w:t>
            </w:r>
            <w:r w:rsidR="00CA06EE" w:rsidRPr="00C81064">
              <w:t>:</w:t>
            </w:r>
            <w:r w:rsidR="00D30B12" w:rsidRPr="00C81064">
              <w:t>-</w:t>
            </w:r>
          </w:p>
          <w:p w:rsidR="008050C4" w:rsidRPr="00C81064" w:rsidRDefault="008050C4" w:rsidP="00C81064">
            <w:pPr>
              <w:spacing w:after="0" w:line="240" w:lineRule="auto"/>
              <w:ind w:left="0" w:right="7" w:firstLine="0"/>
            </w:pPr>
            <w:r w:rsidRPr="00C81064">
              <w:t>w zakresie kompetencji społecznych stude</w:t>
            </w:r>
            <w:r w:rsidR="00D30B12" w:rsidRPr="00C81064">
              <w:t>nt jest gotów do : OK_K01, OK_K02</w:t>
            </w:r>
          </w:p>
        </w:tc>
      </w:tr>
      <w:tr w:rsidR="008050C4" w:rsidRPr="00C81064" w:rsidTr="00EB559E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064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064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81064" w:rsidRDefault="0008111C" w:rsidP="00EB559E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C81064">
              <w:rPr>
                <w:b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064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C81064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81064" w:rsidRDefault="00D30B12" w:rsidP="008050C4">
            <w:pPr>
              <w:spacing w:after="0" w:line="259" w:lineRule="auto"/>
              <w:ind w:left="146" w:right="0" w:firstLine="0"/>
              <w:jc w:val="center"/>
            </w:pPr>
            <w:r w:rsidRPr="00C81064">
              <w:rPr>
                <w:b/>
              </w:rPr>
              <w:t>1</w:t>
            </w:r>
          </w:p>
        </w:tc>
      </w:tr>
      <w:tr w:rsidR="008050C4" w:rsidRPr="00C8106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064" w:rsidRDefault="008050C4" w:rsidP="00D30B12">
            <w:pPr>
              <w:spacing w:after="0" w:line="259" w:lineRule="auto"/>
              <w:ind w:left="28" w:right="0" w:firstLine="0"/>
              <w:jc w:val="left"/>
            </w:pPr>
            <w:r w:rsidRPr="00C81064">
              <w:rPr>
                <w:b/>
              </w:rPr>
              <w:t xml:space="preserve">11. Forma zaliczenia przedmiotu: </w:t>
            </w:r>
            <w:r w:rsidRPr="00C81064">
              <w:t>zaliczenie</w:t>
            </w:r>
            <w:r w:rsidR="00D30B12" w:rsidRPr="00C81064">
              <w:t xml:space="preserve"> na ocenę</w:t>
            </w:r>
          </w:p>
        </w:tc>
      </w:tr>
      <w:tr w:rsidR="008050C4" w:rsidRPr="00C8106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81064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064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C81064" w:rsidTr="00EB559E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064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C81064">
              <w:t xml:space="preserve">Efekty uczenia się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064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C81064"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064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C81064">
              <w:t xml:space="preserve">Sposoby oceny*/zaliczenie </w:t>
            </w:r>
          </w:p>
        </w:tc>
      </w:tr>
      <w:tr w:rsidR="00D30B12" w:rsidRPr="00C81064" w:rsidTr="007F602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C81064" w:rsidRDefault="00D30B12" w:rsidP="00D30B12">
            <w:pPr>
              <w:spacing w:after="0" w:line="259" w:lineRule="auto"/>
              <w:ind w:left="28" w:right="0" w:firstLine="0"/>
              <w:jc w:val="left"/>
            </w:pPr>
            <w:r w:rsidRPr="00C81064">
              <w:t xml:space="preserve">W zakresie wiedzy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</w:tcBorders>
            <w:vAlign w:val="center"/>
          </w:tcPr>
          <w:p w:rsidR="00D30B12" w:rsidRPr="00C81064" w:rsidRDefault="00D30B12" w:rsidP="00D30B12">
            <w:pPr>
              <w:spacing w:after="0" w:line="240" w:lineRule="auto"/>
              <w:ind w:left="0" w:right="0"/>
              <w:jc w:val="left"/>
            </w:pPr>
            <w:r w:rsidRPr="00C81064">
              <w:t>Zaliczenie pisemne - test wyboru</w:t>
            </w:r>
          </w:p>
          <w:p w:rsidR="00D30B12" w:rsidRPr="00C81064" w:rsidRDefault="00D30B12" w:rsidP="00D30B12">
            <w:pPr>
              <w:spacing w:after="0" w:line="240" w:lineRule="auto"/>
              <w:ind w:left="0" w:right="0" w:firstLine="0"/>
              <w:jc w:val="left"/>
              <w:rPr>
                <w:noProof/>
              </w:rPr>
            </w:pPr>
            <w:r w:rsidRPr="00C81064">
              <w:t xml:space="preserve">Dyskusja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C81064" w:rsidRDefault="00D30B12" w:rsidP="00D30B12">
            <w:pPr>
              <w:spacing w:after="0" w:line="259" w:lineRule="auto"/>
              <w:ind w:left="0" w:right="0" w:firstLine="0"/>
              <w:jc w:val="left"/>
            </w:pPr>
            <w:r w:rsidRPr="00C81064">
              <w:rPr>
                <w:b/>
              </w:rPr>
              <w:t xml:space="preserve"> *</w:t>
            </w:r>
          </w:p>
        </w:tc>
      </w:tr>
      <w:tr w:rsidR="00D30B12" w:rsidRPr="00C81064" w:rsidTr="007F602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C81064" w:rsidRDefault="00D30B12" w:rsidP="00D30B12">
            <w:pPr>
              <w:spacing w:after="0" w:line="259" w:lineRule="auto"/>
              <w:ind w:left="28" w:right="0" w:firstLine="0"/>
              <w:jc w:val="left"/>
            </w:pPr>
            <w:r w:rsidRPr="00C81064">
              <w:t xml:space="preserve">W zakresie umiejętności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0B12" w:rsidRPr="00C81064" w:rsidRDefault="00D30B12" w:rsidP="00D30B12">
            <w:pPr>
              <w:spacing w:after="0" w:line="240" w:lineRule="auto"/>
              <w:ind w:left="0" w:right="0" w:firstLine="0"/>
              <w:jc w:val="left"/>
            </w:pPr>
            <w:r w:rsidRPr="00C81064">
              <w:t>-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C81064" w:rsidRDefault="00D30B12" w:rsidP="00D30B12">
            <w:pPr>
              <w:spacing w:after="0" w:line="259" w:lineRule="auto"/>
              <w:ind w:left="0" w:right="0" w:firstLine="0"/>
              <w:jc w:val="left"/>
            </w:pPr>
            <w:r w:rsidRPr="00C81064">
              <w:rPr>
                <w:b/>
              </w:rPr>
              <w:t xml:space="preserve"> *</w:t>
            </w:r>
          </w:p>
        </w:tc>
      </w:tr>
      <w:tr w:rsidR="00D30B12" w:rsidRPr="00C81064" w:rsidTr="007F602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C81064" w:rsidRDefault="00D30B12" w:rsidP="00D30B12">
            <w:pPr>
              <w:spacing w:after="0" w:line="259" w:lineRule="auto"/>
              <w:ind w:left="28" w:right="0" w:firstLine="0"/>
              <w:jc w:val="left"/>
            </w:pPr>
            <w:r w:rsidRPr="00C81064">
              <w:t>W zakresie kompetencji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0B12" w:rsidRPr="00C81064" w:rsidRDefault="00D30B12" w:rsidP="00D30B12">
            <w:pPr>
              <w:spacing w:after="0" w:line="240" w:lineRule="auto"/>
              <w:ind w:left="0" w:right="0"/>
              <w:jc w:val="left"/>
            </w:pPr>
            <w:r w:rsidRPr="00C81064">
              <w:t>Obserwacja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C81064" w:rsidRDefault="00D30B12" w:rsidP="00D30B12">
            <w:pPr>
              <w:spacing w:after="0" w:line="259" w:lineRule="auto"/>
              <w:ind w:left="57" w:right="0" w:firstLine="0"/>
              <w:jc w:val="left"/>
              <w:rPr>
                <w:b/>
              </w:rPr>
            </w:pPr>
            <w:r w:rsidRPr="00C81064">
              <w:rPr>
                <w:b/>
              </w:rPr>
              <w:t>*</w:t>
            </w:r>
          </w:p>
        </w:tc>
      </w:tr>
    </w:tbl>
    <w:p w:rsidR="008050C4" w:rsidRPr="00C81064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C81064">
        <w:rPr>
          <w:b/>
          <w:sz w:val="22"/>
        </w:rPr>
        <w:t>*</w:t>
      </w:r>
      <w:r w:rsidRPr="00C81064">
        <w:rPr>
          <w:sz w:val="22"/>
        </w:rPr>
        <w:t xml:space="preserve"> w przypadku egzaminu/zaliczenia na ocenę zakłada się, że ocena oznacza na poziomie: </w:t>
      </w:r>
    </w:p>
    <w:p w:rsidR="008050C4" w:rsidRPr="00C8106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81064">
        <w:rPr>
          <w:b/>
          <w:sz w:val="22"/>
        </w:rPr>
        <w:t>Bardzo dobry (5,0)</w:t>
      </w:r>
      <w:r w:rsidRPr="00C81064">
        <w:rPr>
          <w:sz w:val="22"/>
        </w:rPr>
        <w:t xml:space="preserve"> - zakładane efekty uczenia się zostały osiągnięte i znacznym stopniu przekraczają wymagany poziom </w:t>
      </w:r>
    </w:p>
    <w:p w:rsidR="008050C4" w:rsidRPr="00C8106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81064">
        <w:rPr>
          <w:b/>
          <w:sz w:val="22"/>
        </w:rPr>
        <w:t>Ponad dobry (4,5)</w:t>
      </w:r>
      <w:r w:rsidRPr="00C81064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C81064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C81064">
        <w:rPr>
          <w:b/>
          <w:sz w:val="22"/>
        </w:rPr>
        <w:t>Dobry (4,0)</w:t>
      </w:r>
      <w:r w:rsidRPr="00C81064">
        <w:rPr>
          <w:sz w:val="22"/>
        </w:rPr>
        <w:t xml:space="preserve"> – zakładane efekty uczenia się zostały osiągnięte na wymaganym poziomie </w:t>
      </w:r>
    </w:p>
    <w:p w:rsidR="008050C4" w:rsidRPr="00C8106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81064">
        <w:rPr>
          <w:b/>
          <w:sz w:val="22"/>
        </w:rPr>
        <w:t>Dość dobry (3,5)</w:t>
      </w:r>
      <w:r w:rsidRPr="00C81064">
        <w:rPr>
          <w:sz w:val="22"/>
        </w:rPr>
        <w:t xml:space="preserve"> – zakładane efekty uczenia się zostały osiągnięte na średnim wymaganym poziomie </w:t>
      </w:r>
      <w:r w:rsidRPr="00C81064">
        <w:rPr>
          <w:b/>
          <w:sz w:val="22"/>
        </w:rPr>
        <w:t>Dostateczny (3,0)</w:t>
      </w:r>
      <w:r w:rsidRPr="00C81064">
        <w:rPr>
          <w:sz w:val="22"/>
        </w:rPr>
        <w:t xml:space="preserve"> - zakładane efekty uczenia się zostały osiągnięte na minimalnym wymaganym poziomie </w:t>
      </w:r>
    </w:p>
    <w:p w:rsidR="008050C4" w:rsidRPr="00C8106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81064">
        <w:rPr>
          <w:b/>
          <w:sz w:val="22"/>
        </w:rPr>
        <w:t>Niedostateczny (2,0)</w:t>
      </w:r>
      <w:r w:rsidRPr="00C81064">
        <w:rPr>
          <w:sz w:val="22"/>
        </w:rPr>
        <w:t xml:space="preserve"> – zakładane efekty uczenia się nie zostały uzyskane. </w:t>
      </w:r>
    </w:p>
    <w:p w:rsidR="008050C4" w:rsidRPr="00C8106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8111C" w:rsidRPr="00C81064" w:rsidRDefault="0008111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8111C" w:rsidRDefault="0008111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869EF" w:rsidRDefault="001869EF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869EF" w:rsidRDefault="001869EF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869EF" w:rsidRPr="0008111C" w:rsidRDefault="001869EF" w:rsidP="001869EF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8111C">
        <w:rPr>
          <w:rFonts w:eastAsia="Calibri"/>
          <w:b/>
          <w:sz w:val="28"/>
          <w:lang w:eastAsia="en-US"/>
        </w:rPr>
        <w:t>Karta przedmiotu</w:t>
      </w:r>
    </w:p>
    <w:p w:rsidR="001869EF" w:rsidRPr="0008111C" w:rsidRDefault="001869EF" w:rsidP="001869EF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8111C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1869EF" w:rsidRPr="00CD5D30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1869EF" w:rsidRPr="00CD5D30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CD5D30">
              <w:rPr>
                <w:rFonts w:eastAsia="Calibri"/>
                <w:sz w:val="22"/>
                <w:lang w:eastAsia="en-US"/>
              </w:rPr>
              <w:t xml:space="preserve"> </w:t>
            </w:r>
            <w:r w:rsidRPr="00CD5D30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Zakład Propedeutyki Pielęgniarstwa, Katedra Pielęgniarstwa, </w:t>
            </w:r>
          </w:p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Wydział Nauk o Zdrowiu w Katowicach, </w:t>
            </w:r>
          </w:p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Ul. Francuska 20/24, Katowice, </w:t>
            </w:r>
          </w:p>
          <w:p w:rsidR="001869EF" w:rsidRPr="00CD5D30" w:rsidRDefault="001869E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sz w:val="22"/>
              </w:rPr>
              <w:t xml:space="preserve">e-mail: kkup@sum.edu.pl </w:t>
            </w:r>
          </w:p>
        </w:tc>
      </w:tr>
      <w:tr w:rsidR="001869EF" w:rsidRPr="00CD5D30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Dr n. hum. Halina Kulik, Prof. SUM </w:t>
            </w:r>
          </w:p>
        </w:tc>
      </w:tr>
      <w:tr w:rsidR="001869EF" w:rsidRPr="00CD5D30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 xml:space="preserve">15. Wymagania wstępne w zakresie wiedzy, umiejętności i innych kompetencji: </w:t>
            </w:r>
            <w:r w:rsidRPr="00CD5D30">
              <w:rPr>
                <w:rFonts w:eastAsia="Calibri"/>
                <w:bCs/>
                <w:sz w:val="22"/>
                <w:lang w:eastAsia="en-US"/>
              </w:rPr>
              <w:t>brak</w:t>
            </w:r>
          </w:p>
        </w:tc>
      </w:tr>
      <w:tr w:rsidR="001869EF" w:rsidRPr="00CD5D30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1869EF" w:rsidRPr="00CD5D30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Dostępne w bibliotece Uczelni i na platformie Ms </w:t>
            </w:r>
            <w:proofErr w:type="spellStart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Teams</w:t>
            </w:r>
            <w:proofErr w:type="spellEnd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 – dla poszczególnych grup </w:t>
            </w:r>
          </w:p>
        </w:tc>
      </w:tr>
      <w:tr w:rsidR="001869EF" w:rsidRPr="00CD5D30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Zgodnie z harmonogramem zajęć </w:t>
            </w:r>
          </w:p>
        </w:tc>
      </w:tr>
      <w:tr w:rsidR="001869EF" w:rsidRPr="00CD5D30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Według harmonogramu konsultacji </w:t>
            </w:r>
          </w:p>
        </w:tc>
      </w:tr>
      <w:tr w:rsidR="001869EF" w:rsidRPr="00CD5D30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1869EF" w:rsidRPr="00CD5D30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CD5D30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CD5D30">
              <w:rPr>
                <w:rFonts w:eastAsia="Calibri"/>
                <w:sz w:val="22"/>
                <w:lang w:eastAsia="en-US"/>
              </w:rPr>
              <w:t xml:space="preserve">: </w:t>
            </w:r>
            <w:r w:rsidRPr="001869EF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CD5D30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1869EF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CD5D30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1869EF" w:rsidRPr="00CD5D30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Zna i rozumie socjologiczne uwarunkowania funkcjonowania jednostki w społeczeństwie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B.W1</w:t>
            </w:r>
          </w:p>
          <w:p w:rsidR="001869EF" w:rsidRPr="00CD5D30" w:rsidRDefault="001869EF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1869EF" w:rsidRPr="00CD5D30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Zna i rozumie kulturowe uwarunkowania </w:t>
            </w:r>
            <w:proofErr w:type="spellStart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zachowań</w:t>
            </w:r>
            <w:proofErr w:type="spellEnd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 w zdrowiu, chorobie i niepełnosprawności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B.W1</w:t>
            </w:r>
          </w:p>
          <w:p w:rsidR="001869EF" w:rsidRPr="00CD5D30" w:rsidRDefault="001869EF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1869EF" w:rsidRPr="00CD5D30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Zna i rozumie czynniki decydujące o zdrowiu oraz o zagrożeniu zdrowia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B.W1</w:t>
            </w:r>
          </w:p>
          <w:p w:rsidR="001869EF" w:rsidRPr="00CD5D30" w:rsidRDefault="001869EF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1869EF" w:rsidRPr="00CD5D30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sz w:val="22"/>
              </w:rPr>
              <w:t xml:space="preserve">Jest gotów do nawiązania i utrzymania pełnego szacunku kontaktu z pacjentem, a także okazywania zrozumienia dla różnic światopoglądowych i kulturowych.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69EF" w:rsidRPr="00CD5D30" w:rsidRDefault="001869EF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1869EF" w:rsidRPr="00CD5D30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</w:rPr>
              <w:t xml:space="preserve">Jest gotów do </w:t>
            </w:r>
            <w:r w:rsidRPr="00CD5D30">
              <w:rPr>
                <w:sz w:val="22"/>
              </w:rPr>
              <w:t>wykonywania zawodu, będąc świadomym roli, jaką fizjoterapeuta pełni na rzecz społeczeństwa, w tym społeczności lokalnej.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CD5D30">
              <w:rPr>
                <w:sz w:val="22"/>
              </w:rPr>
              <w:t>OK_K02</w:t>
            </w:r>
          </w:p>
        </w:tc>
      </w:tr>
      <w:tr w:rsidR="001869EF" w:rsidRPr="00CD5D30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869EF" w:rsidRPr="00CD5D30" w:rsidRDefault="001869E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1869EF" w:rsidRPr="00CD5D30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1869EF" w:rsidRPr="00CD5D30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Przedmiot i zakres socjologii. Znaczenie socjologii w naukach medycznych. Metody badań społecznych.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CD5D30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1869EF" w:rsidRPr="00CD5D30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Człowiek istota społeczna. Nierówności społeczne. Nietolerancja, dyskryminacja i przemoc.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CD5D30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1869EF" w:rsidRPr="00CD5D30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Rola rodziny w zdrowiu, chorobie i niepełnosprawności. Przemiany w funkcjonowaniu rodziny.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CD5D30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1869EF" w:rsidRPr="00CD5D30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1869EF" w:rsidRPr="00CD5D30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Kulturowe uwarunkowania </w:t>
            </w:r>
            <w:proofErr w:type="spellStart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zachowań</w:t>
            </w:r>
            <w:proofErr w:type="spellEnd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 w zdrowiu, chorobie i niepełnosprawności.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CD5D30">
              <w:rPr>
                <w:rFonts w:eastAsia="Calibri"/>
                <w:bCs/>
                <w:sz w:val="22"/>
                <w:lang w:eastAsia="en-US"/>
              </w:rPr>
              <w:t>4</w:t>
            </w:r>
          </w:p>
        </w:tc>
      </w:tr>
      <w:tr w:rsidR="001869EF" w:rsidRPr="00CD5D30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Wybrane problemy współczesnej socjologii medycyny - medycyna alternatywna, </w:t>
            </w:r>
            <w:proofErr w:type="spellStart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makdonaldyzacja</w:t>
            </w:r>
            <w:proofErr w:type="spellEnd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 medycyny, </w:t>
            </w:r>
            <w:proofErr w:type="spellStart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medykalizacja</w:t>
            </w:r>
            <w:proofErr w:type="spellEnd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 społeczeństwa.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4</w:t>
            </w:r>
          </w:p>
        </w:tc>
      </w:tr>
      <w:tr w:rsidR="001869EF" w:rsidRPr="00CD5D30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Kulturowe uwarunkowania i przemiany w funkcjonowaniu instytucji medycznych i personelu medycznego w tym fizjoterapeutów.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CD5D30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1869EF" w:rsidRPr="00CD5D30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1869EF" w:rsidRPr="00CD5D30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1869EF" w:rsidRPr="00CD5D30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Aronson E.: Człowiek – istota społeczna. PWN, Warszawa 2020. </w:t>
            </w:r>
          </w:p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2. Aronson E.: Człowiek – istota społeczna. PWN, Warszawa 2020. </w:t>
            </w:r>
          </w:p>
          <w:p w:rsidR="001869EF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3. Giddens A.: Socjologia. Wyd. 2 Uzup., Wydaw. Naukowe PWN, Warszawa 2021. </w:t>
            </w:r>
          </w:p>
          <w:p w:rsidR="001869EF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Piątkowski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W.</w:t>
            </w:r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, Majchrowska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A.</w:t>
            </w:r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, Pawlikowska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J.: </w:t>
            </w:r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Zawody medyczne ciągłość i zmiana. Wyd.</w:t>
            </w:r>
          </w:p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5F1A7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Universitas</w:t>
            </w:r>
            <w:proofErr w:type="spellEnd"/>
            <w:r w:rsidRPr="005F1A7E">
              <w:rPr>
                <w:rFonts w:ascii="Times New Roman" w:hAnsi="Times New Roman" w:cs="Times New Roman"/>
                <w:sz w:val="22"/>
                <w:szCs w:val="22"/>
              </w:rPr>
              <w:t>, Kraków 2019.</w:t>
            </w:r>
          </w:p>
          <w:p w:rsidR="001869EF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4. Tobiasz-Adamczyk B.: Wybrane Elementy Socjologii Zdrowia I Choroby. Wyd. 3 Popr. I Uzup., </w:t>
            </w:r>
          </w:p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</w:t>
            </w: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Wydaw. </w:t>
            </w:r>
            <w:proofErr w:type="spellStart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>Uniw</w:t>
            </w:r>
            <w:proofErr w:type="spellEnd"/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. Jagiellońskiego, Kraków 2000. </w:t>
            </w:r>
          </w:p>
          <w:p w:rsidR="001869EF" w:rsidRPr="00CD5D30" w:rsidRDefault="001869EF" w:rsidP="00307E1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5. Hołub J.: Beze mnie jesteś nikim. Wyd. Czarne, Sękowa 2021.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D5D3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1869EF" w:rsidRPr="00CD5D30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5D30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1869EF" w:rsidRPr="00CD5D30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1869EF" w:rsidRPr="00CD5D30" w:rsidRDefault="001869E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CD5D30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1869EF" w:rsidRPr="0008111C" w:rsidRDefault="001869EF" w:rsidP="001869EF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1869EF" w:rsidRPr="00C81064" w:rsidRDefault="001869EF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1869EF" w:rsidRPr="00C81064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359" w:rsidRDefault="00515359">
      <w:pPr>
        <w:spacing w:after="0" w:line="240" w:lineRule="auto"/>
      </w:pPr>
      <w:r>
        <w:separator/>
      </w:r>
    </w:p>
  </w:endnote>
  <w:endnote w:type="continuationSeparator" w:id="0">
    <w:p w:rsidR="00515359" w:rsidRDefault="0051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B208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B208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90DD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B208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359" w:rsidRDefault="00515359">
      <w:pPr>
        <w:spacing w:after="0" w:line="240" w:lineRule="auto"/>
      </w:pPr>
      <w:r>
        <w:separator/>
      </w:r>
    </w:p>
  </w:footnote>
  <w:footnote w:type="continuationSeparator" w:id="0">
    <w:p w:rsidR="00515359" w:rsidRDefault="005153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231CA1"/>
    <w:multiLevelType w:val="hybridMultilevel"/>
    <w:tmpl w:val="33D836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204D6"/>
    <w:multiLevelType w:val="hybridMultilevel"/>
    <w:tmpl w:val="57AE3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F34443"/>
    <w:multiLevelType w:val="hybridMultilevel"/>
    <w:tmpl w:val="52C0EE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7835FB"/>
    <w:multiLevelType w:val="hybridMultilevel"/>
    <w:tmpl w:val="511064BA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47D4969"/>
    <w:multiLevelType w:val="hybridMultilevel"/>
    <w:tmpl w:val="52C0EE80"/>
    <w:lvl w:ilvl="0" w:tplc="331C1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2"/>
  </w:num>
  <w:num w:numId="3">
    <w:abstractNumId w:val="10"/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4"/>
  </w:num>
  <w:num w:numId="15">
    <w:abstractNumId w:val="14"/>
  </w:num>
  <w:num w:numId="16">
    <w:abstractNumId w:val="15"/>
  </w:num>
  <w:num w:numId="17">
    <w:abstractNumId w:val="25"/>
  </w:num>
  <w:num w:numId="18">
    <w:abstractNumId w:val="1"/>
  </w:num>
  <w:num w:numId="19">
    <w:abstractNumId w:val="22"/>
  </w:num>
  <w:num w:numId="20">
    <w:abstractNumId w:val="21"/>
  </w:num>
  <w:num w:numId="21">
    <w:abstractNumId w:val="26"/>
  </w:num>
  <w:num w:numId="22">
    <w:abstractNumId w:val="8"/>
  </w:num>
  <w:num w:numId="23">
    <w:abstractNumId w:val="6"/>
  </w:num>
  <w:num w:numId="24">
    <w:abstractNumId w:val="4"/>
  </w:num>
  <w:num w:numId="25">
    <w:abstractNumId w:val="23"/>
  </w:num>
  <w:num w:numId="26">
    <w:abstractNumId w:val="11"/>
  </w:num>
  <w:num w:numId="27">
    <w:abstractNumId w:val="20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8111C"/>
    <w:rsid w:val="00092EDD"/>
    <w:rsid w:val="000B2083"/>
    <w:rsid w:val="001032AA"/>
    <w:rsid w:val="001422A3"/>
    <w:rsid w:val="001869EF"/>
    <w:rsid w:val="00186C79"/>
    <w:rsid w:val="00190AAB"/>
    <w:rsid w:val="001A62C2"/>
    <w:rsid w:val="001A76A8"/>
    <w:rsid w:val="001C52EC"/>
    <w:rsid w:val="001E70F2"/>
    <w:rsid w:val="00226C77"/>
    <w:rsid w:val="00306823"/>
    <w:rsid w:val="003550BF"/>
    <w:rsid w:val="00390DD3"/>
    <w:rsid w:val="003C0DEB"/>
    <w:rsid w:val="0041145F"/>
    <w:rsid w:val="004669DA"/>
    <w:rsid w:val="0048490B"/>
    <w:rsid w:val="004F4163"/>
    <w:rsid w:val="005132EA"/>
    <w:rsid w:val="00515359"/>
    <w:rsid w:val="005254A9"/>
    <w:rsid w:val="005C73C1"/>
    <w:rsid w:val="00633615"/>
    <w:rsid w:val="00764658"/>
    <w:rsid w:val="007D621F"/>
    <w:rsid w:val="008050C4"/>
    <w:rsid w:val="009203BF"/>
    <w:rsid w:val="00A23D0A"/>
    <w:rsid w:val="00A8077D"/>
    <w:rsid w:val="00AB2682"/>
    <w:rsid w:val="00AF1C26"/>
    <w:rsid w:val="00B37B72"/>
    <w:rsid w:val="00BB7427"/>
    <w:rsid w:val="00BC387F"/>
    <w:rsid w:val="00C379C9"/>
    <w:rsid w:val="00C81064"/>
    <w:rsid w:val="00C84047"/>
    <w:rsid w:val="00CA06EE"/>
    <w:rsid w:val="00CC32D4"/>
    <w:rsid w:val="00CC5EAF"/>
    <w:rsid w:val="00CD5D30"/>
    <w:rsid w:val="00D30B12"/>
    <w:rsid w:val="00D74671"/>
    <w:rsid w:val="00E177F1"/>
    <w:rsid w:val="00E34210"/>
    <w:rsid w:val="00E4708E"/>
    <w:rsid w:val="00E95559"/>
    <w:rsid w:val="00EB559E"/>
    <w:rsid w:val="00EF5849"/>
    <w:rsid w:val="00F50D22"/>
    <w:rsid w:val="00F666A4"/>
    <w:rsid w:val="00F67B42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CC4B0"/>
  <w15:docId w15:val="{54D4D727-DDED-45F5-9183-0E8C2D52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06E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76465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254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CD5D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812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2024-02-24T14:31:00Z</dcterms:created>
  <dcterms:modified xsi:type="dcterms:W3CDTF">2024-08-21T08:44:00Z</dcterms:modified>
</cp:coreProperties>
</file>