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7F588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7F588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F588D">
        <w:rPr>
          <w:b/>
          <w:i/>
          <w:sz w:val="22"/>
        </w:rPr>
        <w:t>Załącznik nr 1a</w:t>
      </w:r>
    </w:p>
    <w:p w:rsidR="00476F0E" w:rsidRPr="007F588D" w:rsidRDefault="008050C4" w:rsidP="00476F0E">
      <w:pPr>
        <w:pStyle w:val="Nagwek1"/>
        <w:spacing w:after="160"/>
        <w:ind w:left="11" w:right="607" w:hanging="11"/>
        <w:rPr>
          <w:sz w:val="22"/>
        </w:rPr>
      </w:pPr>
      <w:r w:rsidRPr="007F588D">
        <w:rPr>
          <w:sz w:val="22"/>
        </w:rPr>
        <w:t xml:space="preserve">Karta przedmiotu </w:t>
      </w:r>
    </w:p>
    <w:p w:rsidR="008050C4" w:rsidRPr="007F588D" w:rsidRDefault="008050C4" w:rsidP="00476F0E">
      <w:pPr>
        <w:pStyle w:val="Nagwek1"/>
        <w:spacing w:after="160"/>
        <w:ind w:left="11" w:right="607" w:hanging="11"/>
        <w:rPr>
          <w:sz w:val="22"/>
        </w:rPr>
      </w:pPr>
      <w:r w:rsidRPr="007F588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7F588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F588D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7F588D">
              <w:rPr>
                <w:b/>
              </w:rPr>
              <w:t xml:space="preserve">Informacje ogólne o przedmiocie </w:t>
            </w:r>
          </w:p>
        </w:tc>
      </w:tr>
      <w:tr w:rsidR="008050C4" w:rsidRPr="007F588D" w:rsidTr="00CD0B1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F588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>1. Kierunek studiów:</w:t>
            </w:r>
            <w:r w:rsidR="007F588D" w:rsidRPr="007F588D">
              <w:rPr>
                <w:b/>
              </w:rPr>
              <w:t xml:space="preserve"> </w:t>
            </w:r>
            <w:r w:rsidR="00B96B63" w:rsidRPr="007F588D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88D" w:rsidRPr="007F588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7F588D">
              <w:rPr>
                <w:b/>
              </w:rPr>
              <w:t>Poziom kształcenia:</w:t>
            </w:r>
          </w:p>
          <w:p w:rsidR="008050C4" w:rsidRPr="007F588D" w:rsidRDefault="00B96B63" w:rsidP="007F588D">
            <w:pPr>
              <w:spacing w:after="14" w:line="259" w:lineRule="auto"/>
              <w:ind w:left="0" w:right="0" w:firstLine="0"/>
              <w:jc w:val="left"/>
            </w:pPr>
            <w:r w:rsidRPr="007F588D">
              <w:t xml:space="preserve">jednolite studia magisterskie/profil </w:t>
            </w:r>
            <w:proofErr w:type="spellStart"/>
            <w:r w:rsidRPr="007F588D">
              <w:t>ogólnoakademicki</w:t>
            </w:r>
            <w:proofErr w:type="spellEnd"/>
          </w:p>
          <w:p w:rsidR="008050C4" w:rsidRPr="007F588D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7F588D">
              <w:rPr>
                <w:b/>
              </w:rPr>
              <w:t>Forma studiów:</w:t>
            </w:r>
            <w:r w:rsidR="007F588D" w:rsidRPr="007F588D">
              <w:rPr>
                <w:b/>
              </w:rPr>
              <w:t xml:space="preserve"> </w:t>
            </w:r>
            <w:r w:rsidR="00B96B63" w:rsidRPr="007F588D">
              <w:t>stacjonarne</w:t>
            </w:r>
          </w:p>
        </w:tc>
      </w:tr>
      <w:tr w:rsidR="008050C4" w:rsidRPr="007F588D" w:rsidTr="00CD0B1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>4. Rok:</w:t>
            </w:r>
            <w:r w:rsidR="007F588D" w:rsidRPr="007F588D">
              <w:rPr>
                <w:b/>
              </w:rPr>
              <w:t xml:space="preserve"> </w:t>
            </w:r>
            <w:r w:rsidR="00B96B63" w:rsidRPr="007F588D">
              <w:t>I</w:t>
            </w:r>
            <w:r w:rsidR="002E5136" w:rsidRPr="007F588D">
              <w:t>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7F588D">
              <w:rPr>
                <w:b/>
              </w:rPr>
              <w:t xml:space="preserve">5. Semestr: </w:t>
            </w:r>
            <w:r w:rsidR="00BA33E8" w:rsidRPr="007F588D">
              <w:t>I</w:t>
            </w:r>
          </w:p>
        </w:tc>
      </w:tr>
      <w:tr w:rsidR="008050C4" w:rsidRPr="007F588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F77524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>6. Nazwa przedmiotu:</w:t>
            </w:r>
            <w:r w:rsidR="007F588D" w:rsidRPr="007F588D">
              <w:rPr>
                <w:b/>
              </w:rPr>
              <w:t xml:space="preserve"> </w:t>
            </w:r>
            <w:r w:rsidR="00F77524" w:rsidRPr="007F588D">
              <w:rPr>
                <w:color w:val="000000" w:themeColor="text1"/>
              </w:rPr>
              <w:t>Podstawy prawa</w:t>
            </w:r>
          </w:p>
        </w:tc>
      </w:tr>
      <w:tr w:rsidR="008050C4" w:rsidRPr="007F588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>7. Status przedmiotu:</w:t>
            </w:r>
            <w:r w:rsidR="007F588D" w:rsidRPr="007F588D">
              <w:rPr>
                <w:b/>
              </w:rPr>
              <w:t xml:space="preserve"> </w:t>
            </w:r>
            <w:r w:rsidR="00B96B63" w:rsidRPr="007F588D">
              <w:t>obowiązkowy</w:t>
            </w:r>
          </w:p>
        </w:tc>
      </w:tr>
      <w:tr w:rsidR="008050C4" w:rsidRPr="007F588D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7F588D">
              <w:rPr>
                <w:b/>
              </w:rPr>
              <w:t xml:space="preserve">8.  Cel/-e przedmiotu  </w:t>
            </w:r>
          </w:p>
          <w:p w:rsidR="00F77524" w:rsidRPr="007F588D" w:rsidRDefault="00F77524" w:rsidP="007F588D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7F588D">
              <w:rPr>
                <w:rFonts w:ascii="Times New Roman" w:hAnsi="Times New Roman"/>
              </w:rPr>
              <w:t>dostarczenie studentowi wiedzy dotyczącej przepisów prawa medycznego ze szczególnym uwzględnieniem przepisów dotyczących wykonywania zawodu</w:t>
            </w:r>
          </w:p>
          <w:p w:rsidR="00F77524" w:rsidRPr="007F588D" w:rsidRDefault="00F77524" w:rsidP="007F588D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7F588D">
              <w:rPr>
                <w:rFonts w:ascii="Times New Roman" w:hAnsi="Times New Roman"/>
              </w:rPr>
              <w:t>wyposażenie absolwenta w wiedzę z której korzystając potrafiłby planować i doskonalić własny rozwój zawodowy w oparciu o obowiązujące przepisy prawa</w:t>
            </w:r>
          </w:p>
          <w:p w:rsidR="00F77524" w:rsidRPr="007F588D" w:rsidRDefault="00F77524" w:rsidP="007F588D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7F588D">
              <w:rPr>
                <w:rFonts w:ascii="Times New Roman" w:hAnsi="Times New Roman"/>
              </w:rPr>
              <w:t>opanowanie przez studentów wiedzy i umiejętności z zakresy  prawa pracy</w:t>
            </w:r>
          </w:p>
          <w:p w:rsidR="00F77524" w:rsidRPr="007F588D" w:rsidRDefault="00F77524" w:rsidP="007F588D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7F588D">
              <w:rPr>
                <w:rFonts w:ascii="Times New Roman" w:hAnsi="Times New Roman"/>
              </w:rPr>
              <w:t>poznanie przepisów prawnych zawartych w aktach międzynarodowych, których Polska jest sygnatariuszem a odnoszących się do praw człowieka, dziecka i pacjenta</w:t>
            </w:r>
          </w:p>
          <w:p w:rsidR="00F77524" w:rsidRPr="007F588D" w:rsidRDefault="00F77524" w:rsidP="007F588D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7F588D">
              <w:rPr>
                <w:rFonts w:ascii="Times New Roman" w:hAnsi="Times New Roman"/>
              </w:rPr>
              <w:t>przyswojenie przez studentów  wiedzy i umiejętności z zakresu prawa autorskiego i praw pokrewnych</w:t>
            </w:r>
          </w:p>
          <w:p w:rsidR="00F77524" w:rsidRPr="007F588D" w:rsidRDefault="00F77524" w:rsidP="007F588D">
            <w:pPr>
              <w:pStyle w:val="Akapitzlist"/>
              <w:numPr>
                <w:ilvl w:val="0"/>
                <w:numId w:val="25"/>
              </w:numPr>
              <w:spacing w:after="13" w:line="259" w:lineRule="auto"/>
              <w:jc w:val="both"/>
              <w:rPr>
                <w:rFonts w:ascii="Times New Roman" w:hAnsi="Times New Roman"/>
              </w:rPr>
            </w:pPr>
            <w:r w:rsidRPr="007F588D">
              <w:rPr>
                <w:rFonts w:ascii="Times New Roman" w:hAnsi="Times New Roman"/>
              </w:rPr>
              <w:t>przyswojenie przez studentów wiedzy i umiejętności z zakresu prawa własności przemysłowej</w:t>
            </w:r>
          </w:p>
          <w:p w:rsidR="007F588D" w:rsidRPr="007F588D" w:rsidRDefault="007F588D" w:rsidP="00F7752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7F588D" w:rsidRDefault="008050C4" w:rsidP="00F77524">
            <w:pPr>
              <w:spacing w:after="13" w:line="259" w:lineRule="auto"/>
              <w:ind w:left="28" w:right="0" w:firstLine="0"/>
              <w:jc w:val="left"/>
            </w:pPr>
            <w:r w:rsidRPr="007F588D">
              <w:rPr>
                <w:b/>
              </w:rPr>
              <w:t xml:space="preserve">Efekty uczenia się/odniesienie do efektów uczenia się </w:t>
            </w:r>
            <w:r w:rsidRPr="007F588D">
              <w:t xml:space="preserve">zawartych w </w:t>
            </w:r>
            <w:r w:rsidRPr="007F588D">
              <w:rPr>
                <w:i/>
              </w:rPr>
              <w:t>(właściwe podkreślić)</w:t>
            </w:r>
            <w:r w:rsidRPr="007F588D">
              <w:t xml:space="preserve">: </w:t>
            </w:r>
          </w:p>
          <w:p w:rsidR="008050C4" w:rsidRPr="007F588D" w:rsidRDefault="008050C4" w:rsidP="007F588D">
            <w:pPr>
              <w:spacing w:after="15" w:line="263" w:lineRule="auto"/>
              <w:ind w:left="28" w:right="0" w:firstLine="0"/>
            </w:pPr>
            <w:r w:rsidRPr="007F588D">
              <w:t>standardach kształcenia (</w:t>
            </w:r>
            <w:r w:rsidRPr="007F588D">
              <w:rPr>
                <w:u w:val="single"/>
              </w:rPr>
              <w:t>Rozporządzenie Ministra Nauki i Szkolnictwa Wyższego</w:t>
            </w:r>
            <w:r w:rsidRPr="007F588D">
              <w:t>)/</w:t>
            </w:r>
            <w:r w:rsidRPr="007F588D">
              <w:rPr>
                <w:u w:val="single"/>
              </w:rPr>
              <w:t>U</w:t>
            </w:r>
            <w:r w:rsidRPr="007F588D">
              <w:t xml:space="preserve">chwale Senatu SUM </w:t>
            </w:r>
            <w:r w:rsidRPr="007F588D">
              <w:rPr>
                <w:i/>
              </w:rPr>
              <w:t>(podać określenia zawarte w standardach kształcenia/symbole efektów zatwierdzone Uchwałą Senatu SUM)</w:t>
            </w:r>
            <w:r w:rsidRPr="007F588D">
              <w:t xml:space="preserve">w zakresie wiedzy student zna i rozumie: </w:t>
            </w:r>
            <w:r w:rsidR="00F77524" w:rsidRPr="007F588D">
              <w:t>B.W10</w:t>
            </w:r>
          </w:p>
          <w:p w:rsidR="00CD0B12" w:rsidRPr="007F588D" w:rsidRDefault="008050C4" w:rsidP="00CD0B12">
            <w:pPr>
              <w:spacing w:after="0" w:line="259" w:lineRule="auto"/>
              <w:ind w:left="0" w:right="0" w:firstLine="0"/>
              <w:jc w:val="left"/>
            </w:pPr>
            <w:r w:rsidRPr="007F588D">
              <w:t>w zakresie umiejętności student potrafi:</w:t>
            </w:r>
            <w:r w:rsidR="00F77524" w:rsidRPr="007F588D">
              <w:rPr>
                <w:rFonts w:eastAsia="Calibri"/>
                <w:color w:val="000000" w:themeColor="text1"/>
                <w:lang w:eastAsia="en-US"/>
              </w:rPr>
              <w:t xml:space="preserve"> -</w:t>
            </w:r>
          </w:p>
          <w:p w:rsidR="008050C4" w:rsidRPr="007F588D" w:rsidRDefault="008050C4" w:rsidP="00CD0B12">
            <w:pPr>
              <w:spacing w:after="0" w:line="259" w:lineRule="auto"/>
              <w:ind w:left="0" w:right="0" w:firstLine="0"/>
              <w:jc w:val="left"/>
            </w:pPr>
            <w:r w:rsidRPr="007F588D">
              <w:t>w zakresie kompetencji społecznych student:</w:t>
            </w:r>
            <w:r w:rsidR="00CD0B12" w:rsidRPr="007F588D">
              <w:t>OK_K04</w:t>
            </w:r>
          </w:p>
        </w:tc>
      </w:tr>
      <w:tr w:rsidR="008050C4" w:rsidRPr="007F588D" w:rsidTr="00CD0B1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F588D" w:rsidRDefault="00065DE1" w:rsidP="00CD0B12">
            <w:pPr>
              <w:spacing w:after="0" w:line="259" w:lineRule="auto"/>
              <w:ind w:left="26" w:right="0" w:firstLine="0"/>
              <w:jc w:val="center"/>
            </w:pPr>
            <w:r w:rsidRPr="007F588D">
              <w:rPr>
                <w:b/>
              </w:rPr>
              <w:t>1</w:t>
            </w:r>
            <w:r w:rsidR="00F77524" w:rsidRPr="007F588D">
              <w:rPr>
                <w:b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7F588D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F588D" w:rsidRDefault="00CD0B12" w:rsidP="00CD0B12">
            <w:pPr>
              <w:spacing w:after="0" w:line="259" w:lineRule="auto"/>
              <w:ind w:left="0" w:right="0" w:firstLine="0"/>
              <w:jc w:val="center"/>
            </w:pPr>
            <w:r w:rsidRPr="007F588D">
              <w:rPr>
                <w:b/>
              </w:rPr>
              <w:t>1</w:t>
            </w:r>
          </w:p>
        </w:tc>
      </w:tr>
      <w:tr w:rsidR="008050C4" w:rsidRPr="007F588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8D3152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 xml:space="preserve">11. Forma zaliczenia przedmiotu: </w:t>
            </w:r>
            <w:r w:rsidR="008D3152" w:rsidRPr="007F588D">
              <w:t>zaliczenie na ocenę</w:t>
            </w:r>
          </w:p>
        </w:tc>
      </w:tr>
      <w:tr w:rsidR="008050C4" w:rsidRPr="007F588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F588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7F588D" w:rsidTr="00F775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7F588D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C4" w:rsidRPr="007F588D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7F588D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F588D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7F588D">
              <w:t xml:space="preserve">Sposoby oceny*/zaliczenie </w:t>
            </w:r>
          </w:p>
        </w:tc>
      </w:tr>
      <w:tr w:rsidR="00F77524" w:rsidRPr="007F588D" w:rsidTr="00F775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7F588D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F588D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7F588D" w:rsidRDefault="00F77524" w:rsidP="00F77524">
            <w:pPr>
              <w:spacing w:after="0" w:line="240" w:lineRule="auto"/>
              <w:ind w:left="0" w:right="0" w:firstLine="0"/>
              <w:jc w:val="left"/>
            </w:pPr>
            <w:r w:rsidRPr="007F588D">
              <w:t>Zaliczenie pisemne</w:t>
            </w:r>
            <w:r w:rsidRPr="007F588D">
              <w:rPr>
                <w:noProof/>
              </w:rPr>
              <w:t xml:space="preserve">– </w:t>
            </w:r>
            <w:r w:rsidRPr="007F588D">
              <w:t>test</w:t>
            </w:r>
            <w:r w:rsidRPr="007F588D">
              <w:rPr>
                <w:noProof/>
              </w:rPr>
              <w:t xml:space="preserve"> wielokrotnego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7F588D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 xml:space="preserve"> *</w:t>
            </w:r>
          </w:p>
        </w:tc>
      </w:tr>
      <w:tr w:rsidR="00F77524" w:rsidRPr="007F588D" w:rsidTr="00F7752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7F588D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F588D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7F588D" w:rsidRDefault="00F77524" w:rsidP="00C73B76">
            <w:pPr>
              <w:spacing w:after="0" w:line="240" w:lineRule="auto"/>
              <w:ind w:left="0" w:right="0" w:firstLine="0"/>
              <w:jc w:val="center"/>
            </w:pPr>
            <w:r w:rsidRPr="007F588D"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7F588D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 xml:space="preserve"> *</w:t>
            </w:r>
          </w:p>
        </w:tc>
      </w:tr>
      <w:tr w:rsidR="00F77524" w:rsidRPr="007F588D" w:rsidTr="00F775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7F588D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F588D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7F588D" w:rsidRDefault="00F77524" w:rsidP="00F77524">
            <w:pPr>
              <w:spacing w:after="0"/>
              <w:ind w:left="0" w:right="0" w:firstLine="0"/>
              <w:jc w:val="left"/>
            </w:pPr>
            <w:r w:rsidRPr="007F588D">
              <w:t>Przedłużona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7F588D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7F588D">
              <w:rPr>
                <w:b/>
              </w:rPr>
              <w:t xml:space="preserve"> *</w:t>
            </w:r>
          </w:p>
        </w:tc>
      </w:tr>
    </w:tbl>
    <w:p w:rsidR="008050C4" w:rsidRPr="007F588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7F588D">
        <w:rPr>
          <w:b/>
          <w:sz w:val="22"/>
        </w:rPr>
        <w:t>*</w:t>
      </w:r>
      <w:r w:rsidRPr="007F588D">
        <w:rPr>
          <w:sz w:val="22"/>
        </w:rPr>
        <w:t xml:space="preserve"> w przypadku egzaminu/zaliczenia na ocenę zakłada się, że ocena oznacza na poziomie: </w:t>
      </w:r>
    </w:p>
    <w:p w:rsidR="008050C4" w:rsidRPr="007F588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F588D">
        <w:rPr>
          <w:b/>
          <w:sz w:val="22"/>
        </w:rPr>
        <w:t>Bardzo dobry (5,0)</w:t>
      </w:r>
      <w:r w:rsidRPr="007F588D">
        <w:rPr>
          <w:sz w:val="22"/>
        </w:rPr>
        <w:t xml:space="preserve"> - zakładane efekty uczenia się zostały osiągnięte i znacznym stopniu przekraczają wymagany poziom </w:t>
      </w:r>
    </w:p>
    <w:p w:rsidR="008050C4" w:rsidRPr="007F588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F588D">
        <w:rPr>
          <w:b/>
          <w:sz w:val="22"/>
        </w:rPr>
        <w:t>Ponad dobry (4,5)</w:t>
      </w:r>
      <w:r w:rsidRPr="007F588D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7F588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7F588D">
        <w:rPr>
          <w:b/>
          <w:sz w:val="22"/>
        </w:rPr>
        <w:t>Dobry (4,0)</w:t>
      </w:r>
      <w:r w:rsidRPr="007F588D">
        <w:rPr>
          <w:sz w:val="22"/>
        </w:rPr>
        <w:t xml:space="preserve"> – zakładane efekty uczenia się zostały osiągnięte na wymaganym poziomie </w:t>
      </w:r>
    </w:p>
    <w:p w:rsidR="008050C4" w:rsidRPr="007F588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F588D">
        <w:rPr>
          <w:b/>
          <w:sz w:val="22"/>
        </w:rPr>
        <w:t>Dość dobry (3,5)</w:t>
      </w:r>
      <w:r w:rsidRPr="007F588D">
        <w:rPr>
          <w:sz w:val="22"/>
        </w:rPr>
        <w:t xml:space="preserve"> – zakładane efekty uczenia się zostały osiągnięte na średnim wymaganym poziomie </w:t>
      </w:r>
      <w:r w:rsidRPr="007F588D">
        <w:rPr>
          <w:b/>
          <w:sz w:val="22"/>
        </w:rPr>
        <w:t>Dostateczny (3,0)</w:t>
      </w:r>
      <w:r w:rsidRPr="007F588D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F588D">
        <w:rPr>
          <w:b/>
          <w:sz w:val="22"/>
        </w:rPr>
        <w:t>Niedostateczny (2,0)</w:t>
      </w:r>
      <w:r w:rsidRPr="007F588D">
        <w:rPr>
          <w:sz w:val="22"/>
        </w:rPr>
        <w:t xml:space="preserve"> – zakładane efekty uczenia się nie zostały uzyskane. </w:t>
      </w:r>
    </w:p>
    <w:p w:rsidR="001E150C" w:rsidRDefault="001E150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1E150C" w:rsidRDefault="001E150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1E150C" w:rsidRPr="00065DE1" w:rsidRDefault="001E150C" w:rsidP="001E150C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Karta przedmiotu</w:t>
      </w:r>
    </w:p>
    <w:p w:rsidR="001E150C" w:rsidRPr="00065DE1" w:rsidRDefault="001E150C" w:rsidP="001E150C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1E150C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E150C" w:rsidRPr="00065DE1" w:rsidRDefault="001E150C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1E150C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Pr="00065DE1" w:rsidRDefault="001E150C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r w:rsidRPr="00065DE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1E150C" w:rsidRDefault="001E150C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Oddział Kliniczny Pediatrii Katedry Pediatrii </w:t>
            </w:r>
          </w:p>
          <w:p w:rsidR="001E150C" w:rsidRDefault="001E150C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t xml:space="preserve">ul. Batorego 15, 40-902 Bytom, 32 78 61 948, </w:t>
            </w:r>
          </w:p>
          <w:p w:rsidR="001E150C" w:rsidRPr="00065DE1" w:rsidRDefault="001E150C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pedbyt@sum.edu.pl </w:t>
            </w:r>
          </w:p>
        </w:tc>
      </w:tr>
      <w:tr w:rsidR="001E150C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Default="001E150C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1E150C" w:rsidRPr="00C73B76" w:rsidRDefault="001E150C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Dr n. med. Joanna Kula-</w:t>
            </w:r>
            <w:proofErr w:type="spellStart"/>
            <w:r>
              <w:rPr>
                <w:sz w:val="22"/>
                <w:szCs w:val="22"/>
              </w:rPr>
              <w:t>Gradzik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1E150C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Default="001E150C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1E150C" w:rsidRPr="00C73B76" w:rsidRDefault="001E150C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student powinien wykazywać się wiedzą, umiejętnościami oraz kompetencjami w zakresie nauk podstawowych i społecznych.</w:t>
            </w:r>
          </w:p>
        </w:tc>
      </w:tr>
      <w:tr w:rsidR="001E150C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50C" w:rsidRPr="00065DE1" w:rsidRDefault="001E150C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1E150C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Pr="00065DE1" w:rsidRDefault="001E150C" w:rsidP="001E150C">
            <w:pPr>
              <w:pStyle w:val="Default"/>
              <w:rPr>
                <w:rFonts w:eastAsia="Calibri"/>
                <w:sz w:val="22"/>
              </w:rPr>
            </w:pPr>
            <w:r>
              <w:rPr>
                <w:sz w:val="22"/>
                <w:szCs w:val="22"/>
              </w:rPr>
              <w:t>tematy zajęć i konspekty na tablicy ogłoszeń Jednostki</w:t>
            </w:r>
            <w:bookmarkStart w:id="0" w:name="_GoBack"/>
            <w:bookmarkEnd w:id="0"/>
          </w:p>
        </w:tc>
      </w:tr>
      <w:tr w:rsidR="001E150C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Default="001E150C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Zgodnie z harmonogramem </w:t>
            </w:r>
            <w:proofErr w:type="spellStart"/>
            <w:r>
              <w:rPr>
                <w:sz w:val="22"/>
                <w:szCs w:val="22"/>
              </w:rPr>
              <w:t>WNoZK</w:t>
            </w:r>
            <w:proofErr w:type="spellEnd"/>
          </w:p>
          <w:p w:rsidR="001E150C" w:rsidRPr="007419CA" w:rsidRDefault="001E150C" w:rsidP="00FB6F70">
            <w:pPr>
              <w:spacing w:after="0" w:line="240" w:lineRule="auto"/>
              <w:ind w:left="0" w:right="0" w:firstLine="0"/>
              <w:jc w:val="left"/>
              <w:rPr>
                <w:rFonts w:cs="Calibri"/>
                <w:color w:val="000000" w:themeColor="text1"/>
                <w:sz w:val="22"/>
              </w:rPr>
            </w:pPr>
            <w:r w:rsidRPr="007419CA">
              <w:rPr>
                <w:rFonts w:cs="Calibri"/>
                <w:color w:val="000000" w:themeColor="text1"/>
                <w:sz w:val="22"/>
              </w:rPr>
              <w:t xml:space="preserve">Oddział Kliniczny Pediatrii Katedry Pediatrii, </w:t>
            </w:r>
          </w:p>
          <w:p w:rsidR="001E150C" w:rsidRPr="007419CA" w:rsidRDefault="001E150C" w:rsidP="00FB6F70">
            <w:pPr>
              <w:spacing w:after="0" w:line="240" w:lineRule="auto"/>
              <w:ind w:left="0" w:right="0" w:firstLine="0"/>
              <w:jc w:val="left"/>
              <w:rPr>
                <w:rFonts w:cs="Calibri"/>
                <w:color w:val="000000" w:themeColor="text1"/>
                <w:sz w:val="22"/>
              </w:rPr>
            </w:pPr>
            <w:r w:rsidRPr="007419CA">
              <w:rPr>
                <w:rFonts w:cs="Calibri"/>
                <w:color w:val="000000" w:themeColor="text1"/>
                <w:sz w:val="22"/>
              </w:rPr>
              <w:t xml:space="preserve">Szpital Specjalistyczny Nr 2, Bytom, </w:t>
            </w:r>
          </w:p>
          <w:p w:rsidR="001E150C" w:rsidRPr="00677DA2" w:rsidRDefault="001E150C" w:rsidP="00FB6F70">
            <w:pPr>
              <w:pStyle w:val="Default"/>
              <w:rPr>
                <w:sz w:val="22"/>
              </w:rPr>
            </w:pPr>
            <w:r w:rsidRPr="007419CA">
              <w:rPr>
                <w:rFonts w:eastAsia="Times New Roman" w:cs="Calibri"/>
                <w:color w:val="000000" w:themeColor="text1"/>
                <w:sz w:val="22"/>
                <w:szCs w:val="22"/>
                <w:lang w:eastAsia="pl-PL"/>
              </w:rPr>
              <w:t>ul. Batorego 15</w:t>
            </w:r>
          </w:p>
        </w:tc>
      </w:tr>
      <w:tr w:rsidR="001E150C" w:rsidRPr="00065DE1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Pr="00677DA2" w:rsidRDefault="001E150C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według harmonogramu Jednostki zamieszczonego na tablicy ogłoszeń (III piętro) oraz na stronie www </w:t>
            </w:r>
          </w:p>
        </w:tc>
      </w:tr>
      <w:tr w:rsidR="001E150C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1E150C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65DE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65DE1">
              <w:rPr>
                <w:rFonts w:eastAsia="Calibri"/>
                <w:sz w:val="22"/>
                <w:lang w:eastAsia="en-US"/>
              </w:rPr>
              <w:t xml:space="preserve">: </w:t>
            </w:r>
            <w:r w:rsidRPr="001E150C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065DE1">
              <w:rPr>
                <w:rFonts w:eastAsia="Calibri"/>
                <w:sz w:val="22"/>
                <w:lang w:eastAsia="en-US"/>
              </w:rPr>
              <w:t xml:space="preserve">/ </w:t>
            </w:r>
            <w:r w:rsidRPr="001E150C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1E150C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Pr="00065DE1" w:rsidRDefault="001E150C" w:rsidP="001E150C">
            <w:pPr>
              <w:pStyle w:val="Default"/>
              <w:rPr>
                <w:rFonts w:eastAsia="Calibri"/>
                <w:sz w:val="22"/>
              </w:rPr>
            </w:pPr>
            <w:r>
              <w:rPr>
                <w:sz w:val="22"/>
                <w:szCs w:val="22"/>
              </w:rPr>
              <w:t xml:space="preserve">Student zna system prawa, strukturę aktów prawnych i ogólnie konwencje międzynarodowe w których określone są prawa człowieka, przepisy prawne dotyczące prawa medycznego w Polsce i Unii Europejskiej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1E150C" w:rsidRPr="00065DE1" w:rsidRDefault="001E150C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1E150C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Pr="00065DE1" w:rsidRDefault="001E150C" w:rsidP="001E150C">
            <w:pPr>
              <w:pStyle w:val="Default"/>
              <w:rPr>
                <w:rFonts w:eastAsia="Calibri"/>
                <w:sz w:val="22"/>
              </w:rPr>
            </w:pPr>
            <w:r>
              <w:rPr>
                <w:sz w:val="22"/>
                <w:szCs w:val="22"/>
              </w:rPr>
              <w:t xml:space="preserve">Student potrafi rozpoznać status prawny przepisów zawartych w ustawie, rozporządzeniach, statutach, regulaminach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1E150C" w:rsidRPr="00065DE1" w:rsidRDefault="001E150C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1E150C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Default="001E150C" w:rsidP="001E150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zna przepisy określające zasady działalności leczniczej w Polsce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1E150C" w:rsidRDefault="001E150C" w:rsidP="00FB6F7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1E150C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Default="001E150C" w:rsidP="001E150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potrafi określić rodzaje czynności medycznych w świetle obowiązującego ustawodawstwa medycznego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1E150C" w:rsidRDefault="001E150C" w:rsidP="00FB6F7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1E150C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Default="001E150C" w:rsidP="001E150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zna podstawowe zasady różnicujące odpowiedzialność karną, cywilną i pracowniczą związaną z wykonywaniem zawodu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1E150C" w:rsidRDefault="001E150C" w:rsidP="00FB6F7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1E150C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Default="001E150C" w:rsidP="001E150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zna przepisy z zakresu prawa pracy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1E150C" w:rsidRDefault="001E150C" w:rsidP="00FB6F7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1E150C" w:rsidRPr="00065DE1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P_K0</w:t>
            </w: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0C" w:rsidRPr="00C73B76" w:rsidRDefault="001E150C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W zakresie kompetencji społecznych student jest gotów do przestrzegania praw pacjenta i zasad etyki zawodowej.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OK_K04</w:t>
            </w:r>
          </w:p>
          <w:p w:rsidR="001E150C" w:rsidRPr="00065DE1" w:rsidRDefault="001E150C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E150C" w:rsidRPr="00065DE1" w:rsidRDefault="001E150C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E150C" w:rsidRPr="00065DE1" w:rsidRDefault="001E150C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Wstęp do prawa. Tajemnica medyczna </w:t>
            </w:r>
          </w:p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677DA2" w:rsidRDefault="001E150C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77DA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Ogólne zasady prawne dotyczące działalności leczniczej w Polsce </w:t>
            </w:r>
          </w:p>
          <w:p w:rsidR="001E150C" w:rsidRDefault="001E150C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Odpowiedzialność zawodowa pracowników medycznych z uwzględnieniem prawa pracy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677DA2" w:rsidRDefault="001E150C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77DA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Zagadnienia dotyczące Praw Pacjenta i Rzecznika Praw Pacjenta </w:t>
            </w:r>
          </w:p>
          <w:p w:rsidR="001E150C" w:rsidRDefault="001E150C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Odpowiedzialność prawno-karna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677DA2" w:rsidRDefault="001E150C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77DA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677DA2" w:rsidRDefault="001E150C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Prawo własności intelektualnej. Odpowiedzialność za nieudzielenie pomocy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F06695" w:rsidRDefault="001E150C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06695">
              <w:rPr>
                <w:rFonts w:eastAsia="Calibri"/>
                <w:bCs/>
                <w:sz w:val="22"/>
                <w:lang w:eastAsia="en-US"/>
              </w:rPr>
              <w:t>1</w:t>
            </w: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677DA2" w:rsidRDefault="001E150C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Konwencja o prawach człowieka i biomedycynie, Konwencja o prawach dziecka Odpowiedzialność cywilna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F06695" w:rsidRDefault="001E150C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06695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F06695" w:rsidRDefault="001E150C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Pojęcie i rodzaje czynności medycznych w świetle obowiązującego ustawodawstwa medycznego. Fałszowanie dokumentacji medycznej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F06695" w:rsidRDefault="001E150C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06695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1E150C" w:rsidRPr="00065DE1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1E150C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1E150C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0C" w:rsidRDefault="001E150C" w:rsidP="00FB6F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Kubiak R. „Prawo medyczne”, Seria: Studia Prawnicze, Wyd. 4. C.H. Beck, Warszawa 2021 </w:t>
            </w:r>
          </w:p>
          <w:p w:rsidR="001E150C" w:rsidRDefault="001E150C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Kocot W.: „Elementy prawa" . Edukacja, Warszawa 2002. Sieńko A.: „Prawo ochrony zdrowia" Dom wydawniczy ABC 2002, </w:t>
            </w:r>
          </w:p>
          <w:p w:rsidR="001E150C" w:rsidRDefault="001E150C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Całus - Woźniak (red): „Podstawy opieki położniczej", ŚAM, Ustawa z dnia 15 Lipca 2011 r o zawodach pielęgniarki i położnej, Dz. U. Nr 174 z 2011r, Rozporządzenia Ministra Zdrowia z dnia 7 października 2010r. w sprawie standardów postępowania oraz procedur medycznych przy udzielaniu świadczeń zdrowotnych z zakresu opieki okołoporodowej sprawowanej nad kobietą rodzącą oraz jej dzieckiem (Dz. U. Nr 187 z 2010r), </w:t>
            </w:r>
          </w:p>
          <w:p w:rsidR="001E150C" w:rsidRDefault="001E150C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Karkowska D. "Prawa pacjenta" , Jackowski M. "Ochrona danych medycznych" ABC 2011. </w:t>
            </w:r>
          </w:p>
          <w:p w:rsidR="001E150C" w:rsidRDefault="001E150C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A. </w:t>
            </w:r>
            <w:proofErr w:type="spellStart"/>
            <w:r>
              <w:rPr>
                <w:sz w:val="22"/>
              </w:rPr>
              <w:t>Fiutak</w:t>
            </w:r>
            <w:proofErr w:type="spellEnd"/>
            <w:r>
              <w:rPr>
                <w:sz w:val="22"/>
              </w:rPr>
              <w:t xml:space="preserve">, T. Podleśny, M. Kozik, P. Szczerba, K. Zblewska- Wrońska „Odpowiedzialność prawna pracowników medycznych” Wydawnictwo C.H. Beck Warszawa 2013. </w:t>
            </w:r>
          </w:p>
          <w:p w:rsidR="001E150C" w:rsidRDefault="001E150C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A. Górski „Leksykon prawa medycznego” Wydawnictwo C.H. Beck Warszawa 2012. </w:t>
            </w:r>
          </w:p>
          <w:p w:rsidR="001E150C" w:rsidRDefault="001E150C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T. Sroka „Odpowiedzialność karna za niewłaściwe leczenie” Wydawnictwo Wolters Kluwer Polska S.A. Warszawa 2013. </w:t>
            </w:r>
          </w:p>
          <w:p w:rsidR="001E150C" w:rsidRPr="00065DE1" w:rsidRDefault="001E150C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J. Nowak- Kubiak „Ustawa o działalności leczniczej komentarz” Wydawnictwo C.H. Beck Warszawa 2012. Ustawa z dnia 15 kwietnia 2011 roku o działalności leczniczej. Ustawa z dnia 06 czerwca 1997 roku Kodeks karny. Ustawa z dnia 23 kwietnia 1964 roku Kodeks cywilny. Ustawa z dnia 4 lutego 1994 r. o prawie autorskim i prawach pokrewnych. Ustawa z dnia 30 czerwca 2000 r. Prawo własności przemysłowej. </w:t>
            </w:r>
          </w:p>
        </w:tc>
      </w:tr>
      <w:tr w:rsidR="001E150C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1E150C" w:rsidRPr="00065DE1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1E150C" w:rsidRPr="00065DE1" w:rsidRDefault="001E150C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1E150C" w:rsidRPr="007F588D" w:rsidRDefault="001E150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065DE1" w:rsidRPr="007F588D" w:rsidRDefault="00065DE1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065DE1" w:rsidRPr="007F588D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366" w:rsidRDefault="00D56366">
      <w:pPr>
        <w:spacing w:after="0" w:line="240" w:lineRule="auto"/>
      </w:pPr>
      <w:r>
        <w:separator/>
      </w:r>
    </w:p>
  </w:endnote>
  <w:endnote w:type="continuationSeparator" w:id="0">
    <w:p w:rsidR="00D56366" w:rsidRDefault="00D56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3432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3432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1313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3432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366" w:rsidRDefault="00D56366">
      <w:pPr>
        <w:spacing w:after="0" w:line="240" w:lineRule="auto"/>
      </w:pPr>
      <w:r>
        <w:separator/>
      </w:r>
    </w:p>
  </w:footnote>
  <w:footnote w:type="continuationSeparator" w:id="0">
    <w:p w:rsidR="00D56366" w:rsidRDefault="00D56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6C758B"/>
    <w:multiLevelType w:val="hybridMultilevel"/>
    <w:tmpl w:val="B6D6D092"/>
    <w:lvl w:ilvl="0" w:tplc="DC289FB0">
      <w:start w:val="1"/>
      <w:numFmt w:val="upperLetter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D0A86"/>
    <w:multiLevelType w:val="hybridMultilevel"/>
    <w:tmpl w:val="B8FE97E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3130"/>
    <w:rsid w:val="00052014"/>
    <w:rsid w:val="00065DE1"/>
    <w:rsid w:val="00090444"/>
    <w:rsid w:val="00100A48"/>
    <w:rsid w:val="001032AA"/>
    <w:rsid w:val="00113D5D"/>
    <w:rsid w:val="001538D5"/>
    <w:rsid w:val="001732B0"/>
    <w:rsid w:val="001A76A8"/>
    <w:rsid w:val="001E150C"/>
    <w:rsid w:val="001F59E2"/>
    <w:rsid w:val="00221352"/>
    <w:rsid w:val="002E5136"/>
    <w:rsid w:val="00306823"/>
    <w:rsid w:val="00334323"/>
    <w:rsid w:val="003865AA"/>
    <w:rsid w:val="003B5970"/>
    <w:rsid w:val="00423C0D"/>
    <w:rsid w:val="00476F0E"/>
    <w:rsid w:val="004F423A"/>
    <w:rsid w:val="00530F41"/>
    <w:rsid w:val="00595E61"/>
    <w:rsid w:val="005D02BD"/>
    <w:rsid w:val="00600B7B"/>
    <w:rsid w:val="00626CC7"/>
    <w:rsid w:val="00644AE6"/>
    <w:rsid w:val="00677DA2"/>
    <w:rsid w:val="007419CA"/>
    <w:rsid w:val="007A598D"/>
    <w:rsid w:val="007A5F84"/>
    <w:rsid w:val="007F588D"/>
    <w:rsid w:val="008050C4"/>
    <w:rsid w:val="008B4FA2"/>
    <w:rsid w:val="008D3152"/>
    <w:rsid w:val="00924936"/>
    <w:rsid w:val="00A84BA8"/>
    <w:rsid w:val="00AB729A"/>
    <w:rsid w:val="00B02FA2"/>
    <w:rsid w:val="00B676AC"/>
    <w:rsid w:val="00B96B63"/>
    <w:rsid w:val="00BA33E8"/>
    <w:rsid w:val="00BE749B"/>
    <w:rsid w:val="00BF1B1C"/>
    <w:rsid w:val="00C1581B"/>
    <w:rsid w:val="00C6335F"/>
    <w:rsid w:val="00C73B76"/>
    <w:rsid w:val="00CA054E"/>
    <w:rsid w:val="00CC5EAF"/>
    <w:rsid w:val="00CD0B12"/>
    <w:rsid w:val="00CF0F25"/>
    <w:rsid w:val="00D35700"/>
    <w:rsid w:val="00D53BF9"/>
    <w:rsid w:val="00D56366"/>
    <w:rsid w:val="00D56CB5"/>
    <w:rsid w:val="00E31834"/>
    <w:rsid w:val="00E4708E"/>
    <w:rsid w:val="00E52C19"/>
    <w:rsid w:val="00E65AE5"/>
    <w:rsid w:val="00E95559"/>
    <w:rsid w:val="00EB054A"/>
    <w:rsid w:val="00F06695"/>
    <w:rsid w:val="00F30D9C"/>
    <w:rsid w:val="00F53E2C"/>
    <w:rsid w:val="00F72354"/>
    <w:rsid w:val="00F77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B43F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D0B1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67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419C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2024-02-24T15:04:00Z</dcterms:created>
  <dcterms:modified xsi:type="dcterms:W3CDTF">2024-08-21T12:37:00Z</dcterms:modified>
</cp:coreProperties>
</file>