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E15EB9" w:rsidRDefault="008050C4" w:rsidP="00680104">
      <w:pPr>
        <w:spacing w:after="197" w:line="259" w:lineRule="auto"/>
        <w:ind w:left="10" w:right="944"/>
        <w:jc w:val="right"/>
        <w:rPr>
          <w:sz w:val="22"/>
        </w:rPr>
      </w:pPr>
      <w:r w:rsidRPr="00E15EB9">
        <w:rPr>
          <w:b/>
          <w:i/>
          <w:sz w:val="22"/>
        </w:rPr>
        <w:t>Załącznik nr 1a</w:t>
      </w:r>
    </w:p>
    <w:p w:rsidR="00FC52E5" w:rsidRPr="00E15EB9" w:rsidRDefault="008050C4" w:rsidP="00E15EB9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15EB9">
        <w:rPr>
          <w:sz w:val="22"/>
        </w:rPr>
        <w:t xml:space="preserve">Karta przedmiotu </w:t>
      </w:r>
    </w:p>
    <w:p w:rsidR="008050C4" w:rsidRPr="00E15EB9" w:rsidRDefault="008050C4" w:rsidP="00E15EB9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15EB9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E15EB9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15EB9" w:rsidRDefault="008050C4" w:rsidP="0068010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E15EB9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E15EB9" w:rsidTr="00D87E49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E15EB9" w:rsidRDefault="008050C4" w:rsidP="0068010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15EB9">
              <w:rPr>
                <w:b/>
                <w:sz w:val="22"/>
              </w:rPr>
              <w:t>1. Kierunek studiów:</w:t>
            </w:r>
            <w:r w:rsidR="00E15EB9">
              <w:rPr>
                <w:b/>
                <w:sz w:val="22"/>
              </w:rPr>
              <w:t xml:space="preserve"> </w:t>
            </w:r>
            <w:r w:rsidR="00D87E49" w:rsidRPr="00E15EB9">
              <w:rPr>
                <w:sz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B9" w:rsidRDefault="00D87E49" w:rsidP="00B84315">
            <w:pPr>
              <w:spacing w:line="276" w:lineRule="auto"/>
              <w:ind w:left="0" w:firstLine="0"/>
              <w:rPr>
                <w:b/>
                <w:sz w:val="22"/>
              </w:rPr>
            </w:pPr>
            <w:r w:rsidRPr="00E15EB9">
              <w:rPr>
                <w:b/>
                <w:sz w:val="22"/>
              </w:rPr>
              <w:t xml:space="preserve">2. </w:t>
            </w:r>
            <w:r w:rsidR="008050C4" w:rsidRPr="00E15EB9">
              <w:rPr>
                <w:b/>
                <w:sz w:val="22"/>
              </w:rPr>
              <w:t>Poziom kształcenia:</w:t>
            </w:r>
          </w:p>
          <w:p w:rsidR="008050C4" w:rsidRPr="00E15EB9" w:rsidRDefault="00D87E49" w:rsidP="00E15EB9">
            <w:pPr>
              <w:spacing w:line="276" w:lineRule="auto"/>
              <w:ind w:left="0" w:right="0" w:firstLine="0"/>
              <w:rPr>
                <w:sz w:val="22"/>
              </w:rPr>
            </w:pPr>
            <w:r w:rsidRPr="00E15EB9">
              <w:rPr>
                <w:sz w:val="22"/>
              </w:rPr>
              <w:t xml:space="preserve">jednolite studia magisterskie/profil </w:t>
            </w:r>
            <w:proofErr w:type="spellStart"/>
            <w:r w:rsidRPr="00E15EB9">
              <w:rPr>
                <w:sz w:val="22"/>
              </w:rPr>
              <w:t>ogólnoakademicki</w:t>
            </w:r>
            <w:proofErr w:type="spellEnd"/>
          </w:p>
          <w:p w:rsidR="008050C4" w:rsidRPr="00E15EB9" w:rsidRDefault="008050C4" w:rsidP="00B84315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0" w:right="0"/>
              <w:jc w:val="left"/>
              <w:rPr>
                <w:sz w:val="22"/>
              </w:rPr>
            </w:pPr>
            <w:r w:rsidRPr="00E15EB9">
              <w:rPr>
                <w:b/>
                <w:sz w:val="22"/>
              </w:rPr>
              <w:t>Forma studiów:</w:t>
            </w:r>
            <w:r w:rsidR="00E15EB9">
              <w:rPr>
                <w:b/>
                <w:sz w:val="22"/>
              </w:rPr>
              <w:t xml:space="preserve"> </w:t>
            </w:r>
            <w:r w:rsidR="00D87E49" w:rsidRPr="00E15EB9">
              <w:rPr>
                <w:sz w:val="22"/>
              </w:rPr>
              <w:t>stacjonarne</w:t>
            </w:r>
          </w:p>
        </w:tc>
      </w:tr>
      <w:tr w:rsidR="008050C4" w:rsidRPr="00E15EB9" w:rsidTr="00D87E49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15EB9" w:rsidRDefault="008050C4" w:rsidP="00F703C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15EB9">
              <w:rPr>
                <w:b/>
                <w:sz w:val="22"/>
              </w:rPr>
              <w:t>4. Rok:</w:t>
            </w:r>
            <w:r w:rsidR="00E15EB9">
              <w:rPr>
                <w:b/>
                <w:sz w:val="22"/>
              </w:rPr>
              <w:t xml:space="preserve"> </w:t>
            </w:r>
            <w:r w:rsidR="00A470EB" w:rsidRPr="00E15EB9">
              <w:rPr>
                <w:sz w:val="22"/>
              </w:rPr>
              <w:t>II,</w:t>
            </w:r>
            <w:r w:rsidR="005C3438" w:rsidRPr="00E15EB9">
              <w:rPr>
                <w:sz w:val="22"/>
              </w:rPr>
              <w:t>III</w:t>
            </w:r>
            <w:r w:rsidR="00D87E49" w:rsidRPr="00E15EB9">
              <w:rPr>
                <w:sz w:val="22"/>
              </w:rPr>
              <w:t>/ cykl 202</w:t>
            </w:r>
            <w:r w:rsidR="00F703CA" w:rsidRPr="00E15EB9">
              <w:rPr>
                <w:sz w:val="22"/>
              </w:rPr>
              <w:t>4</w:t>
            </w:r>
            <w:r w:rsidR="00D87E49" w:rsidRPr="00E15EB9">
              <w:rPr>
                <w:sz w:val="22"/>
              </w:rPr>
              <w:t>-202</w:t>
            </w:r>
            <w:r w:rsidR="00F703CA" w:rsidRPr="00E15EB9">
              <w:rPr>
                <w:sz w:val="22"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15EB9" w:rsidRDefault="008050C4" w:rsidP="0068010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15EB9">
              <w:rPr>
                <w:b/>
                <w:sz w:val="22"/>
              </w:rPr>
              <w:t xml:space="preserve">5. Semestr: </w:t>
            </w:r>
            <w:r w:rsidR="007935F3" w:rsidRPr="00E15EB9">
              <w:rPr>
                <w:sz w:val="22"/>
              </w:rPr>
              <w:t xml:space="preserve">IV, </w:t>
            </w:r>
            <w:r w:rsidR="00C85428" w:rsidRPr="00E15EB9">
              <w:rPr>
                <w:sz w:val="22"/>
              </w:rPr>
              <w:t>V</w:t>
            </w:r>
          </w:p>
        </w:tc>
      </w:tr>
      <w:tr w:rsidR="008050C4" w:rsidRPr="00E15EB9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15EB9" w:rsidRDefault="008050C4" w:rsidP="0068010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15EB9">
              <w:rPr>
                <w:b/>
                <w:sz w:val="22"/>
              </w:rPr>
              <w:t>6. Nazwa przedmiotu:</w:t>
            </w:r>
            <w:r w:rsidR="00E15EB9">
              <w:rPr>
                <w:b/>
                <w:sz w:val="22"/>
              </w:rPr>
              <w:t xml:space="preserve"> </w:t>
            </w:r>
            <w:r w:rsidR="005C3438" w:rsidRPr="00E15EB9">
              <w:rPr>
                <w:sz w:val="22"/>
              </w:rPr>
              <w:t xml:space="preserve">Fizjoterapia w chorobach wewnętrznych w </w:t>
            </w:r>
            <w:r w:rsidR="007935F3" w:rsidRPr="00E15EB9">
              <w:rPr>
                <w:sz w:val="22"/>
              </w:rPr>
              <w:t>pediatrii</w:t>
            </w:r>
          </w:p>
        </w:tc>
      </w:tr>
      <w:tr w:rsidR="008050C4" w:rsidRPr="00E15EB9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15EB9" w:rsidRDefault="008050C4" w:rsidP="00680104">
            <w:pPr>
              <w:spacing w:after="0" w:line="259" w:lineRule="auto"/>
              <w:ind w:left="28" w:right="0" w:firstLine="0"/>
              <w:jc w:val="left"/>
              <w:rPr>
                <w:color w:val="F2F2F2" w:themeColor="background1" w:themeShade="F2"/>
                <w:sz w:val="22"/>
              </w:rPr>
            </w:pPr>
            <w:r w:rsidRPr="00E15EB9">
              <w:rPr>
                <w:b/>
                <w:sz w:val="22"/>
              </w:rPr>
              <w:t>7. Status przedmiotu:</w:t>
            </w:r>
            <w:r w:rsidR="00E15EB9">
              <w:rPr>
                <w:b/>
                <w:sz w:val="22"/>
              </w:rPr>
              <w:t xml:space="preserve"> </w:t>
            </w:r>
            <w:r w:rsidR="005745E3" w:rsidRPr="00E15EB9">
              <w:rPr>
                <w:sz w:val="22"/>
              </w:rPr>
              <w:t>o</w:t>
            </w:r>
            <w:r w:rsidR="00D87E49" w:rsidRPr="00E15EB9">
              <w:rPr>
                <w:sz w:val="22"/>
              </w:rPr>
              <w:t>bowiązkowy</w:t>
            </w:r>
          </w:p>
        </w:tc>
      </w:tr>
      <w:tr w:rsidR="008050C4" w:rsidRPr="00E15EB9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15EB9" w:rsidRDefault="008050C4" w:rsidP="0068010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15EB9">
              <w:rPr>
                <w:b/>
                <w:sz w:val="22"/>
              </w:rPr>
              <w:t xml:space="preserve">8.  Cel/-e przedmiotu  </w:t>
            </w:r>
          </w:p>
          <w:p w:rsidR="00AF604F" w:rsidRPr="00E15EB9" w:rsidRDefault="00AF604F" w:rsidP="00E15EB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</w:rPr>
            </w:pPr>
            <w:r w:rsidRPr="00E15EB9">
              <w:rPr>
                <w:rFonts w:eastAsia="Calibri"/>
                <w:color w:val="auto"/>
                <w:sz w:val="22"/>
              </w:rPr>
              <w:t>Dostarczenie wiedzy oraz kształtowanie umiejętności obiektywizacji diagnostyki narządu ruchu u dzieci i młodzieży dla doboru środków fizjoterapii u chorych w wieku rozwojowym z chorobami o przebiegu ostrym i przewlekłym. Wykonywanie pomiarów klinicznych i badań funkcjonalnych charakterystycznych dla wieku rozwojowego, niezbędnych w realizacji fizjoterapii w wieku rozwojowym.</w:t>
            </w:r>
          </w:p>
          <w:p w:rsidR="00AF604F" w:rsidRPr="00E15EB9" w:rsidRDefault="00AF604F" w:rsidP="00E15EB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</w:rPr>
            </w:pPr>
            <w:r w:rsidRPr="00E15EB9">
              <w:rPr>
                <w:rFonts w:eastAsia="Calibri"/>
                <w:color w:val="auto"/>
                <w:sz w:val="22"/>
              </w:rPr>
              <w:t>Kształtowanie umiejętności stosowania środków fizjoterapii w programach fizjoterapii, wykonywania ćwiczeń leczniczych, zabiegów fizykalnych w przypadku występowania deficytów rozwojowych, nieprawidłowości mechanizmu antygrawitacyjnego, kompensacyjnych wzorców posturalnych oraz ruchowych lub/i innych dysfunkcji narządu ruchu, stosownie do stanu klinicznego i funkcjonalnego chorych w wieku rozwojowym w przebiegu chorób ostrych i przewlekłych.</w:t>
            </w:r>
          </w:p>
          <w:p w:rsidR="00B84315" w:rsidRPr="00E15EB9" w:rsidRDefault="00AF604F" w:rsidP="00E15EB9">
            <w:pPr>
              <w:spacing w:after="13" w:line="259" w:lineRule="auto"/>
              <w:ind w:left="28" w:right="0" w:firstLine="0"/>
              <w:rPr>
                <w:rFonts w:eastAsia="Calibri"/>
                <w:color w:val="auto"/>
                <w:sz w:val="22"/>
              </w:rPr>
            </w:pPr>
            <w:r w:rsidRPr="00E15EB9">
              <w:rPr>
                <w:rFonts w:eastAsia="Calibri"/>
                <w:color w:val="auto"/>
                <w:sz w:val="22"/>
              </w:rPr>
              <w:t xml:space="preserve">Kształtowanie umiejętności współpracy w zespole rehabilitacyjnym oraz z rodziną/opiekunami i środowiskiem chorych </w:t>
            </w:r>
            <w:r w:rsidR="00B84315" w:rsidRPr="00E15EB9">
              <w:rPr>
                <w:rFonts w:eastAsia="Calibri"/>
                <w:color w:val="auto"/>
                <w:sz w:val="22"/>
              </w:rPr>
              <w:t>pacjentów pediatrycznych.</w:t>
            </w:r>
          </w:p>
          <w:p w:rsidR="00E15EB9" w:rsidRDefault="00E15EB9" w:rsidP="00C8031D">
            <w:pPr>
              <w:spacing w:after="13" w:line="259" w:lineRule="auto"/>
              <w:ind w:left="38" w:right="0"/>
              <w:jc w:val="left"/>
              <w:rPr>
                <w:b/>
                <w:sz w:val="22"/>
              </w:rPr>
            </w:pPr>
          </w:p>
          <w:p w:rsidR="008050C4" w:rsidRPr="00E15EB9" w:rsidRDefault="008050C4" w:rsidP="00C8031D">
            <w:pPr>
              <w:spacing w:after="13" w:line="259" w:lineRule="auto"/>
              <w:ind w:left="38" w:right="0"/>
              <w:jc w:val="left"/>
              <w:rPr>
                <w:sz w:val="22"/>
              </w:rPr>
            </w:pPr>
            <w:r w:rsidRPr="00E15EB9">
              <w:rPr>
                <w:b/>
                <w:sz w:val="22"/>
              </w:rPr>
              <w:t xml:space="preserve">Efekty uczenia się/odniesienie do efektów uczenia się </w:t>
            </w:r>
            <w:r w:rsidRPr="00E15EB9">
              <w:rPr>
                <w:sz w:val="22"/>
              </w:rPr>
              <w:t xml:space="preserve">zawartych w </w:t>
            </w:r>
            <w:r w:rsidRPr="00E15EB9">
              <w:rPr>
                <w:i/>
                <w:sz w:val="22"/>
              </w:rPr>
              <w:t>(właściwe podkreślić)</w:t>
            </w:r>
            <w:r w:rsidRPr="00E15EB9">
              <w:rPr>
                <w:sz w:val="22"/>
              </w:rPr>
              <w:t xml:space="preserve">: </w:t>
            </w:r>
          </w:p>
          <w:p w:rsidR="00D87E49" w:rsidRPr="00E15EB9" w:rsidRDefault="008050C4" w:rsidP="00E15EB9">
            <w:pPr>
              <w:spacing w:after="15" w:line="263" w:lineRule="auto"/>
              <w:ind w:left="28" w:right="0" w:firstLine="0"/>
              <w:jc w:val="left"/>
              <w:rPr>
                <w:i/>
                <w:sz w:val="22"/>
              </w:rPr>
            </w:pPr>
            <w:r w:rsidRPr="00E15EB9">
              <w:rPr>
                <w:sz w:val="22"/>
              </w:rPr>
              <w:t>standardach kształcenia (</w:t>
            </w:r>
            <w:r w:rsidRPr="00E15EB9">
              <w:rPr>
                <w:sz w:val="22"/>
                <w:u w:val="single"/>
              </w:rPr>
              <w:t>Rozporządzenie Ministra Nauki i Szkolnictwa Wyższego</w:t>
            </w:r>
            <w:r w:rsidRPr="00E15EB9">
              <w:rPr>
                <w:sz w:val="22"/>
              </w:rPr>
              <w:t xml:space="preserve">)/Uchwale Senatu SUM </w:t>
            </w:r>
            <w:r w:rsidRPr="00E15EB9">
              <w:rPr>
                <w:i/>
                <w:sz w:val="22"/>
              </w:rPr>
              <w:t>(podać o</w:t>
            </w:r>
            <w:r w:rsidR="005745E3" w:rsidRPr="00E15EB9">
              <w:rPr>
                <w:i/>
                <w:sz w:val="22"/>
              </w:rPr>
              <w:t>kreślenia zawarte w standardach</w:t>
            </w:r>
            <w:r w:rsidRPr="00E15EB9">
              <w:rPr>
                <w:i/>
                <w:sz w:val="22"/>
              </w:rPr>
              <w:t>/symbole efektów zatwierdzone Uchwałą Senatu SUM)</w:t>
            </w:r>
          </w:p>
          <w:p w:rsidR="008050C4" w:rsidRPr="00E15EB9" w:rsidRDefault="008050C4" w:rsidP="005745E3">
            <w:pPr>
              <w:spacing w:after="0" w:line="240" w:lineRule="auto"/>
              <w:ind w:left="0" w:right="88" w:firstLine="0"/>
              <w:rPr>
                <w:sz w:val="22"/>
              </w:rPr>
            </w:pPr>
            <w:r w:rsidRPr="00E15EB9">
              <w:rPr>
                <w:sz w:val="22"/>
              </w:rPr>
              <w:t xml:space="preserve">w zakresie wiedzy student zna i rozumie: </w:t>
            </w:r>
            <w:r w:rsidR="005745E3" w:rsidRPr="00E15EB9">
              <w:rPr>
                <w:sz w:val="22"/>
              </w:rPr>
              <w:t>D.W1, D.W2, D.W</w:t>
            </w:r>
            <w:r w:rsidR="007935F3" w:rsidRPr="00E15EB9">
              <w:rPr>
                <w:sz w:val="22"/>
              </w:rPr>
              <w:t>16</w:t>
            </w:r>
          </w:p>
          <w:p w:rsidR="00D87E49" w:rsidRPr="00E15EB9" w:rsidRDefault="008050C4" w:rsidP="005745E3">
            <w:pPr>
              <w:spacing w:after="0" w:line="240" w:lineRule="auto"/>
              <w:ind w:left="10" w:right="88"/>
              <w:rPr>
                <w:sz w:val="22"/>
              </w:rPr>
            </w:pPr>
            <w:r w:rsidRPr="00E15EB9">
              <w:rPr>
                <w:sz w:val="22"/>
              </w:rPr>
              <w:t>w zakresie umiejętności student potrafi</w:t>
            </w:r>
            <w:r w:rsidR="00D87E49" w:rsidRPr="00E15EB9">
              <w:rPr>
                <w:sz w:val="22"/>
              </w:rPr>
              <w:t xml:space="preserve">: </w:t>
            </w:r>
            <w:r w:rsidR="00556D3E" w:rsidRPr="00E15EB9">
              <w:rPr>
                <w:sz w:val="22"/>
              </w:rPr>
              <w:t xml:space="preserve">D.U17, </w:t>
            </w:r>
            <w:r w:rsidR="007935F3" w:rsidRPr="00E15EB9">
              <w:rPr>
                <w:sz w:val="22"/>
              </w:rPr>
              <w:t xml:space="preserve">D.U18, D.U19, D.U20, D.U21, D.U22, D.U23, D.U24, D.U26, D.U27, D.U43, D.U47, D.U49 </w:t>
            </w:r>
          </w:p>
          <w:p w:rsidR="008050C4" w:rsidRPr="00E15EB9" w:rsidRDefault="008050C4" w:rsidP="005745E3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E15EB9">
              <w:rPr>
                <w:sz w:val="22"/>
              </w:rPr>
              <w:t>w zakresie kompetencji społecznych student</w:t>
            </w:r>
            <w:r w:rsidR="00D87E49" w:rsidRPr="00E15EB9">
              <w:rPr>
                <w:sz w:val="22"/>
              </w:rPr>
              <w:t xml:space="preserve"> jest gotów do: </w:t>
            </w:r>
            <w:r w:rsidR="00107DC5" w:rsidRPr="00E15EB9">
              <w:rPr>
                <w:sz w:val="22"/>
              </w:rPr>
              <w:t>OK_K05, OK_K06</w:t>
            </w:r>
          </w:p>
        </w:tc>
      </w:tr>
      <w:tr w:rsidR="008050C4" w:rsidRPr="00E15EB9" w:rsidTr="00D87E49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15EB9" w:rsidRDefault="008050C4" w:rsidP="0068010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15EB9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E15EB9" w:rsidRDefault="00B27411" w:rsidP="00C8031D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E15EB9">
              <w:rPr>
                <w:b/>
                <w:sz w:val="22"/>
              </w:rPr>
              <w:t>5</w:t>
            </w:r>
            <w:r w:rsidR="00C50E14" w:rsidRPr="00E15EB9">
              <w:rPr>
                <w:b/>
                <w:sz w:val="22"/>
              </w:rPr>
              <w:t>2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15EB9" w:rsidRDefault="008050C4" w:rsidP="0068010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E15EB9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E15EB9" w:rsidRDefault="007935F3" w:rsidP="00C8031D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E15EB9">
              <w:rPr>
                <w:b/>
                <w:sz w:val="22"/>
              </w:rPr>
              <w:t>3</w:t>
            </w:r>
          </w:p>
        </w:tc>
      </w:tr>
      <w:tr w:rsidR="008050C4" w:rsidRPr="00E15EB9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15EB9" w:rsidRDefault="008050C4" w:rsidP="0068010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15EB9">
              <w:rPr>
                <w:b/>
                <w:sz w:val="22"/>
              </w:rPr>
              <w:t xml:space="preserve">11. Forma zaliczenia przedmiotu: </w:t>
            </w:r>
            <w:r w:rsidR="00E9191D" w:rsidRPr="00E15EB9">
              <w:rPr>
                <w:sz w:val="22"/>
              </w:rPr>
              <w:t>egzamin zintegrowany</w:t>
            </w:r>
          </w:p>
        </w:tc>
      </w:tr>
      <w:tr w:rsidR="008050C4" w:rsidRPr="00E15EB9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15EB9" w:rsidRDefault="008050C4" w:rsidP="0068010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15EB9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E15EB9" w:rsidTr="00D87E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15EB9" w:rsidRDefault="008050C4" w:rsidP="0068010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E15EB9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15EB9" w:rsidRDefault="008050C4" w:rsidP="0068010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E15EB9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15EB9" w:rsidRDefault="008050C4" w:rsidP="0068010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E15EB9">
              <w:rPr>
                <w:sz w:val="22"/>
              </w:rPr>
              <w:t xml:space="preserve">Sposoby oceny*/zaliczenie </w:t>
            </w:r>
          </w:p>
        </w:tc>
      </w:tr>
      <w:tr w:rsidR="00D87E49" w:rsidRPr="00E15EB9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E15EB9" w:rsidRDefault="00D87E49" w:rsidP="0068010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15EB9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E15EB9" w:rsidRDefault="00D87E49" w:rsidP="00680104">
            <w:pPr>
              <w:ind w:left="0" w:right="-41" w:firstLine="5"/>
              <w:jc w:val="left"/>
              <w:rPr>
                <w:sz w:val="22"/>
              </w:rPr>
            </w:pPr>
            <w:r w:rsidRPr="00E15EB9">
              <w:rPr>
                <w:sz w:val="22"/>
              </w:rPr>
              <w:t>Test pisemny- jednokrotnego wyboru</w:t>
            </w:r>
          </w:p>
          <w:p w:rsidR="00D87E49" w:rsidRPr="00E15EB9" w:rsidRDefault="005C3438" w:rsidP="00680104">
            <w:pPr>
              <w:ind w:left="0" w:right="-41" w:firstLine="5"/>
              <w:rPr>
                <w:sz w:val="22"/>
              </w:rPr>
            </w:pPr>
            <w:r w:rsidRPr="00E15EB9">
              <w:rPr>
                <w:sz w:val="22"/>
              </w:rPr>
              <w:t>D</w:t>
            </w:r>
            <w:r w:rsidR="00D87E49" w:rsidRPr="00E15EB9">
              <w:rPr>
                <w:sz w:val="22"/>
              </w:rPr>
              <w:t>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E15EB9" w:rsidRDefault="00D87E49" w:rsidP="00680104">
            <w:pPr>
              <w:rPr>
                <w:sz w:val="22"/>
              </w:rPr>
            </w:pPr>
            <w:r w:rsidRPr="00E15EB9">
              <w:rPr>
                <w:b/>
                <w:sz w:val="22"/>
              </w:rPr>
              <w:t>*</w:t>
            </w:r>
          </w:p>
        </w:tc>
      </w:tr>
      <w:tr w:rsidR="00D87E49" w:rsidRPr="00E15EB9" w:rsidTr="00D87E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E15EB9" w:rsidRDefault="00D87E49" w:rsidP="0068010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15EB9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E15EB9" w:rsidRDefault="005C3438" w:rsidP="00680104">
            <w:pPr>
              <w:ind w:right="243" w:hanging="351"/>
              <w:jc w:val="left"/>
              <w:rPr>
                <w:sz w:val="22"/>
              </w:rPr>
            </w:pPr>
            <w:r w:rsidRPr="00E15EB9">
              <w:rPr>
                <w:sz w:val="22"/>
              </w:rPr>
              <w:t>Zaliczenie praktyczne</w:t>
            </w:r>
          </w:p>
          <w:p w:rsidR="00D87E49" w:rsidRPr="00E15EB9" w:rsidRDefault="005C3438" w:rsidP="00680104">
            <w:pPr>
              <w:ind w:right="243" w:hanging="351"/>
              <w:jc w:val="left"/>
              <w:rPr>
                <w:sz w:val="22"/>
              </w:rPr>
            </w:pPr>
            <w:r w:rsidRPr="00E15EB9">
              <w:rPr>
                <w:sz w:val="22"/>
              </w:rPr>
              <w:t>D</w:t>
            </w:r>
            <w:r w:rsidR="00D87E49" w:rsidRPr="00E15EB9">
              <w:rPr>
                <w:sz w:val="22"/>
              </w:rPr>
              <w:t>yskusja  w oparciu o 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E15EB9" w:rsidRDefault="00D87E49" w:rsidP="00680104">
            <w:pPr>
              <w:rPr>
                <w:sz w:val="22"/>
              </w:rPr>
            </w:pPr>
            <w:r w:rsidRPr="00E15EB9">
              <w:rPr>
                <w:b/>
                <w:sz w:val="22"/>
              </w:rPr>
              <w:t>*</w:t>
            </w:r>
          </w:p>
        </w:tc>
      </w:tr>
      <w:tr w:rsidR="00D87E49" w:rsidRPr="00E15EB9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E15EB9" w:rsidRDefault="00D87E49" w:rsidP="0068010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15EB9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E15EB9" w:rsidRDefault="00D87E49" w:rsidP="00680104">
            <w:pPr>
              <w:ind w:left="0" w:firstLine="0"/>
              <w:jc w:val="left"/>
              <w:rPr>
                <w:sz w:val="22"/>
              </w:rPr>
            </w:pPr>
            <w:r w:rsidRPr="00E15EB9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E15EB9" w:rsidRDefault="00D87E49" w:rsidP="00680104">
            <w:pPr>
              <w:rPr>
                <w:sz w:val="22"/>
              </w:rPr>
            </w:pPr>
            <w:r w:rsidRPr="00E15EB9">
              <w:rPr>
                <w:b/>
                <w:sz w:val="22"/>
              </w:rPr>
              <w:t>*</w:t>
            </w:r>
          </w:p>
        </w:tc>
      </w:tr>
    </w:tbl>
    <w:p w:rsidR="00E15EB9" w:rsidRDefault="00E15EB9" w:rsidP="00B83F28">
      <w:pPr>
        <w:spacing w:after="0" w:line="240" w:lineRule="auto"/>
        <w:ind w:left="341" w:right="0" w:firstLine="0"/>
        <w:jc w:val="left"/>
        <w:rPr>
          <w:b/>
          <w:sz w:val="22"/>
        </w:rPr>
      </w:pPr>
    </w:p>
    <w:p w:rsidR="00B84315" w:rsidRPr="00E15EB9" w:rsidRDefault="008050C4" w:rsidP="00B83F28">
      <w:pPr>
        <w:spacing w:after="0" w:line="240" w:lineRule="auto"/>
        <w:ind w:left="341" w:right="0" w:firstLine="0"/>
        <w:jc w:val="left"/>
        <w:rPr>
          <w:sz w:val="22"/>
        </w:rPr>
      </w:pPr>
      <w:r w:rsidRPr="00E15EB9">
        <w:rPr>
          <w:b/>
          <w:sz w:val="22"/>
        </w:rPr>
        <w:t>*</w:t>
      </w:r>
      <w:r w:rsidRPr="00E15EB9">
        <w:rPr>
          <w:sz w:val="22"/>
        </w:rPr>
        <w:t xml:space="preserve"> w przypadku egzaminu/zaliczenia na ocenę zakłada się, że ocena oznacza na poziomie: </w:t>
      </w:r>
    </w:p>
    <w:p w:rsidR="00E15EB9" w:rsidRDefault="00E15EB9" w:rsidP="00680104">
      <w:pPr>
        <w:spacing w:after="0" w:line="240" w:lineRule="auto"/>
        <w:ind w:left="336" w:right="911"/>
        <w:jc w:val="left"/>
        <w:rPr>
          <w:b/>
          <w:sz w:val="22"/>
        </w:rPr>
      </w:pPr>
    </w:p>
    <w:p w:rsidR="008050C4" w:rsidRPr="00E15EB9" w:rsidRDefault="008050C4" w:rsidP="00680104">
      <w:pPr>
        <w:spacing w:after="0" w:line="240" w:lineRule="auto"/>
        <w:ind w:left="336" w:right="911"/>
        <w:jc w:val="left"/>
        <w:rPr>
          <w:sz w:val="22"/>
        </w:rPr>
      </w:pPr>
      <w:r w:rsidRPr="00E15EB9">
        <w:rPr>
          <w:b/>
          <w:sz w:val="22"/>
        </w:rPr>
        <w:t>Bardzo dobry (5,0)</w:t>
      </w:r>
      <w:r w:rsidRPr="00E15EB9">
        <w:rPr>
          <w:sz w:val="22"/>
        </w:rPr>
        <w:t xml:space="preserve"> - zakładane efekty uczenia się zostały osiągnięte i znacznym stopniu przekraczają wymagany poziom </w:t>
      </w:r>
    </w:p>
    <w:p w:rsidR="008050C4" w:rsidRPr="00E15EB9" w:rsidRDefault="008050C4" w:rsidP="00680104">
      <w:pPr>
        <w:spacing w:after="0" w:line="240" w:lineRule="auto"/>
        <w:ind w:left="336" w:right="911"/>
        <w:jc w:val="left"/>
        <w:rPr>
          <w:sz w:val="22"/>
        </w:rPr>
      </w:pPr>
      <w:r w:rsidRPr="00E15EB9">
        <w:rPr>
          <w:b/>
          <w:sz w:val="22"/>
        </w:rPr>
        <w:t>Ponad dobry (4,5)</w:t>
      </w:r>
      <w:r w:rsidRPr="00E15EB9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E15EB9" w:rsidRDefault="008050C4" w:rsidP="00680104">
      <w:pPr>
        <w:spacing w:after="0" w:line="240" w:lineRule="auto"/>
        <w:ind w:left="336" w:right="911"/>
        <w:jc w:val="left"/>
        <w:rPr>
          <w:sz w:val="22"/>
        </w:rPr>
      </w:pPr>
      <w:r w:rsidRPr="00E15EB9">
        <w:rPr>
          <w:b/>
          <w:sz w:val="22"/>
        </w:rPr>
        <w:t>Dobry (4,0)</w:t>
      </w:r>
      <w:r w:rsidRPr="00E15EB9">
        <w:rPr>
          <w:sz w:val="22"/>
        </w:rPr>
        <w:t xml:space="preserve"> – zakładane efekty uczenia się zostały osiągnięte na wymaganym poziomie </w:t>
      </w:r>
    </w:p>
    <w:p w:rsidR="008050C4" w:rsidRPr="00E15EB9" w:rsidRDefault="008050C4" w:rsidP="00680104">
      <w:pPr>
        <w:spacing w:after="0" w:line="240" w:lineRule="auto"/>
        <w:ind w:left="336" w:right="911"/>
        <w:jc w:val="left"/>
        <w:rPr>
          <w:sz w:val="22"/>
        </w:rPr>
      </w:pPr>
      <w:r w:rsidRPr="00E15EB9">
        <w:rPr>
          <w:b/>
          <w:sz w:val="22"/>
        </w:rPr>
        <w:t>Dość dobry (3,5)</w:t>
      </w:r>
      <w:r w:rsidRPr="00E15EB9">
        <w:rPr>
          <w:sz w:val="22"/>
        </w:rPr>
        <w:t xml:space="preserve"> – zakładane efekty uczenia się zostały osiągnięte na średnim wymaganym poziomie </w:t>
      </w:r>
      <w:r w:rsidRPr="00E15EB9">
        <w:rPr>
          <w:b/>
          <w:sz w:val="22"/>
        </w:rPr>
        <w:t>Dostateczny (3,0)</w:t>
      </w:r>
      <w:r w:rsidRPr="00E15EB9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680104">
      <w:pPr>
        <w:spacing w:after="0" w:line="240" w:lineRule="auto"/>
        <w:ind w:left="336" w:right="911"/>
        <w:jc w:val="left"/>
        <w:rPr>
          <w:sz w:val="22"/>
        </w:rPr>
      </w:pPr>
      <w:r w:rsidRPr="00E15EB9">
        <w:rPr>
          <w:b/>
          <w:sz w:val="22"/>
        </w:rPr>
        <w:t>Niedostateczny (2,0)</w:t>
      </w:r>
      <w:r w:rsidRPr="00E15EB9">
        <w:rPr>
          <w:sz w:val="22"/>
        </w:rPr>
        <w:t xml:space="preserve"> – zakładane efekty uczenia się nie zostały uzyskane. </w:t>
      </w:r>
    </w:p>
    <w:p w:rsidR="006746B6" w:rsidRDefault="006746B6" w:rsidP="00680104">
      <w:pPr>
        <w:spacing w:after="0" w:line="240" w:lineRule="auto"/>
        <w:ind w:left="336" w:right="911"/>
        <w:jc w:val="left"/>
        <w:rPr>
          <w:sz w:val="22"/>
        </w:rPr>
      </w:pPr>
    </w:p>
    <w:p w:rsidR="006746B6" w:rsidRDefault="006746B6" w:rsidP="00680104">
      <w:pPr>
        <w:spacing w:after="0" w:line="240" w:lineRule="auto"/>
        <w:ind w:left="336" w:right="911"/>
        <w:jc w:val="left"/>
        <w:rPr>
          <w:sz w:val="22"/>
        </w:rPr>
      </w:pPr>
    </w:p>
    <w:p w:rsidR="006746B6" w:rsidRPr="00B83F28" w:rsidRDefault="006746B6" w:rsidP="006746B6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83F28">
        <w:rPr>
          <w:rFonts w:eastAsia="Calibri"/>
          <w:b/>
          <w:sz w:val="28"/>
          <w:lang w:eastAsia="en-US"/>
        </w:rPr>
        <w:t>Karta przedmiotu</w:t>
      </w:r>
    </w:p>
    <w:p w:rsidR="006746B6" w:rsidRPr="00B83F28" w:rsidRDefault="006746B6" w:rsidP="006746B6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83F28">
        <w:rPr>
          <w:rFonts w:eastAsia="Calibri"/>
          <w:b/>
          <w:sz w:val="28"/>
          <w:lang w:eastAsia="en-US"/>
        </w:rPr>
        <w:t>Cz. 2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680"/>
        <w:gridCol w:w="4281"/>
        <w:gridCol w:w="963"/>
        <w:gridCol w:w="1730"/>
      </w:tblGrid>
      <w:tr w:rsidR="006746B6" w:rsidRPr="00B83F28" w:rsidTr="006746B6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6746B6" w:rsidRPr="00B83F28" w:rsidTr="006746B6">
        <w:tc>
          <w:tcPr>
            <w:tcW w:w="9355" w:type="dxa"/>
            <w:gridSpan w:val="5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B83F28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B83F28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6746B6" w:rsidRPr="00FC32A8" w:rsidRDefault="006746B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Katedra i Klinika Rehabilitacji, Wydział Nauk o Zdrowiu w Katowicach, Śląski Uniwersytet Medyczny</w:t>
            </w:r>
            <w:r>
              <w:rPr>
                <w:rFonts w:eastAsia="Calibri"/>
                <w:sz w:val="22"/>
                <w:lang w:eastAsia="en-US"/>
              </w:rPr>
              <w:t xml:space="preserve"> w Katowicach, </w:t>
            </w:r>
            <w:r w:rsidRPr="00FC32A8">
              <w:rPr>
                <w:rFonts w:eastAsia="Calibri"/>
                <w:sz w:val="22"/>
                <w:lang w:eastAsia="en-US"/>
              </w:rPr>
              <w:t>40-635 Katowice, ul. Ziołowa 45/47</w:t>
            </w:r>
          </w:p>
          <w:p w:rsidR="006746B6" w:rsidRPr="00B83F28" w:rsidRDefault="006746B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dolko@sum.edu.pl (32) 2524370</w:t>
            </w:r>
          </w:p>
        </w:tc>
      </w:tr>
      <w:tr w:rsidR="006746B6" w:rsidRPr="00B83F28" w:rsidTr="006746B6">
        <w:tc>
          <w:tcPr>
            <w:tcW w:w="9355" w:type="dxa"/>
            <w:gridSpan w:val="5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6746B6" w:rsidRPr="00FC32A8" w:rsidRDefault="006746B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mgr Katarzyna Gwizdek kgwizdek@sum.edu.pl</w:t>
            </w:r>
          </w:p>
        </w:tc>
      </w:tr>
      <w:tr w:rsidR="006746B6" w:rsidRPr="00B83F28" w:rsidTr="006746B6">
        <w:tc>
          <w:tcPr>
            <w:tcW w:w="9355" w:type="dxa"/>
            <w:gridSpan w:val="5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6746B6" w:rsidRPr="00FC32A8" w:rsidRDefault="006746B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Podstawy anatomii prawidłowej, funkcjonalnej i patologii ogólnej, fizjologii i patofizjologii układu krążenia. Znajomość klinicznych podstaw fizjoterapii w pediatrii.</w:t>
            </w:r>
          </w:p>
        </w:tc>
      </w:tr>
      <w:tr w:rsidR="006746B6" w:rsidRPr="00B83F28" w:rsidTr="006746B6">
        <w:tc>
          <w:tcPr>
            <w:tcW w:w="2381" w:type="dxa"/>
            <w:gridSpan w:val="2"/>
            <w:shd w:val="clear" w:color="auto" w:fill="auto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6746B6" w:rsidRPr="00B83F28" w:rsidTr="006746B6">
        <w:tc>
          <w:tcPr>
            <w:tcW w:w="2381" w:type="dxa"/>
            <w:gridSpan w:val="2"/>
            <w:shd w:val="clear" w:color="auto" w:fill="auto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 xml:space="preserve">Odzież medyczna, obuwie zmienne, stetoskop, ciśnieniomierz, młotek neurologiczny, taśma centymetrowa, goniometr grawitacyjny, </w:t>
            </w:r>
            <w:proofErr w:type="spellStart"/>
            <w:r w:rsidRPr="00FC32A8">
              <w:rPr>
                <w:rFonts w:eastAsia="Calibri"/>
                <w:sz w:val="22"/>
                <w:lang w:eastAsia="en-US"/>
              </w:rPr>
              <w:t>skoliometr</w:t>
            </w:r>
            <w:proofErr w:type="spellEnd"/>
          </w:p>
        </w:tc>
      </w:tr>
      <w:tr w:rsidR="006746B6" w:rsidRPr="00B83F28" w:rsidTr="006746B6">
        <w:tc>
          <w:tcPr>
            <w:tcW w:w="2381" w:type="dxa"/>
            <w:gridSpan w:val="2"/>
            <w:shd w:val="clear" w:color="auto" w:fill="auto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FC32A8">
              <w:rPr>
                <w:rFonts w:eastAsia="Calibri"/>
                <w:color w:val="auto"/>
                <w:sz w:val="22"/>
                <w:lang w:eastAsia="en-US"/>
              </w:rPr>
              <w:t>Katedra i Klinika Rehabilitacji, Wydział Nauk o Zdrowiu</w:t>
            </w:r>
          </w:p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color w:val="auto"/>
                <w:sz w:val="22"/>
                <w:lang w:eastAsia="en-US"/>
              </w:rPr>
              <w:t>w Katowicach, Śląski Uniwersytet Medyczny</w:t>
            </w:r>
          </w:p>
        </w:tc>
      </w:tr>
      <w:tr w:rsidR="006746B6" w:rsidRPr="00B83F28" w:rsidTr="006746B6">
        <w:tc>
          <w:tcPr>
            <w:tcW w:w="23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9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 xml:space="preserve">Według harmonogramu na tablicy ogłoszeń Katedry i Kliniki Rehabilitacji, </w:t>
            </w:r>
            <w:proofErr w:type="spellStart"/>
            <w:r w:rsidRPr="00FC32A8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FC32A8">
              <w:rPr>
                <w:rFonts w:eastAsia="Calibri"/>
                <w:sz w:val="22"/>
                <w:lang w:eastAsia="en-US"/>
              </w:rPr>
              <w:t xml:space="preserve"> SUM Katowice</w:t>
            </w:r>
          </w:p>
        </w:tc>
      </w:tr>
      <w:tr w:rsidR="006746B6" w:rsidRPr="00B83F28" w:rsidTr="006746B6">
        <w:tc>
          <w:tcPr>
            <w:tcW w:w="9355" w:type="dxa"/>
            <w:gridSpan w:val="5"/>
            <w:shd w:val="clear" w:color="auto" w:fill="D9D9D9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83F28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6746B6" w:rsidRPr="00B83F28" w:rsidTr="006746B6">
        <w:tc>
          <w:tcPr>
            <w:tcW w:w="1701" w:type="dxa"/>
            <w:shd w:val="clear" w:color="auto" w:fill="auto"/>
            <w:vAlign w:val="center"/>
          </w:tcPr>
          <w:p w:rsidR="006746B6" w:rsidRPr="00B83F28" w:rsidRDefault="006746B6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6746B6" w:rsidRPr="00B83F28" w:rsidRDefault="006746B6" w:rsidP="00FB6F7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B83F28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B83F28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6746B6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B83F28">
              <w:rPr>
                <w:rFonts w:eastAsia="Calibri"/>
                <w:sz w:val="22"/>
                <w:lang w:eastAsia="en-US"/>
              </w:rPr>
              <w:t xml:space="preserve">/ </w:t>
            </w:r>
            <w:r w:rsidRPr="006746B6">
              <w:rPr>
                <w:rFonts w:eastAsia="Calibri"/>
                <w:sz w:val="22"/>
                <w:lang w:eastAsia="en-US"/>
              </w:rPr>
              <w:t>zatwierdzonych przez Senat SUM</w:t>
            </w:r>
          </w:p>
        </w:tc>
      </w:tr>
      <w:tr w:rsidR="006746B6" w:rsidRPr="00B83F28" w:rsidTr="006746B6">
        <w:tc>
          <w:tcPr>
            <w:tcW w:w="1701" w:type="dxa"/>
            <w:shd w:val="clear" w:color="auto" w:fill="auto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zna etiologię, patomechanizm, objawy i przebieg dysfunkcji narządu ruchu w zakresie pediatrii w stopniu umożliwiającym odpowiedzialne wykorzystani</w:t>
            </w:r>
            <w:r>
              <w:rPr>
                <w:rFonts w:eastAsia="Calibri"/>
                <w:sz w:val="22"/>
                <w:lang w:eastAsia="en-US"/>
              </w:rPr>
              <w:t>e środków fizjoterapii.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D.W1</w:t>
            </w:r>
          </w:p>
        </w:tc>
      </w:tr>
      <w:tr w:rsidR="006746B6" w:rsidRPr="00B83F28" w:rsidTr="006746B6">
        <w:tc>
          <w:tcPr>
            <w:tcW w:w="1701" w:type="dxa"/>
            <w:shd w:val="clear" w:color="auto" w:fill="auto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zna zasady diagnozowania oraz ogólne zasady i sposoby leczenia najczęstszych dysfunkcji narządu ruchu w zakresie: pediatrii w stopniu umożliwiającym odpowiedzialne wykorzystanie środków fizjoterapii.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6746B6" w:rsidRPr="00B83F28" w:rsidTr="006746B6">
        <w:tc>
          <w:tcPr>
            <w:tcW w:w="1701" w:type="dxa"/>
            <w:shd w:val="clear" w:color="auto" w:fill="auto"/>
            <w:vAlign w:val="center"/>
          </w:tcPr>
          <w:p w:rsidR="006746B6" w:rsidRPr="00FC32A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zna założenia i zasady ICF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D.W16</w:t>
            </w:r>
          </w:p>
        </w:tc>
      </w:tr>
      <w:tr w:rsidR="006746B6" w:rsidRPr="00B83F28" w:rsidTr="006746B6">
        <w:tc>
          <w:tcPr>
            <w:tcW w:w="1701" w:type="dxa"/>
            <w:shd w:val="clear" w:color="auto" w:fill="auto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potrafi przeprowadzić wywiad jak również zebrać podstawowe informacje na temat rozwo</w:t>
            </w:r>
            <w:r>
              <w:rPr>
                <w:rFonts w:eastAsia="Calibri"/>
                <w:sz w:val="22"/>
                <w:lang w:eastAsia="en-US"/>
              </w:rPr>
              <w:t>ju oraz  stanu zdrowia dziecka.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D.U17</w:t>
            </w:r>
          </w:p>
        </w:tc>
      </w:tr>
      <w:tr w:rsidR="006746B6" w:rsidRPr="00B83F28" w:rsidTr="006746B6">
        <w:tc>
          <w:tcPr>
            <w:tcW w:w="1701" w:type="dxa"/>
            <w:shd w:val="clear" w:color="auto" w:fill="auto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potrafi ocenić r</w:t>
            </w:r>
            <w:r>
              <w:rPr>
                <w:rFonts w:eastAsia="Calibri"/>
                <w:sz w:val="22"/>
                <w:lang w:eastAsia="en-US"/>
              </w:rPr>
              <w:t>ozwój psychomotoryczny dziecka.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</w:t>
            </w:r>
            <w:r>
              <w:rPr>
                <w:sz w:val="22"/>
              </w:rPr>
              <w:t>U18</w:t>
            </w:r>
          </w:p>
        </w:tc>
      </w:tr>
      <w:tr w:rsidR="006746B6" w:rsidRPr="00B83F28" w:rsidTr="006746B6">
        <w:tc>
          <w:tcPr>
            <w:tcW w:w="1701" w:type="dxa"/>
            <w:shd w:val="clear" w:color="auto" w:fill="auto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potrafi ocenić aktywność spontaniczną noworodka</w:t>
            </w:r>
          </w:p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i niemowlęcia.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</w:t>
            </w:r>
            <w:r>
              <w:rPr>
                <w:sz w:val="22"/>
              </w:rPr>
              <w:t>U19</w:t>
            </w:r>
          </w:p>
        </w:tc>
      </w:tr>
      <w:tr w:rsidR="006746B6" w:rsidRPr="00B83F28" w:rsidTr="006746B6">
        <w:tc>
          <w:tcPr>
            <w:tcW w:w="1701" w:type="dxa"/>
            <w:shd w:val="clear" w:color="auto" w:fill="auto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potrafi dokonać poziomu umiejętności funkcjonalnej w zakresie motoryki i porozumiewania się w oparciu o odpowiednie skale.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</w:t>
            </w:r>
            <w:r>
              <w:rPr>
                <w:sz w:val="22"/>
              </w:rPr>
              <w:t>U20</w:t>
            </w:r>
          </w:p>
        </w:tc>
      </w:tr>
      <w:tr w:rsidR="006746B6" w:rsidRPr="00B83F28" w:rsidTr="006746B6">
        <w:tc>
          <w:tcPr>
            <w:tcW w:w="1701" w:type="dxa"/>
            <w:shd w:val="clear" w:color="auto" w:fill="auto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potrafi przeprowadzić kliniczną ocenę podwyższonego lu</w:t>
            </w:r>
            <w:r>
              <w:rPr>
                <w:rFonts w:eastAsia="Calibri"/>
                <w:sz w:val="22"/>
                <w:lang w:eastAsia="en-US"/>
              </w:rPr>
              <w:t>b obniżonego napięcia u dzieci.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</w:t>
            </w:r>
            <w:r>
              <w:rPr>
                <w:sz w:val="22"/>
              </w:rPr>
              <w:t>U21</w:t>
            </w:r>
          </w:p>
        </w:tc>
      </w:tr>
      <w:tr w:rsidR="006746B6" w:rsidRPr="00B83F28" w:rsidTr="006746B6">
        <w:tc>
          <w:tcPr>
            <w:tcW w:w="1701" w:type="dxa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 xml:space="preserve">Student potrafi przeprowadzić </w:t>
            </w:r>
            <w:r>
              <w:rPr>
                <w:rFonts w:eastAsia="Calibri"/>
                <w:sz w:val="22"/>
                <w:lang w:eastAsia="en-US"/>
              </w:rPr>
              <w:t xml:space="preserve">kliniczną ocenę postawy ciała, </w:t>
            </w:r>
            <w:r w:rsidRPr="00FC32A8">
              <w:rPr>
                <w:rFonts w:eastAsia="Calibri"/>
                <w:sz w:val="22"/>
                <w:lang w:eastAsia="en-US"/>
              </w:rPr>
              <w:t xml:space="preserve">z wykorzystaniem narzędzi diagnostycznych m.in. </w:t>
            </w:r>
            <w:proofErr w:type="spellStart"/>
            <w:r w:rsidRPr="00FC32A8">
              <w:rPr>
                <w:rFonts w:eastAsia="Calibri"/>
                <w:sz w:val="22"/>
                <w:lang w:eastAsia="en-US"/>
              </w:rPr>
              <w:t>skoliometr</w:t>
            </w:r>
            <w:proofErr w:type="spellEnd"/>
            <w:r w:rsidRPr="00FC32A8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FC32A8">
              <w:rPr>
                <w:rFonts w:eastAsia="Calibri"/>
                <w:sz w:val="22"/>
                <w:lang w:eastAsia="en-US"/>
              </w:rPr>
              <w:t>Bunnella</w:t>
            </w:r>
            <w:proofErr w:type="spellEnd"/>
            <w:r w:rsidRPr="00FC32A8">
              <w:rPr>
                <w:rFonts w:eastAsia="Calibri"/>
                <w:sz w:val="22"/>
                <w:lang w:eastAsia="en-US"/>
              </w:rPr>
              <w:t xml:space="preserve"> jak również potrafi wykonać punktową </w:t>
            </w:r>
          </w:p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 xml:space="preserve">i </w:t>
            </w:r>
            <w:proofErr w:type="spellStart"/>
            <w:r w:rsidRPr="00FC32A8">
              <w:rPr>
                <w:rFonts w:eastAsia="Calibri"/>
                <w:sz w:val="22"/>
                <w:lang w:eastAsia="en-US"/>
              </w:rPr>
              <w:t>biostereometryczną</w:t>
            </w:r>
            <w:proofErr w:type="spellEnd"/>
            <w:r w:rsidRPr="00FC32A8">
              <w:rPr>
                <w:rFonts w:eastAsia="Calibri"/>
                <w:sz w:val="22"/>
                <w:lang w:eastAsia="en-US"/>
              </w:rPr>
              <w:t xml:space="preserve"> ocenę postawy ciała wraz z in</w:t>
            </w:r>
            <w:r>
              <w:rPr>
                <w:rFonts w:eastAsia="Calibri"/>
                <w:sz w:val="22"/>
                <w:lang w:eastAsia="en-US"/>
              </w:rPr>
              <w:t>terpretacją uzyskanych wyników.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</w:t>
            </w:r>
            <w:r>
              <w:rPr>
                <w:sz w:val="22"/>
              </w:rPr>
              <w:t>U22</w:t>
            </w:r>
          </w:p>
        </w:tc>
      </w:tr>
      <w:tr w:rsidR="006746B6" w:rsidRPr="00B83F28" w:rsidTr="006746B6">
        <w:tc>
          <w:tcPr>
            <w:tcW w:w="1701" w:type="dxa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P_U07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 xml:space="preserve">Student potrafi na podstawie zdjęcia radiologicznego kręgosłupa wyznaczyć kąt </w:t>
            </w:r>
            <w:proofErr w:type="spellStart"/>
            <w:r w:rsidRPr="00FC32A8">
              <w:rPr>
                <w:rFonts w:eastAsia="Calibri"/>
                <w:sz w:val="22"/>
                <w:lang w:eastAsia="en-US"/>
              </w:rPr>
              <w:t>Cobba</w:t>
            </w:r>
            <w:proofErr w:type="spellEnd"/>
            <w:r w:rsidRPr="00FC32A8">
              <w:rPr>
                <w:rFonts w:eastAsia="Calibri"/>
                <w:sz w:val="22"/>
                <w:lang w:eastAsia="en-US"/>
              </w:rPr>
              <w:t xml:space="preserve">, kąt rotacji wykorzystując jeden ze sposobów oceny, ocenić wiek kostnego na podstawie testu </w:t>
            </w:r>
            <w:proofErr w:type="spellStart"/>
            <w:r w:rsidRPr="00FC32A8">
              <w:rPr>
                <w:rFonts w:eastAsia="Calibri"/>
                <w:sz w:val="22"/>
                <w:lang w:eastAsia="en-US"/>
              </w:rPr>
              <w:t>Rissera</w:t>
            </w:r>
            <w:proofErr w:type="spellEnd"/>
            <w:r w:rsidRPr="00FC32A8">
              <w:rPr>
                <w:rFonts w:eastAsia="Calibri"/>
                <w:sz w:val="22"/>
                <w:lang w:eastAsia="en-US"/>
              </w:rPr>
              <w:t xml:space="preserve"> wraz </w:t>
            </w:r>
          </w:p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z interpretacją uzyskanych wyników oraz na podstawie uzyskanych wyników zakwalifikować skoliozę do odpowiedniego postępowania fizjoterapeutycznego.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</w:t>
            </w:r>
            <w:r>
              <w:rPr>
                <w:sz w:val="22"/>
              </w:rPr>
              <w:t>U23</w:t>
            </w:r>
          </w:p>
        </w:tc>
      </w:tr>
      <w:tr w:rsidR="006746B6" w:rsidRPr="00B83F28" w:rsidTr="006746B6">
        <w:tc>
          <w:tcPr>
            <w:tcW w:w="1701" w:type="dxa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P_U08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potrafi zaplanować, dob</w:t>
            </w:r>
            <w:r>
              <w:rPr>
                <w:rFonts w:eastAsia="Calibri"/>
                <w:sz w:val="22"/>
                <w:lang w:eastAsia="en-US"/>
              </w:rPr>
              <w:t xml:space="preserve">ierać i prowadzić fizjoterapię </w:t>
            </w:r>
            <w:r w:rsidRPr="00FC32A8">
              <w:rPr>
                <w:rFonts w:eastAsia="Calibri"/>
                <w:sz w:val="22"/>
                <w:lang w:eastAsia="en-US"/>
              </w:rPr>
              <w:t>u dzieci i młodzieży z chorobami układu ruchu m.in. wadami postawy, w zależności od stanu klinicznego i funkc</w:t>
            </w:r>
            <w:r>
              <w:rPr>
                <w:rFonts w:eastAsia="Calibri"/>
                <w:sz w:val="22"/>
                <w:lang w:eastAsia="en-US"/>
              </w:rPr>
              <w:t>jonalnego pacjenta.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</w:t>
            </w:r>
            <w:r>
              <w:rPr>
                <w:sz w:val="22"/>
              </w:rPr>
              <w:t>U24</w:t>
            </w:r>
          </w:p>
        </w:tc>
      </w:tr>
      <w:tr w:rsidR="006746B6" w:rsidRPr="00B83F28" w:rsidTr="006746B6">
        <w:tc>
          <w:tcPr>
            <w:tcW w:w="1701" w:type="dxa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P_U09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potrafi planować, dobierać i prowadzić postępowanie fizjoterapeutyczne u dzieci i młodzież</w:t>
            </w:r>
            <w:r>
              <w:rPr>
                <w:rFonts w:eastAsia="Calibri"/>
                <w:sz w:val="22"/>
                <w:lang w:eastAsia="en-US"/>
              </w:rPr>
              <w:t>y z chorobami układu nerwowego.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D.U</w:t>
            </w:r>
            <w:r>
              <w:rPr>
                <w:sz w:val="22"/>
              </w:rPr>
              <w:t>26</w:t>
            </w:r>
          </w:p>
        </w:tc>
      </w:tr>
      <w:tr w:rsidR="006746B6" w:rsidRPr="00B83F28" w:rsidTr="006746B6">
        <w:tc>
          <w:tcPr>
            <w:tcW w:w="1701" w:type="dxa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473D9">
              <w:rPr>
                <w:rFonts w:eastAsia="Calibri"/>
                <w:sz w:val="22"/>
                <w:lang w:eastAsia="en-US"/>
              </w:rPr>
              <w:t>P_U01</w:t>
            </w:r>
            <w:r>
              <w:rPr>
                <w:rFonts w:eastAsia="Calibri"/>
                <w:sz w:val="22"/>
                <w:lang w:eastAsia="en-US"/>
              </w:rPr>
              <w:t>0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potrafi poinstruować opiekunów dzieci w zakresie wykonyw</w:t>
            </w:r>
            <w:r>
              <w:rPr>
                <w:rFonts w:eastAsia="Calibri"/>
                <w:sz w:val="22"/>
                <w:lang w:eastAsia="en-US"/>
              </w:rPr>
              <w:t>ania poprawnych ćwiczeń w domu.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</w:t>
            </w:r>
            <w:r>
              <w:rPr>
                <w:sz w:val="22"/>
              </w:rPr>
              <w:t>U27</w:t>
            </w:r>
          </w:p>
        </w:tc>
      </w:tr>
      <w:tr w:rsidR="006746B6" w:rsidRPr="00B83F28" w:rsidTr="006746B6">
        <w:tc>
          <w:tcPr>
            <w:tcW w:w="1701" w:type="dxa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473D9">
              <w:rPr>
                <w:rFonts w:eastAsia="Calibri"/>
                <w:sz w:val="22"/>
                <w:lang w:eastAsia="en-US"/>
              </w:rPr>
              <w:t>P_U01</w:t>
            </w: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 xml:space="preserve">Student potrafi planować, dobierać i instruować opiekunów dzieci w zakresie wykonywania ćwiczenia krążeniowo-oddechowe dla dzieci i młodzieży, uzależniając je od stanu klinicznego i </w:t>
            </w:r>
            <w:r>
              <w:rPr>
                <w:rFonts w:eastAsia="Calibri"/>
                <w:sz w:val="22"/>
                <w:lang w:eastAsia="en-US"/>
              </w:rPr>
              <w:t>funkcjonalnego danego pacjenta.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</w:t>
            </w:r>
            <w:r>
              <w:rPr>
                <w:sz w:val="22"/>
              </w:rPr>
              <w:t>U43</w:t>
            </w:r>
          </w:p>
        </w:tc>
      </w:tr>
      <w:tr w:rsidR="006746B6" w:rsidRPr="00B83F28" w:rsidTr="006746B6">
        <w:tc>
          <w:tcPr>
            <w:tcW w:w="1701" w:type="dxa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473D9">
              <w:rPr>
                <w:rFonts w:eastAsia="Calibri"/>
                <w:sz w:val="22"/>
                <w:lang w:eastAsia="en-US"/>
              </w:rPr>
              <w:t>P_U01</w:t>
            </w: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 xml:space="preserve">Student umie zastosować zasady poprawnej komunikacji </w:t>
            </w:r>
          </w:p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z pacjentem jak również potra</w:t>
            </w:r>
            <w:r>
              <w:rPr>
                <w:rFonts w:eastAsia="Calibri"/>
                <w:sz w:val="22"/>
                <w:lang w:eastAsia="en-US"/>
              </w:rPr>
              <w:t xml:space="preserve">fi prawidłowo porozumiewać się </w:t>
            </w:r>
            <w:r w:rsidRPr="00FC32A8">
              <w:rPr>
                <w:rFonts w:eastAsia="Calibri"/>
                <w:sz w:val="22"/>
                <w:lang w:eastAsia="en-US"/>
              </w:rPr>
              <w:t>z innymi członkami zespołu terapeutycznego.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</w:t>
            </w:r>
            <w:r>
              <w:rPr>
                <w:sz w:val="22"/>
              </w:rPr>
              <w:t>U47</w:t>
            </w:r>
          </w:p>
        </w:tc>
      </w:tr>
      <w:tr w:rsidR="006746B6" w:rsidRPr="00B83F28" w:rsidTr="006746B6">
        <w:tc>
          <w:tcPr>
            <w:tcW w:w="1701" w:type="dxa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473D9">
              <w:rPr>
                <w:rFonts w:eastAsia="Calibri"/>
                <w:sz w:val="22"/>
                <w:lang w:eastAsia="en-US"/>
              </w:rPr>
              <w:t>P_U01</w:t>
            </w: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potrafi planować, dobierać, przeprowadzać oraz modyfikować programy fizjoterapii u pacjentów z zróżnicowanymi dysfunkcjami narządu ruchu oraz</w:t>
            </w:r>
            <w:r>
              <w:rPr>
                <w:rFonts w:eastAsia="Calibri"/>
                <w:sz w:val="22"/>
                <w:lang w:eastAsia="en-US"/>
              </w:rPr>
              <w:t xml:space="preserve"> chorobami wewnętrznymi </w:t>
            </w:r>
            <w:r w:rsidRPr="00FC32A8">
              <w:rPr>
                <w:rFonts w:eastAsia="Calibri"/>
                <w:sz w:val="22"/>
                <w:lang w:eastAsia="en-US"/>
              </w:rPr>
              <w:t>z uwzględnieniem stanu klinicznego, funkcjonalnego oraz psychicznego pacjenta.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6746B6" w:rsidRPr="00B83F28" w:rsidTr="006746B6">
        <w:tc>
          <w:tcPr>
            <w:tcW w:w="1701" w:type="dxa"/>
            <w:shd w:val="clear" w:color="auto" w:fill="auto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jest gotów do dostrzegania i rozpoznawania własnych ograniczeń, dokonywania samooceny de</w:t>
            </w:r>
            <w:r>
              <w:rPr>
                <w:rFonts w:eastAsia="Calibri"/>
                <w:sz w:val="22"/>
                <w:lang w:eastAsia="en-US"/>
              </w:rPr>
              <w:t>ficytów i potrzeb edukacyjnych.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OK_K05</w:t>
            </w:r>
          </w:p>
        </w:tc>
      </w:tr>
      <w:tr w:rsidR="006746B6" w:rsidRPr="00B83F28" w:rsidTr="006746B6">
        <w:tc>
          <w:tcPr>
            <w:tcW w:w="1701" w:type="dxa"/>
            <w:shd w:val="clear" w:color="auto" w:fill="auto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6746B6" w:rsidRPr="00FC32A8" w:rsidRDefault="006746B6" w:rsidP="00FB6F7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sz w:val="22"/>
              </w:rPr>
              <w:t>OK_K06</w:t>
            </w:r>
          </w:p>
        </w:tc>
      </w:tr>
      <w:tr w:rsidR="006746B6" w:rsidRPr="00B83F28" w:rsidTr="006746B6">
        <w:tc>
          <w:tcPr>
            <w:tcW w:w="7625" w:type="dxa"/>
            <w:gridSpan w:val="4"/>
            <w:shd w:val="clear" w:color="auto" w:fill="D9D9D9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:rsidR="006746B6" w:rsidRPr="00B83F28" w:rsidRDefault="006746B6" w:rsidP="00FB6F7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6746B6" w:rsidRPr="00B83F28" w:rsidTr="006746B6">
        <w:tc>
          <w:tcPr>
            <w:tcW w:w="7625" w:type="dxa"/>
            <w:gridSpan w:val="4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730" w:type="dxa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21</w:t>
            </w:r>
          </w:p>
        </w:tc>
      </w:tr>
      <w:tr w:rsidR="006746B6" w:rsidRPr="00B83F28" w:rsidTr="006746B6">
        <w:tc>
          <w:tcPr>
            <w:tcW w:w="7625" w:type="dxa"/>
            <w:gridSpan w:val="4"/>
            <w:vAlign w:val="center"/>
          </w:tcPr>
          <w:p w:rsidR="006746B6" w:rsidRPr="002C5ED2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Rehabilitacja w przypadku różnych chorób występujących w wieku rozwojowym. Aktualne wytyczne – przegląd l</w:t>
            </w:r>
            <w:r>
              <w:rPr>
                <w:rFonts w:eastAsia="Calibri"/>
                <w:sz w:val="22"/>
                <w:lang w:eastAsia="en-US"/>
              </w:rPr>
              <w:t>iteratury naukowej. Zasady ICF.</w:t>
            </w:r>
          </w:p>
        </w:tc>
        <w:tc>
          <w:tcPr>
            <w:tcW w:w="1730" w:type="dxa"/>
            <w:vAlign w:val="center"/>
          </w:tcPr>
          <w:p w:rsidR="006746B6" w:rsidRPr="00FC32A8" w:rsidRDefault="006746B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6746B6" w:rsidRPr="00B83F28" w:rsidTr="006746B6">
        <w:tc>
          <w:tcPr>
            <w:tcW w:w="7625" w:type="dxa"/>
            <w:gridSpan w:val="4"/>
            <w:vAlign w:val="center"/>
          </w:tcPr>
          <w:p w:rsidR="006746B6" w:rsidRPr="00FC32A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Wrodzone i nabyte choroby powodujące dysfunkcję narządu ruchu jako problem interdyscyplinarny, wymagający kompleksowej rehabilit</w:t>
            </w:r>
            <w:r>
              <w:rPr>
                <w:rFonts w:eastAsia="Calibri"/>
                <w:sz w:val="22"/>
                <w:lang w:eastAsia="en-US"/>
              </w:rPr>
              <w:t>acji, etiologia, patomechanizm.</w:t>
            </w:r>
          </w:p>
        </w:tc>
        <w:tc>
          <w:tcPr>
            <w:tcW w:w="1730" w:type="dxa"/>
            <w:vAlign w:val="center"/>
          </w:tcPr>
          <w:p w:rsidR="006746B6" w:rsidRPr="00FC32A8" w:rsidRDefault="006746B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6746B6" w:rsidRPr="00B83F28" w:rsidTr="006746B6">
        <w:tc>
          <w:tcPr>
            <w:tcW w:w="7625" w:type="dxa"/>
            <w:gridSpan w:val="4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</w:t>
            </w:r>
            <w:r w:rsidRPr="00FC32A8">
              <w:rPr>
                <w:rFonts w:eastAsia="Calibri"/>
                <w:sz w:val="22"/>
                <w:lang w:eastAsia="en-US"/>
              </w:rPr>
              <w:t>izjoterapia w chorobach układu oddechowego oraz sercowo-naczyniowego.</w:t>
            </w:r>
          </w:p>
        </w:tc>
        <w:tc>
          <w:tcPr>
            <w:tcW w:w="1730" w:type="dxa"/>
            <w:vAlign w:val="center"/>
          </w:tcPr>
          <w:p w:rsidR="006746B6" w:rsidRPr="00FC32A8" w:rsidRDefault="006746B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6746B6" w:rsidRPr="00B83F28" w:rsidTr="006746B6">
        <w:tc>
          <w:tcPr>
            <w:tcW w:w="7625" w:type="dxa"/>
            <w:gridSpan w:val="4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730" w:type="dxa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5</w:t>
            </w:r>
          </w:p>
        </w:tc>
      </w:tr>
      <w:tr w:rsidR="006746B6" w:rsidRPr="00B83F28" w:rsidTr="006746B6">
        <w:tc>
          <w:tcPr>
            <w:tcW w:w="7625" w:type="dxa"/>
            <w:gridSpan w:val="4"/>
            <w:vAlign w:val="center"/>
          </w:tcPr>
          <w:p w:rsidR="006746B6" w:rsidRPr="002C5ED2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C5ED2">
              <w:rPr>
                <w:rFonts w:eastAsia="Calibri"/>
                <w:sz w:val="22"/>
                <w:lang w:eastAsia="en-US"/>
              </w:rPr>
              <w:t>Specyfika pediatrycznego badania funkcjonalnego w pediatrii. Metody oceny wyd</w:t>
            </w:r>
            <w:r>
              <w:rPr>
                <w:rFonts w:eastAsia="Calibri"/>
                <w:sz w:val="22"/>
                <w:lang w:eastAsia="en-US"/>
              </w:rPr>
              <w:t>olności wysiłkowej w pediatrii.</w:t>
            </w:r>
          </w:p>
        </w:tc>
        <w:tc>
          <w:tcPr>
            <w:tcW w:w="1730" w:type="dxa"/>
            <w:vAlign w:val="center"/>
          </w:tcPr>
          <w:p w:rsidR="006746B6" w:rsidRPr="00FC32A8" w:rsidRDefault="006746B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9</w:t>
            </w:r>
          </w:p>
        </w:tc>
      </w:tr>
      <w:tr w:rsidR="006746B6" w:rsidRPr="00B83F28" w:rsidTr="006746B6">
        <w:tc>
          <w:tcPr>
            <w:tcW w:w="7625" w:type="dxa"/>
            <w:gridSpan w:val="4"/>
            <w:vAlign w:val="center"/>
          </w:tcPr>
          <w:p w:rsidR="006746B6" w:rsidRPr="002C5ED2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C5ED2">
              <w:rPr>
                <w:rFonts w:eastAsia="Calibri"/>
                <w:sz w:val="22"/>
                <w:lang w:eastAsia="en-US"/>
              </w:rPr>
              <w:t>Profilaktyka, prewencja pierwotna i wtórna w pediatrii. Wybrane metody specjalne fizjoterapii w wieku rozwojowym.</w:t>
            </w:r>
          </w:p>
        </w:tc>
        <w:tc>
          <w:tcPr>
            <w:tcW w:w="1730" w:type="dxa"/>
            <w:vAlign w:val="center"/>
          </w:tcPr>
          <w:p w:rsidR="006746B6" w:rsidRPr="00FC32A8" w:rsidRDefault="006746B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9</w:t>
            </w:r>
          </w:p>
        </w:tc>
      </w:tr>
      <w:tr w:rsidR="006746B6" w:rsidRPr="00B83F28" w:rsidTr="006746B6">
        <w:tc>
          <w:tcPr>
            <w:tcW w:w="7625" w:type="dxa"/>
            <w:gridSpan w:val="4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730" w:type="dxa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26</w:t>
            </w:r>
          </w:p>
        </w:tc>
      </w:tr>
      <w:tr w:rsidR="006746B6" w:rsidRPr="00B83F28" w:rsidTr="006746B6">
        <w:tc>
          <w:tcPr>
            <w:tcW w:w="7625" w:type="dxa"/>
            <w:gridSpan w:val="4"/>
            <w:vAlign w:val="center"/>
          </w:tcPr>
          <w:p w:rsidR="006746B6" w:rsidRPr="002C5ED2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C5ED2">
              <w:rPr>
                <w:rFonts w:eastAsia="Calibri"/>
                <w:sz w:val="22"/>
                <w:lang w:eastAsia="en-US"/>
              </w:rPr>
              <w:t>Swoiste metody fizjoterapeutyczne stosowane w chorobach układu oddechowego, krążenia oraz w deformacjach kręgosłupa i wadach postawy. Ocena kliniczna z wykorzystaniem narzędzi diagnostycznych oraz interpret</w:t>
            </w:r>
            <w:r>
              <w:rPr>
                <w:rFonts w:eastAsia="Calibri"/>
                <w:sz w:val="22"/>
                <w:lang w:eastAsia="en-US"/>
              </w:rPr>
              <w:t>acja wyników w oparciu o skale.</w:t>
            </w:r>
          </w:p>
        </w:tc>
        <w:tc>
          <w:tcPr>
            <w:tcW w:w="1730" w:type="dxa"/>
            <w:vAlign w:val="center"/>
          </w:tcPr>
          <w:p w:rsidR="006746B6" w:rsidRPr="00FC32A8" w:rsidRDefault="006746B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9</w:t>
            </w:r>
          </w:p>
        </w:tc>
      </w:tr>
      <w:tr w:rsidR="006746B6" w:rsidRPr="00B83F28" w:rsidTr="006746B6">
        <w:tc>
          <w:tcPr>
            <w:tcW w:w="7625" w:type="dxa"/>
            <w:gridSpan w:val="4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C5ED2">
              <w:rPr>
                <w:rFonts w:eastAsia="Calibri"/>
                <w:sz w:val="22"/>
                <w:lang w:eastAsia="en-US"/>
              </w:rPr>
              <w:t xml:space="preserve">Interpretacja oraz specyfika wykonania badań czynnościowych (np. spirometrii), badań radiologicznych u chorych pediatrycznych. Ocena kliniczna, interpretacja </w:t>
            </w:r>
            <w:r w:rsidRPr="002C5ED2">
              <w:rPr>
                <w:rFonts w:eastAsia="Calibri"/>
                <w:sz w:val="22"/>
                <w:lang w:eastAsia="en-US"/>
              </w:rPr>
              <w:lastRenderedPageBreak/>
              <w:t xml:space="preserve">wyników. Instruowanie pacjenta i rodziców/opiekunów w zakresie profilaktyki oraz treningu medycznego wykonywanego w warunkach domowych, w odniesieniu do stanu klinicznego i funkcjonalnego pacjenta.  </w:t>
            </w:r>
          </w:p>
        </w:tc>
        <w:tc>
          <w:tcPr>
            <w:tcW w:w="1730" w:type="dxa"/>
            <w:vAlign w:val="center"/>
          </w:tcPr>
          <w:p w:rsidR="006746B6" w:rsidRPr="00FC32A8" w:rsidRDefault="006746B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9</w:t>
            </w:r>
          </w:p>
        </w:tc>
      </w:tr>
      <w:tr w:rsidR="006746B6" w:rsidRPr="00B83F28" w:rsidTr="006746B6">
        <w:tc>
          <w:tcPr>
            <w:tcW w:w="7625" w:type="dxa"/>
            <w:gridSpan w:val="4"/>
            <w:tcBorders>
              <w:bottom w:val="single" w:sz="4" w:space="0" w:color="auto"/>
            </w:tcBorders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C5ED2">
              <w:rPr>
                <w:rFonts w:eastAsia="Calibri"/>
                <w:sz w:val="22"/>
                <w:lang w:eastAsia="en-US"/>
              </w:rPr>
              <w:t>Ocena prawidłowości rozwoju oraz ocena funkcjonalna na różnych etapach rozwoju. Ocena sprawności fizycznej oraz stopnia samodzielności.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6746B6" w:rsidRPr="00FC32A8" w:rsidRDefault="006746B6" w:rsidP="00FB6F7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6746B6" w:rsidRPr="00B83F28" w:rsidTr="006746B6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6746B6" w:rsidRPr="00B83F28" w:rsidTr="006746B6">
        <w:tc>
          <w:tcPr>
            <w:tcW w:w="9355" w:type="dxa"/>
            <w:gridSpan w:val="5"/>
            <w:shd w:val="clear" w:color="auto" w:fill="auto"/>
            <w:vAlign w:val="center"/>
          </w:tcPr>
          <w:p w:rsidR="006746B6" w:rsidRPr="002C5ED2" w:rsidRDefault="006746B6" w:rsidP="006746B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2C5ED2">
              <w:rPr>
                <w:rFonts w:eastAsia="Calibri"/>
                <w:sz w:val="22"/>
                <w:lang w:eastAsia="en-US"/>
              </w:rPr>
              <w:t xml:space="preserve">Marciniak W., Szulc A., </w:t>
            </w: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Dega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 W. Wiktora </w:t>
            </w: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Degi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 Ortopedia i Rehabilitacja. Warszawa: Wydaw. Lekarskie PZWL, 2003. </w:t>
            </w:r>
          </w:p>
          <w:p w:rsidR="006746B6" w:rsidRPr="002C5ED2" w:rsidRDefault="006746B6" w:rsidP="006746B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2C5ED2">
              <w:rPr>
                <w:rFonts w:eastAsia="Calibri"/>
                <w:sz w:val="22"/>
                <w:lang w:eastAsia="en-US"/>
              </w:rPr>
              <w:t xml:space="preserve">Matyja M. </w:t>
            </w: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Neurorozwojowa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 analiza wad postawy ciała u dzieci I młodzieży. Katowice: Wydaw. Akademii Wychowania Fizycznego w Katowicach, 2012. </w:t>
            </w:r>
          </w:p>
          <w:p w:rsidR="006746B6" w:rsidRPr="002C5ED2" w:rsidRDefault="006746B6" w:rsidP="006746B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2C5ED2">
              <w:rPr>
                <w:rFonts w:eastAsia="Calibri"/>
                <w:sz w:val="22"/>
                <w:lang w:eastAsia="en-US"/>
              </w:rPr>
              <w:t xml:space="preserve">Matyja M, Gogol A. Edukacja sensomotoryczna niemowląt. Wyd. 4. ed. Katowice, Wydaw. Akademii Wychowania Fizycznego W Katowicach, 2010. </w:t>
            </w:r>
          </w:p>
          <w:p w:rsidR="006746B6" w:rsidRPr="002C5ED2" w:rsidRDefault="006746B6" w:rsidP="006746B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Rosławski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 A., </w:t>
            </w: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Woźniewsk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 M. Fizjoterapia oddechowa. Wyd. 3 Uzup. ed. Wrocław: Wydaw. Akademii Wychowania Fizycznego we Wrocławiu, 2001. </w:t>
            </w:r>
          </w:p>
          <w:p w:rsidR="006746B6" w:rsidRPr="002C5ED2" w:rsidRDefault="006746B6" w:rsidP="006746B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Tecklin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 J S. Fizjoterapia pediatryczna. Warszawa: Wydaw. Lekarskie PZWL, 1996. </w:t>
            </w:r>
          </w:p>
          <w:p w:rsidR="006746B6" w:rsidRPr="002C5ED2" w:rsidRDefault="006746B6" w:rsidP="006746B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Durmała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 J., Wnuk B. Kinezyterapia skolioz idiopatycznych opis metody trójpłaszczyznowej czynnej korekcji sterowanej oddechem w symetrycznych pozycjach wyjściowych (Metoda </w:t>
            </w: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Dobosiewicz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 – </w:t>
            </w: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DoboMed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). Katowice, Śląski Uniwersytet Medyczny w Katowicach, 2015. </w:t>
            </w:r>
          </w:p>
          <w:p w:rsidR="006746B6" w:rsidRPr="002C5ED2" w:rsidRDefault="006746B6" w:rsidP="006746B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2C5ED2">
              <w:rPr>
                <w:rFonts w:eastAsia="Calibri"/>
                <w:sz w:val="22"/>
                <w:lang w:eastAsia="en-US"/>
              </w:rPr>
              <w:t xml:space="preserve">Śliwiński Z., Sieroń A. Wielka fizjoterapia. Wydanie 2 poszerzone i uzupełnione. Tom 3” Copyright by </w:t>
            </w: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Edra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 Urban &amp; Partner, Wrocław 2022.</w:t>
            </w:r>
          </w:p>
        </w:tc>
      </w:tr>
      <w:tr w:rsidR="006746B6" w:rsidRPr="00B83F28" w:rsidTr="006746B6">
        <w:tc>
          <w:tcPr>
            <w:tcW w:w="9355" w:type="dxa"/>
            <w:gridSpan w:val="5"/>
            <w:shd w:val="clear" w:color="auto" w:fill="BFBFBF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6746B6" w:rsidRPr="00B83F28" w:rsidTr="006746B6">
        <w:tc>
          <w:tcPr>
            <w:tcW w:w="9355" w:type="dxa"/>
            <w:gridSpan w:val="5"/>
            <w:vAlign w:val="center"/>
          </w:tcPr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6746B6" w:rsidRPr="00B83F28" w:rsidRDefault="006746B6" w:rsidP="00FB6F7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6746B6" w:rsidRPr="00B83F28" w:rsidRDefault="006746B6" w:rsidP="006746B6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6746B6" w:rsidRPr="00B83F28" w:rsidRDefault="006746B6" w:rsidP="006746B6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6746B6" w:rsidRPr="00680104" w:rsidRDefault="006746B6" w:rsidP="006746B6">
      <w:pPr>
        <w:spacing w:after="0" w:line="240" w:lineRule="auto"/>
        <w:ind w:left="336" w:right="911"/>
        <w:jc w:val="left"/>
      </w:pPr>
    </w:p>
    <w:p w:rsidR="006746B6" w:rsidRPr="00E15EB9" w:rsidRDefault="006746B6" w:rsidP="00680104">
      <w:pPr>
        <w:spacing w:after="0" w:line="240" w:lineRule="auto"/>
        <w:ind w:left="336" w:right="911"/>
        <w:jc w:val="left"/>
        <w:rPr>
          <w:sz w:val="22"/>
        </w:rPr>
      </w:pPr>
    </w:p>
    <w:sectPr w:rsidR="006746B6" w:rsidRPr="00E15EB9" w:rsidSect="00E15EB9">
      <w:footerReference w:type="even" r:id="rId7"/>
      <w:footerReference w:type="default" r:id="rId8"/>
      <w:footerReference w:type="first" r:id="rId9"/>
      <w:pgSz w:w="11906" w:h="16838"/>
      <w:pgMar w:top="993" w:right="471" w:bottom="15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8BA" w:rsidRDefault="00DF58BA">
      <w:pPr>
        <w:spacing w:after="0" w:line="240" w:lineRule="auto"/>
      </w:pPr>
      <w:r>
        <w:separator/>
      </w:r>
    </w:p>
  </w:endnote>
  <w:endnote w:type="continuationSeparator" w:id="0">
    <w:p w:rsidR="00DF58BA" w:rsidRDefault="00DF5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E159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E159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C0C32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E159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8BA" w:rsidRDefault="00DF58BA">
      <w:pPr>
        <w:spacing w:after="0" w:line="240" w:lineRule="auto"/>
      </w:pPr>
      <w:r>
        <w:separator/>
      </w:r>
    </w:p>
  </w:footnote>
  <w:footnote w:type="continuationSeparator" w:id="0">
    <w:p w:rsidR="00DF58BA" w:rsidRDefault="00DF5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B6125A"/>
    <w:multiLevelType w:val="multilevel"/>
    <w:tmpl w:val="9A3A2242"/>
    <w:lvl w:ilvl="0">
      <w:start w:val="1"/>
      <w:numFmt w:val="decimal"/>
      <w:lvlText w:val="%1."/>
      <w:lvlJc w:val="left"/>
      <w:pPr>
        <w:ind w:left="41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3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5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7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3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960590B"/>
    <w:multiLevelType w:val="hybridMultilevel"/>
    <w:tmpl w:val="6608BCDA"/>
    <w:lvl w:ilvl="0" w:tplc="24A65EC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B1580F"/>
    <w:multiLevelType w:val="hybridMultilevel"/>
    <w:tmpl w:val="ECE6B15E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9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67E07B9"/>
    <w:multiLevelType w:val="hybridMultilevel"/>
    <w:tmpl w:val="6B5C3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C9D76D7"/>
    <w:multiLevelType w:val="hybridMultilevel"/>
    <w:tmpl w:val="A9443DA8"/>
    <w:lvl w:ilvl="0" w:tplc="B7BA098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7"/>
  </w:num>
  <w:num w:numId="7">
    <w:abstractNumId w:val="20"/>
  </w:num>
  <w:num w:numId="8">
    <w:abstractNumId w:val="16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21"/>
  </w:num>
  <w:num w:numId="14">
    <w:abstractNumId w:val="24"/>
  </w:num>
  <w:num w:numId="15">
    <w:abstractNumId w:val="12"/>
  </w:num>
  <w:num w:numId="16">
    <w:abstractNumId w:val="14"/>
  </w:num>
  <w:num w:numId="17">
    <w:abstractNumId w:val="26"/>
  </w:num>
  <w:num w:numId="18">
    <w:abstractNumId w:val="1"/>
  </w:num>
  <w:num w:numId="19">
    <w:abstractNumId w:val="23"/>
  </w:num>
  <w:num w:numId="20">
    <w:abstractNumId w:val="22"/>
  </w:num>
  <w:num w:numId="21">
    <w:abstractNumId w:val="27"/>
  </w:num>
  <w:num w:numId="22">
    <w:abstractNumId w:val="7"/>
  </w:num>
  <w:num w:numId="23">
    <w:abstractNumId w:val="5"/>
  </w:num>
  <w:num w:numId="24">
    <w:abstractNumId w:val="13"/>
  </w:num>
  <w:num w:numId="25">
    <w:abstractNumId w:val="19"/>
  </w:num>
  <w:num w:numId="26">
    <w:abstractNumId w:val="25"/>
  </w:num>
  <w:num w:numId="27">
    <w:abstractNumId w:val="4"/>
  </w:num>
  <w:num w:numId="28">
    <w:abstractNumId w:val="29"/>
  </w:num>
  <w:num w:numId="29">
    <w:abstractNumId w:val="18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55E19"/>
    <w:rsid w:val="00083902"/>
    <w:rsid w:val="000849FF"/>
    <w:rsid w:val="001032AA"/>
    <w:rsid w:val="00107DC5"/>
    <w:rsid w:val="001506A2"/>
    <w:rsid w:val="00194270"/>
    <w:rsid w:val="001A76A8"/>
    <w:rsid w:val="001D0EAE"/>
    <w:rsid w:val="001E0405"/>
    <w:rsid w:val="0021504F"/>
    <w:rsid w:val="00237C9E"/>
    <w:rsid w:val="002C5ED2"/>
    <w:rsid w:val="00306823"/>
    <w:rsid w:val="00306D5B"/>
    <w:rsid w:val="0034340F"/>
    <w:rsid w:val="00372272"/>
    <w:rsid w:val="003C0EE5"/>
    <w:rsid w:val="00556D3E"/>
    <w:rsid w:val="00570B81"/>
    <w:rsid w:val="005745E3"/>
    <w:rsid w:val="005861F6"/>
    <w:rsid w:val="00597B38"/>
    <w:rsid w:val="005C3438"/>
    <w:rsid w:val="005E159B"/>
    <w:rsid w:val="00633FAC"/>
    <w:rsid w:val="006746B6"/>
    <w:rsid w:val="006748F3"/>
    <w:rsid w:val="00680104"/>
    <w:rsid w:val="00695B5C"/>
    <w:rsid w:val="006B76B7"/>
    <w:rsid w:val="006F59A0"/>
    <w:rsid w:val="00731FDB"/>
    <w:rsid w:val="00735D59"/>
    <w:rsid w:val="00790746"/>
    <w:rsid w:val="007935F3"/>
    <w:rsid w:val="007D6E10"/>
    <w:rsid w:val="007E2561"/>
    <w:rsid w:val="008050C4"/>
    <w:rsid w:val="00826712"/>
    <w:rsid w:val="00894F6C"/>
    <w:rsid w:val="009F3C16"/>
    <w:rsid w:val="00A470EB"/>
    <w:rsid w:val="00AC0C32"/>
    <w:rsid w:val="00AC4A90"/>
    <w:rsid w:val="00AF604F"/>
    <w:rsid w:val="00B27411"/>
    <w:rsid w:val="00B805DE"/>
    <w:rsid w:val="00B83F28"/>
    <w:rsid w:val="00B84315"/>
    <w:rsid w:val="00C50E14"/>
    <w:rsid w:val="00C61534"/>
    <w:rsid w:val="00C8031D"/>
    <w:rsid w:val="00C85428"/>
    <w:rsid w:val="00CC5EAF"/>
    <w:rsid w:val="00D87E49"/>
    <w:rsid w:val="00DC32CB"/>
    <w:rsid w:val="00DF58BA"/>
    <w:rsid w:val="00E15EB9"/>
    <w:rsid w:val="00E4708E"/>
    <w:rsid w:val="00E9191D"/>
    <w:rsid w:val="00E95559"/>
    <w:rsid w:val="00F703CA"/>
    <w:rsid w:val="00F72354"/>
    <w:rsid w:val="00F74275"/>
    <w:rsid w:val="00F92B3D"/>
    <w:rsid w:val="00FC32A8"/>
    <w:rsid w:val="00FC5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2C3726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paragraph" w:styleId="NormalnyWeb">
    <w:name w:val="Normal (Web)"/>
    <w:basedOn w:val="Normalny"/>
    <w:uiPriority w:val="99"/>
    <w:rsid w:val="00107DC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apple-converted-space">
    <w:name w:val="apple-converted-space"/>
    <w:rsid w:val="001D0EAE"/>
  </w:style>
  <w:style w:type="character" w:styleId="Odwoaniedokomentarza">
    <w:name w:val="annotation reference"/>
    <w:basedOn w:val="Domylnaczcionkaakapitu"/>
    <w:uiPriority w:val="99"/>
    <w:semiHidden/>
    <w:unhideWhenUsed/>
    <w:rsid w:val="00AC0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0C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0C32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0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0C32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3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C16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1444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2024-02-26T11:45:00Z</dcterms:created>
  <dcterms:modified xsi:type="dcterms:W3CDTF">2024-08-21T12:08:00Z</dcterms:modified>
</cp:coreProperties>
</file>