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A256" w14:textId="77777777" w:rsidR="00404BAA" w:rsidRPr="00626171" w:rsidRDefault="00A46978">
      <w:pPr>
        <w:spacing w:before="35"/>
        <w:ind w:right="1394"/>
        <w:jc w:val="right"/>
        <w:rPr>
          <w:rFonts w:ascii="Times New Roman" w:hAnsi="Times New Roman" w:cs="Times New Roman"/>
          <w:b/>
          <w:i/>
        </w:rPr>
      </w:pPr>
      <w:r w:rsidRPr="00626171">
        <w:rPr>
          <w:rFonts w:ascii="Times New Roman" w:hAnsi="Times New Roman" w:cs="Times New Roman"/>
          <w:b/>
          <w:i/>
        </w:rPr>
        <w:t>Załącznik</w:t>
      </w:r>
      <w:r w:rsidRPr="00626171">
        <w:rPr>
          <w:rFonts w:ascii="Times New Roman" w:hAnsi="Times New Roman" w:cs="Times New Roman"/>
          <w:b/>
          <w:i/>
          <w:spacing w:val="-3"/>
        </w:rPr>
        <w:t xml:space="preserve"> </w:t>
      </w:r>
      <w:r w:rsidRPr="00626171">
        <w:rPr>
          <w:rFonts w:ascii="Times New Roman" w:hAnsi="Times New Roman" w:cs="Times New Roman"/>
          <w:b/>
          <w:i/>
        </w:rPr>
        <w:t>nr</w:t>
      </w:r>
      <w:r w:rsidRPr="00626171">
        <w:rPr>
          <w:rFonts w:ascii="Times New Roman" w:hAnsi="Times New Roman" w:cs="Times New Roman"/>
          <w:b/>
          <w:i/>
          <w:spacing w:val="-2"/>
        </w:rPr>
        <w:t xml:space="preserve"> </w:t>
      </w:r>
      <w:r w:rsidRPr="00626171">
        <w:rPr>
          <w:rFonts w:ascii="Times New Roman" w:hAnsi="Times New Roman" w:cs="Times New Roman"/>
          <w:b/>
          <w:i/>
          <w:spacing w:val="-7"/>
        </w:rPr>
        <w:t>1a</w:t>
      </w:r>
    </w:p>
    <w:p w14:paraId="75037882" w14:textId="77777777" w:rsidR="00404BAA" w:rsidRPr="00626171" w:rsidRDefault="00404BAA">
      <w:pPr>
        <w:pStyle w:val="Tekstpodstawowy"/>
        <w:spacing w:before="8"/>
        <w:rPr>
          <w:rFonts w:ascii="Times New Roman" w:hAnsi="Times New Roman" w:cs="Times New Roman"/>
          <w:b/>
          <w:i/>
        </w:rPr>
      </w:pPr>
    </w:p>
    <w:p w14:paraId="21330711" w14:textId="77777777" w:rsidR="00D62251" w:rsidRPr="00626171" w:rsidRDefault="00A46978" w:rsidP="00626171">
      <w:pPr>
        <w:spacing w:before="120" w:after="120"/>
        <w:jc w:val="center"/>
        <w:rPr>
          <w:rFonts w:ascii="Times New Roman" w:hAnsi="Times New Roman" w:cs="Times New Roman"/>
          <w:b/>
          <w:spacing w:val="-1"/>
        </w:rPr>
      </w:pPr>
      <w:bookmarkStart w:id="0" w:name="Karta_przedmiotu_Cz._1"/>
      <w:bookmarkEnd w:id="0"/>
      <w:r w:rsidRPr="00626171">
        <w:rPr>
          <w:rFonts w:ascii="Times New Roman" w:hAnsi="Times New Roman" w:cs="Times New Roman"/>
          <w:b/>
        </w:rPr>
        <w:t>Karta</w:t>
      </w:r>
      <w:r w:rsidRPr="00626171">
        <w:rPr>
          <w:rFonts w:ascii="Times New Roman" w:hAnsi="Times New Roman" w:cs="Times New Roman"/>
          <w:b/>
          <w:spacing w:val="-3"/>
        </w:rPr>
        <w:t xml:space="preserve"> </w:t>
      </w:r>
      <w:r w:rsidRPr="00626171">
        <w:rPr>
          <w:rFonts w:ascii="Times New Roman" w:hAnsi="Times New Roman" w:cs="Times New Roman"/>
          <w:b/>
        </w:rPr>
        <w:t>przedmiotu</w:t>
      </w:r>
    </w:p>
    <w:p w14:paraId="3DA2EA1F" w14:textId="77777777" w:rsidR="00404BAA" w:rsidRPr="00626171" w:rsidRDefault="00A46978" w:rsidP="00626171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626171">
        <w:rPr>
          <w:rFonts w:ascii="Times New Roman" w:hAnsi="Times New Roman" w:cs="Times New Roman"/>
          <w:b/>
        </w:rPr>
        <w:t>Cz.</w:t>
      </w:r>
      <w:r w:rsidRPr="00626171">
        <w:rPr>
          <w:rFonts w:ascii="Times New Roman" w:hAnsi="Times New Roman" w:cs="Times New Roman"/>
          <w:b/>
          <w:spacing w:val="-5"/>
        </w:rPr>
        <w:t xml:space="preserve"> </w:t>
      </w:r>
      <w:r w:rsidRPr="00626171">
        <w:rPr>
          <w:rFonts w:ascii="Times New Roman" w:hAnsi="Times New Roman" w:cs="Times New Roman"/>
          <w:b/>
          <w:spacing w:val="-10"/>
        </w:rPr>
        <w:t>1</w:t>
      </w:r>
    </w:p>
    <w:tbl>
      <w:tblPr>
        <w:tblStyle w:val="TableNormal"/>
        <w:tblW w:w="0" w:type="auto"/>
        <w:tblInd w:w="1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1"/>
        <w:gridCol w:w="1066"/>
        <w:gridCol w:w="2911"/>
        <w:gridCol w:w="1246"/>
        <w:gridCol w:w="820"/>
      </w:tblGrid>
      <w:tr w:rsidR="00404BAA" w:rsidRPr="00626171" w14:paraId="4B61AF13" w14:textId="77777777" w:rsidTr="66A8EDA5">
        <w:trPr>
          <w:trHeight w:val="290"/>
        </w:trPr>
        <w:tc>
          <w:tcPr>
            <w:tcW w:w="9064" w:type="dxa"/>
            <w:gridSpan w:val="5"/>
            <w:shd w:val="clear" w:color="auto" w:fill="D9D9D9" w:themeFill="background1" w:themeFillShade="D9"/>
          </w:tcPr>
          <w:p w14:paraId="2DFC8406" w14:textId="77777777" w:rsidR="00404BAA" w:rsidRPr="00626171" w:rsidRDefault="00A46978">
            <w:pPr>
              <w:pStyle w:val="TableParagraph"/>
              <w:ind w:left="3023" w:right="3014"/>
              <w:jc w:val="center"/>
              <w:rPr>
                <w:rFonts w:ascii="Times New Roman" w:hAnsi="Times New Roman" w:cs="Times New Roman"/>
                <w:b/>
              </w:rPr>
            </w:pPr>
            <w:r w:rsidRPr="00626171">
              <w:rPr>
                <w:rFonts w:ascii="Times New Roman" w:hAnsi="Times New Roman" w:cs="Times New Roman"/>
                <w:b/>
              </w:rPr>
              <w:t>Informacje</w:t>
            </w:r>
            <w:r w:rsidRPr="00626171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ogólne</w:t>
            </w:r>
            <w:r w:rsidRPr="00626171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o</w:t>
            </w:r>
            <w:r w:rsidRPr="00626171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  <w:spacing w:val="-2"/>
              </w:rPr>
              <w:t>przedmiocie</w:t>
            </w:r>
          </w:p>
        </w:tc>
      </w:tr>
      <w:tr w:rsidR="00404BAA" w:rsidRPr="00626171" w14:paraId="4B5273B3" w14:textId="77777777" w:rsidTr="66A8EDA5">
        <w:trPr>
          <w:trHeight w:val="805"/>
        </w:trPr>
        <w:tc>
          <w:tcPr>
            <w:tcW w:w="4087" w:type="dxa"/>
            <w:gridSpan w:val="2"/>
          </w:tcPr>
          <w:p w14:paraId="22064905" w14:textId="4367CACD" w:rsidR="00404BAA" w:rsidRPr="00626171" w:rsidRDefault="00A46978" w:rsidP="000A2261">
            <w:pPr>
              <w:pStyle w:val="TableParagraph"/>
              <w:spacing w:before="130"/>
              <w:ind w:left="67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  <w:b/>
              </w:rPr>
              <w:t>1.</w:t>
            </w:r>
            <w:r w:rsidRPr="00626171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 xml:space="preserve">Kierunek </w:t>
            </w:r>
            <w:r w:rsidRPr="00626171">
              <w:rPr>
                <w:rFonts w:ascii="Times New Roman" w:hAnsi="Times New Roman" w:cs="Times New Roman"/>
                <w:b/>
                <w:spacing w:val="-2"/>
              </w:rPr>
              <w:t>studiów:</w:t>
            </w:r>
            <w:r w:rsidR="000A2261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="000C27DE" w:rsidRPr="0062617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2"/>
              </w:rPr>
              <w:t>Fizjoterapia</w:t>
            </w:r>
          </w:p>
        </w:tc>
        <w:tc>
          <w:tcPr>
            <w:tcW w:w="4977" w:type="dxa"/>
            <w:gridSpan w:val="3"/>
          </w:tcPr>
          <w:p w14:paraId="137AFEF9" w14:textId="77777777" w:rsidR="000A2261" w:rsidRPr="000A2261" w:rsidRDefault="00A46978">
            <w:pPr>
              <w:pStyle w:val="TableParagraph"/>
              <w:numPr>
                <w:ilvl w:val="0"/>
                <w:numId w:val="2"/>
              </w:numPr>
              <w:tabs>
                <w:tab w:val="left" w:pos="288"/>
              </w:tabs>
              <w:spacing w:before="2" w:line="237" w:lineRule="auto"/>
              <w:ind w:right="1421" w:hanging="10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  <w:b/>
              </w:rPr>
              <w:t>Poziom</w:t>
            </w:r>
            <w:r w:rsidRPr="00626171">
              <w:rPr>
                <w:rFonts w:ascii="Times New Roman" w:hAnsi="Times New Roman" w:cs="Times New Roman"/>
                <w:b/>
                <w:spacing w:val="-13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kształcenia:</w:t>
            </w:r>
          </w:p>
          <w:p w14:paraId="662BFA63" w14:textId="7094485B" w:rsidR="00404BAA" w:rsidRPr="00626171" w:rsidRDefault="000C27DE" w:rsidP="000A2261">
            <w:pPr>
              <w:pStyle w:val="TableParagraph"/>
              <w:tabs>
                <w:tab w:val="left" w:pos="288"/>
              </w:tabs>
              <w:spacing w:before="2" w:line="237" w:lineRule="auto"/>
              <w:ind w:left="77" w:right="116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j</w:t>
            </w:r>
            <w:r w:rsidR="00A46978" w:rsidRPr="00626171">
              <w:rPr>
                <w:rFonts w:ascii="Times New Roman" w:hAnsi="Times New Roman" w:cs="Times New Roman"/>
              </w:rPr>
              <w:t>ednolite</w:t>
            </w:r>
            <w:r w:rsidR="00A46978" w:rsidRPr="00626171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="00A46978" w:rsidRPr="00626171">
              <w:rPr>
                <w:rFonts w:ascii="Times New Roman" w:hAnsi="Times New Roman" w:cs="Times New Roman"/>
              </w:rPr>
              <w:t xml:space="preserve">studia </w:t>
            </w:r>
            <w:r w:rsidR="00A46978" w:rsidRPr="00626171">
              <w:rPr>
                <w:rFonts w:ascii="Times New Roman" w:hAnsi="Times New Roman" w:cs="Times New Roman"/>
                <w:spacing w:val="-2"/>
              </w:rPr>
              <w:t>magisterskie</w:t>
            </w:r>
            <w:r w:rsidRPr="00626171">
              <w:rPr>
                <w:rFonts w:ascii="Times New Roman" w:hAnsi="Times New Roman" w:cs="Times New Roman"/>
                <w:spacing w:val="-2"/>
              </w:rPr>
              <w:t xml:space="preserve"> / profil </w:t>
            </w:r>
            <w:proofErr w:type="spellStart"/>
            <w:r w:rsidRPr="00626171">
              <w:rPr>
                <w:rFonts w:ascii="Times New Roman" w:hAnsi="Times New Roman" w:cs="Times New Roman"/>
                <w:spacing w:val="-2"/>
              </w:rPr>
              <w:t>ogólnoakademicki</w:t>
            </w:r>
            <w:proofErr w:type="spellEnd"/>
          </w:p>
          <w:p w14:paraId="4031A34C" w14:textId="34D5E0A9" w:rsidR="00404BAA" w:rsidRPr="00626171" w:rsidRDefault="00A46978">
            <w:pPr>
              <w:pStyle w:val="TableParagraph"/>
              <w:numPr>
                <w:ilvl w:val="0"/>
                <w:numId w:val="2"/>
              </w:numPr>
              <w:tabs>
                <w:tab w:val="left" w:pos="288"/>
              </w:tabs>
              <w:spacing w:before="1" w:line="249" w:lineRule="exact"/>
              <w:ind w:left="287" w:hanging="221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  <w:b/>
              </w:rPr>
              <w:t>Forma</w:t>
            </w:r>
            <w:r w:rsidRPr="00626171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studiów:</w:t>
            </w:r>
            <w:r w:rsidRPr="00626171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="004A215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2"/>
              </w:rPr>
              <w:t>stacjonarne</w:t>
            </w:r>
          </w:p>
        </w:tc>
      </w:tr>
      <w:tr w:rsidR="00404BAA" w:rsidRPr="00626171" w14:paraId="779137D1" w14:textId="77777777" w:rsidTr="66A8EDA5">
        <w:trPr>
          <w:trHeight w:val="332"/>
        </w:trPr>
        <w:tc>
          <w:tcPr>
            <w:tcW w:w="4087" w:type="dxa"/>
            <w:gridSpan w:val="2"/>
          </w:tcPr>
          <w:p w14:paraId="352D72BE" w14:textId="6EB34497" w:rsidR="00404BAA" w:rsidRPr="00626171" w:rsidRDefault="00A46978" w:rsidP="000C27DE">
            <w:pPr>
              <w:pStyle w:val="TableParagraph"/>
              <w:spacing w:line="267" w:lineRule="exact"/>
              <w:ind w:left="67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  <w:b/>
                <w:bCs/>
              </w:rPr>
              <w:t>4. Rok:</w:t>
            </w:r>
            <w:r w:rsidRPr="00626171">
              <w:rPr>
                <w:rFonts w:ascii="Times New Roman" w:hAnsi="Times New Roman" w:cs="Times New Roman"/>
                <w:b/>
                <w:bCs/>
                <w:spacing w:val="-1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 xml:space="preserve">IV </w:t>
            </w:r>
            <w:r w:rsidRPr="00626171">
              <w:rPr>
                <w:rFonts w:ascii="Times New Roman" w:hAnsi="Times New Roman" w:cs="Times New Roman"/>
                <w:spacing w:val="-10"/>
              </w:rPr>
              <w:t>/</w:t>
            </w:r>
            <w:r w:rsidR="000C27DE" w:rsidRPr="00626171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cykl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202</w:t>
            </w:r>
            <w:r w:rsidR="20FB5C0A" w:rsidRPr="00626171">
              <w:rPr>
                <w:rFonts w:ascii="Times New Roman" w:hAnsi="Times New Roman" w:cs="Times New Roman"/>
              </w:rPr>
              <w:t>4</w:t>
            </w:r>
            <w:r w:rsidRPr="00626171">
              <w:rPr>
                <w:rFonts w:ascii="Times New Roman" w:hAnsi="Times New Roman" w:cs="Times New Roman"/>
              </w:rPr>
              <w:t>-</w:t>
            </w:r>
            <w:r w:rsidRPr="00626171">
              <w:rPr>
                <w:rFonts w:ascii="Times New Roman" w:hAnsi="Times New Roman" w:cs="Times New Roman"/>
                <w:spacing w:val="-4"/>
              </w:rPr>
              <w:t>202</w:t>
            </w:r>
            <w:r w:rsidR="3306E86B" w:rsidRPr="00626171">
              <w:rPr>
                <w:rFonts w:ascii="Times New Roman" w:hAnsi="Times New Roman" w:cs="Times New Roman"/>
                <w:spacing w:val="-4"/>
              </w:rPr>
              <w:t>9</w:t>
            </w:r>
          </w:p>
        </w:tc>
        <w:tc>
          <w:tcPr>
            <w:tcW w:w="4977" w:type="dxa"/>
            <w:gridSpan w:val="3"/>
          </w:tcPr>
          <w:p w14:paraId="2B97BF43" w14:textId="77777777" w:rsidR="00404BAA" w:rsidRPr="00626171" w:rsidRDefault="00A46978">
            <w:pPr>
              <w:pStyle w:val="TableParagraph"/>
              <w:ind w:left="67"/>
              <w:rPr>
                <w:rFonts w:ascii="Times New Roman" w:hAnsi="Times New Roman" w:cs="Times New Roman"/>
                <w:b/>
              </w:rPr>
            </w:pPr>
            <w:r w:rsidRPr="00626171">
              <w:rPr>
                <w:rFonts w:ascii="Times New Roman" w:hAnsi="Times New Roman" w:cs="Times New Roman"/>
                <w:b/>
              </w:rPr>
              <w:t>6.</w:t>
            </w:r>
            <w:r w:rsidRPr="00626171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Semestr:</w:t>
            </w:r>
            <w:r w:rsidRPr="00626171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4"/>
              </w:rPr>
              <w:t>VIII</w:t>
            </w:r>
          </w:p>
        </w:tc>
      </w:tr>
      <w:tr w:rsidR="00404BAA" w:rsidRPr="00626171" w14:paraId="2B619A7B" w14:textId="77777777" w:rsidTr="66A8EDA5">
        <w:trPr>
          <w:trHeight w:val="270"/>
        </w:trPr>
        <w:tc>
          <w:tcPr>
            <w:tcW w:w="9064" w:type="dxa"/>
            <w:gridSpan w:val="5"/>
          </w:tcPr>
          <w:p w14:paraId="19173BE6" w14:textId="77777777" w:rsidR="00404BAA" w:rsidRPr="00626171" w:rsidRDefault="00A46978">
            <w:pPr>
              <w:pStyle w:val="TableParagraph"/>
              <w:spacing w:line="250" w:lineRule="exact"/>
              <w:ind w:left="67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  <w:b/>
              </w:rPr>
              <w:t>6.</w:t>
            </w:r>
            <w:r w:rsidRPr="00626171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Nazwa</w:t>
            </w:r>
            <w:r w:rsidRPr="00626171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przedmiotu:</w:t>
            </w:r>
            <w:r w:rsidRPr="00626171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Diagnostyka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obrazowa w</w:t>
            </w:r>
            <w:r w:rsidRPr="00626171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2"/>
              </w:rPr>
              <w:t>fizjoterapii</w:t>
            </w:r>
          </w:p>
        </w:tc>
      </w:tr>
      <w:tr w:rsidR="00404BAA" w:rsidRPr="00626171" w14:paraId="1DCCE080" w14:textId="77777777" w:rsidTr="66A8EDA5">
        <w:trPr>
          <w:trHeight w:val="300"/>
        </w:trPr>
        <w:tc>
          <w:tcPr>
            <w:tcW w:w="9064" w:type="dxa"/>
            <w:gridSpan w:val="5"/>
          </w:tcPr>
          <w:p w14:paraId="5A7035CD" w14:textId="77777777" w:rsidR="00404BAA" w:rsidRPr="00626171" w:rsidRDefault="00A46978">
            <w:pPr>
              <w:pStyle w:val="TableParagraph"/>
              <w:ind w:left="67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  <w:b/>
              </w:rPr>
              <w:t>7.</w:t>
            </w:r>
            <w:r w:rsidRPr="00626171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Status</w:t>
            </w:r>
            <w:r w:rsidRPr="00626171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przedmiotu:</w:t>
            </w:r>
            <w:r w:rsidRPr="00626171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="0026508C" w:rsidRPr="00626171">
              <w:rPr>
                <w:rFonts w:ascii="Times New Roman" w:hAnsi="Times New Roman" w:cs="Times New Roman"/>
              </w:rPr>
              <w:t>p</w:t>
            </w:r>
            <w:r w:rsidRPr="00626171">
              <w:rPr>
                <w:rFonts w:ascii="Times New Roman" w:hAnsi="Times New Roman" w:cs="Times New Roman"/>
              </w:rPr>
              <w:t>rzedmiot</w:t>
            </w:r>
            <w:r w:rsidRPr="0062617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do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2"/>
              </w:rPr>
              <w:t>wyboru</w:t>
            </w:r>
          </w:p>
        </w:tc>
      </w:tr>
      <w:tr w:rsidR="00404BAA" w:rsidRPr="00626171" w14:paraId="4161F9F0" w14:textId="77777777" w:rsidTr="66A8EDA5">
        <w:trPr>
          <w:trHeight w:val="2844"/>
        </w:trPr>
        <w:tc>
          <w:tcPr>
            <w:tcW w:w="9064" w:type="dxa"/>
            <w:gridSpan w:val="5"/>
          </w:tcPr>
          <w:p w14:paraId="57CD5EF9" w14:textId="77777777" w:rsidR="00404BAA" w:rsidRPr="00626171" w:rsidRDefault="00A46978">
            <w:pPr>
              <w:pStyle w:val="TableParagraph"/>
              <w:ind w:left="97"/>
              <w:rPr>
                <w:rFonts w:ascii="Times New Roman" w:hAnsi="Times New Roman" w:cs="Times New Roman"/>
                <w:b/>
              </w:rPr>
            </w:pPr>
            <w:r w:rsidRPr="00626171">
              <w:rPr>
                <w:rFonts w:ascii="Times New Roman" w:hAnsi="Times New Roman" w:cs="Times New Roman"/>
                <w:b/>
              </w:rPr>
              <w:t>8.</w:t>
            </w:r>
            <w:r w:rsidRPr="00626171">
              <w:rPr>
                <w:rFonts w:ascii="Times New Roman" w:hAnsi="Times New Roman" w:cs="Times New Roman"/>
                <w:b/>
                <w:spacing w:val="48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Cel/-e</w:t>
            </w:r>
            <w:r w:rsidRPr="00626171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  <w:spacing w:val="-2"/>
              </w:rPr>
              <w:t>przedmiotu</w:t>
            </w:r>
          </w:p>
          <w:p w14:paraId="1FAAFFDA" w14:textId="504E8E08" w:rsidR="00404BAA" w:rsidRPr="00626171" w:rsidRDefault="00A46978" w:rsidP="00626171">
            <w:pPr>
              <w:pStyle w:val="TableParagraph"/>
              <w:spacing w:before="22"/>
              <w:ind w:left="97"/>
              <w:jc w:val="both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Celem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przedmiotu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jest</w:t>
            </w:r>
            <w:r w:rsidRPr="0062617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zapoznanie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studentów</w:t>
            </w:r>
            <w:r w:rsidRPr="00626171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z</w:t>
            </w:r>
            <w:r w:rsidRPr="00626171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możliwościami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diagnostyki</w:t>
            </w:r>
            <w:r w:rsidRPr="0062617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obrazowej</w:t>
            </w:r>
            <w:r w:rsidRPr="0062617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i</w:t>
            </w:r>
            <w:r w:rsidRPr="0062617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5"/>
              </w:rPr>
              <w:t>jej</w:t>
            </w:r>
            <w:r w:rsidR="00626171" w:rsidRPr="00626171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wykorzystania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w</w:t>
            </w:r>
            <w:r w:rsidRPr="00626171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2"/>
              </w:rPr>
              <w:t>fizjoterapii.</w:t>
            </w:r>
          </w:p>
          <w:p w14:paraId="03C308BC" w14:textId="77777777" w:rsidR="00626171" w:rsidRPr="00626171" w:rsidRDefault="00626171" w:rsidP="000C27DE">
            <w:pPr>
              <w:pStyle w:val="TableParagraph"/>
              <w:spacing w:before="1" w:line="266" w:lineRule="auto"/>
              <w:ind w:left="97" w:right="817"/>
              <w:jc w:val="both"/>
              <w:rPr>
                <w:rFonts w:ascii="Times New Roman" w:hAnsi="Times New Roman" w:cs="Times New Roman"/>
                <w:b/>
              </w:rPr>
            </w:pPr>
          </w:p>
          <w:p w14:paraId="7E2613F3" w14:textId="737744FA" w:rsidR="00404BAA" w:rsidRPr="00626171" w:rsidRDefault="00A46978" w:rsidP="00626171">
            <w:pPr>
              <w:pStyle w:val="TableParagraph"/>
              <w:spacing w:before="1" w:line="266" w:lineRule="auto"/>
              <w:ind w:left="97" w:right="116"/>
              <w:jc w:val="both"/>
              <w:rPr>
                <w:rFonts w:ascii="Times New Roman" w:hAnsi="Times New Roman" w:cs="Times New Roman"/>
                <w:i/>
              </w:rPr>
            </w:pPr>
            <w:r w:rsidRPr="00626171">
              <w:rPr>
                <w:rFonts w:ascii="Times New Roman" w:hAnsi="Times New Roman" w:cs="Times New Roman"/>
                <w:b/>
              </w:rPr>
              <w:t>Efekty uczenia się/odniesienie</w:t>
            </w:r>
            <w:r w:rsidRPr="00626171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do efektów uczenia</w:t>
            </w:r>
            <w:r w:rsidRPr="00626171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 xml:space="preserve">się </w:t>
            </w:r>
            <w:r w:rsidRPr="00626171">
              <w:rPr>
                <w:rFonts w:ascii="Times New Roman" w:hAnsi="Times New Roman" w:cs="Times New Roman"/>
              </w:rPr>
              <w:t xml:space="preserve">zawartych w </w:t>
            </w:r>
            <w:r w:rsidRPr="00626171">
              <w:rPr>
                <w:rFonts w:ascii="Times New Roman" w:hAnsi="Times New Roman" w:cs="Times New Roman"/>
                <w:i/>
              </w:rPr>
              <w:t>(właściwe podkreślić)</w:t>
            </w:r>
            <w:r w:rsidRPr="00626171">
              <w:rPr>
                <w:rFonts w:ascii="Times New Roman" w:hAnsi="Times New Roman" w:cs="Times New Roman"/>
              </w:rPr>
              <w:t>:</w:t>
            </w:r>
            <w:r w:rsidR="00626171" w:rsidRPr="00626171">
              <w:rPr>
                <w:rFonts w:ascii="Times New Roman" w:hAnsi="Times New Roman" w:cs="Times New Roman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standardach</w:t>
            </w:r>
            <w:r w:rsidRPr="00626171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kształcenia</w:t>
            </w:r>
            <w:r w:rsidRPr="00626171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(</w:t>
            </w:r>
            <w:r w:rsidRPr="00626171">
              <w:rPr>
                <w:rFonts w:ascii="Times New Roman" w:hAnsi="Times New Roman" w:cs="Times New Roman"/>
                <w:u w:val="single"/>
              </w:rPr>
              <w:t>Rozporządzenie</w:t>
            </w:r>
            <w:r w:rsidRPr="00626171">
              <w:rPr>
                <w:rFonts w:ascii="Times New Roman" w:hAnsi="Times New Roman" w:cs="Times New Roman"/>
                <w:spacing w:val="-6"/>
                <w:u w:val="single"/>
              </w:rPr>
              <w:t xml:space="preserve"> </w:t>
            </w:r>
            <w:r w:rsidRPr="00626171">
              <w:rPr>
                <w:rFonts w:ascii="Times New Roman" w:hAnsi="Times New Roman" w:cs="Times New Roman"/>
                <w:u w:val="single"/>
              </w:rPr>
              <w:t>Ministra</w:t>
            </w:r>
            <w:r w:rsidRPr="00626171">
              <w:rPr>
                <w:rFonts w:ascii="Times New Roman" w:hAnsi="Times New Roman" w:cs="Times New Roman"/>
                <w:spacing w:val="-2"/>
                <w:u w:val="single"/>
              </w:rPr>
              <w:t xml:space="preserve"> </w:t>
            </w:r>
            <w:r w:rsidRPr="00626171">
              <w:rPr>
                <w:rFonts w:ascii="Times New Roman" w:hAnsi="Times New Roman" w:cs="Times New Roman"/>
                <w:u w:val="single"/>
              </w:rPr>
              <w:t>Nauki</w:t>
            </w:r>
            <w:r w:rsidRPr="00626171">
              <w:rPr>
                <w:rFonts w:ascii="Times New Roman" w:hAnsi="Times New Roman" w:cs="Times New Roman"/>
                <w:spacing w:val="-2"/>
                <w:u w:val="single"/>
              </w:rPr>
              <w:t xml:space="preserve"> </w:t>
            </w:r>
            <w:r w:rsidRPr="00626171">
              <w:rPr>
                <w:rFonts w:ascii="Times New Roman" w:hAnsi="Times New Roman" w:cs="Times New Roman"/>
                <w:u w:val="single"/>
              </w:rPr>
              <w:t>i</w:t>
            </w:r>
            <w:r w:rsidRPr="00626171">
              <w:rPr>
                <w:rFonts w:ascii="Times New Roman" w:hAnsi="Times New Roman" w:cs="Times New Roman"/>
                <w:spacing w:val="-6"/>
                <w:u w:val="single"/>
              </w:rPr>
              <w:t xml:space="preserve"> </w:t>
            </w:r>
            <w:r w:rsidRPr="00626171">
              <w:rPr>
                <w:rFonts w:ascii="Times New Roman" w:hAnsi="Times New Roman" w:cs="Times New Roman"/>
                <w:u w:val="single"/>
              </w:rPr>
              <w:t>Szkolnictwa</w:t>
            </w:r>
            <w:r w:rsidRPr="00626171">
              <w:rPr>
                <w:rFonts w:ascii="Times New Roman" w:hAnsi="Times New Roman" w:cs="Times New Roman"/>
                <w:spacing w:val="-7"/>
                <w:u w:val="single"/>
              </w:rPr>
              <w:t xml:space="preserve"> </w:t>
            </w:r>
            <w:r w:rsidRPr="00626171">
              <w:rPr>
                <w:rFonts w:ascii="Times New Roman" w:hAnsi="Times New Roman" w:cs="Times New Roman"/>
                <w:u w:val="single"/>
              </w:rPr>
              <w:t>Wyższego</w:t>
            </w:r>
            <w:r w:rsidRPr="00626171">
              <w:rPr>
                <w:rFonts w:ascii="Times New Roman" w:hAnsi="Times New Roman" w:cs="Times New Roman"/>
              </w:rPr>
              <w:t>)</w:t>
            </w:r>
            <w:r w:rsidRPr="00626171">
              <w:rPr>
                <w:rFonts w:ascii="Times New Roman" w:hAnsi="Times New Roman" w:cs="Times New Roman"/>
                <w:spacing w:val="-7"/>
                <w:u w:val="single"/>
              </w:rPr>
              <w:t xml:space="preserve"> </w:t>
            </w:r>
            <w:r w:rsidRPr="00626171">
              <w:rPr>
                <w:rFonts w:ascii="Times New Roman" w:hAnsi="Times New Roman" w:cs="Times New Roman"/>
                <w:u w:val="single"/>
              </w:rPr>
              <w:t>/</w:t>
            </w:r>
            <w:r w:rsidRPr="00626171">
              <w:rPr>
                <w:rFonts w:ascii="Times New Roman" w:hAnsi="Times New Roman" w:cs="Times New Roman"/>
              </w:rPr>
              <w:t xml:space="preserve">Uchwale Senatu SUM </w:t>
            </w:r>
            <w:r w:rsidRPr="00626171">
              <w:rPr>
                <w:rFonts w:ascii="Times New Roman" w:hAnsi="Times New Roman" w:cs="Times New Roman"/>
                <w:i/>
              </w:rPr>
              <w:t>(podać określenia zawarte w standardach kształcenia/symbole efektów</w:t>
            </w:r>
            <w:r w:rsidR="000C27DE" w:rsidRPr="00626171">
              <w:rPr>
                <w:rFonts w:ascii="Times New Roman" w:hAnsi="Times New Roman" w:cs="Times New Roman"/>
                <w:i/>
              </w:rPr>
              <w:t xml:space="preserve"> </w:t>
            </w:r>
            <w:r w:rsidRPr="00626171">
              <w:rPr>
                <w:rFonts w:ascii="Times New Roman" w:hAnsi="Times New Roman" w:cs="Times New Roman"/>
                <w:i/>
              </w:rPr>
              <w:t>zatwierdzone</w:t>
            </w:r>
            <w:r w:rsidRPr="00626171">
              <w:rPr>
                <w:rFonts w:ascii="Times New Roman" w:hAnsi="Times New Roman" w:cs="Times New Roman"/>
                <w:i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  <w:i/>
              </w:rPr>
              <w:t>Uchwałą</w:t>
            </w:r>
            <w:r w:rsidRPr="00626171"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 w:rsidRPr="00626171">
              <w:rPr>
                <w:rFonts w:ascii="Times New Roman" w:hAnsi="Times New Roman" w:cs="Times New Roman"/>
                <w:i/>
              </w:rPr>
              <w:t>Senatu</w:t>
            </w:r>
            <w:r w:rsidRPr="00626171">
              <w:rPr>
                <w:rFonts w:ascii="Times New Roman" w:hAnsi="Times New Roman" w:cs="Times New Roman"/>
                <w:i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  <w:i/>
                <w:spacing w:val="-4"/>
              </w:rPr>
              <w:t>SUM)</w:t>
            </w:r>
          </w:p>
          <w:p w14:paraId="15D8559B" w14:textId="77777777" w:rsidR="00404BAA" w:rsidRPr="00626171" w:rsidRDefault="00A46978" w:rsidP="00626171">
            <w:pPr>
              <w:pStyle w:val="TableParagraph"/>
              <w:spacing w:before="41"/>
              <w:ind w:left="97"/>
              <w:jc w:val="both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w</w:t>
            </w:r>
            <w:r w:rsidRPr="00626171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zakresie</w:t>
            </w:r>
            <w:r w:rsidRPr="0062617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wiedzy</w:t>
            </w:r>
            <w:r w:rsidRPr="0062617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student</w:t>
            </w:r>
            <w:r w:rsidRPr="0062617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zna i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rozumie:</w:t>
            </w:r>
            <w:r w:rsidRPr="00626171">
              <w:rPr>
                <w:rFonts w:ascii="Times New Roman" w:hAnsi="Times New Roman" w:cs="Times New Roman"/>
                <w:spacing w:val="44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4"/>
              </w:rPr>
              <w:t>A.W2</w:t>
            </w:r>
          </w:p>
          <w:p w14:paraId="2758C665" w14:textId="77777777" w:rsidR="00404BAA" w:rsidRPr="00626171" w:rsidRDefault="00A46978" w:rsidP="00626171">
            <w:pPr>
              <w:pStyle w:val="TableParagraph"/>
              <w:spacing w:before="1" w:line="267" w:lineRule="exact"/>
              <w:ind w:left="97"/>
              <w:jc w:val="both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w</w:t>
            </w:r>
            <w:r w:rsidRPr="00626171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zakresie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umiejętności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student</w:t>
            </w:r>
            <w:r w:rsidRPr="0062617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 xml:space="preserve">potrafi: </w:t>
            </w:r>
            <w:r w:rsidR="000C27DE" w:rsidRPr="00626171">
              <w:rPr>
                <w:rFonts w:ascii="Times New Roman" w:hAnsi="Times New Roman" w:cs="Times New Roman"/>
                <w:spacing w:val="-4"/>
              </w:rPr>
              <w:t>-</w:t>
            </w:r>
          </w:p>
          <w:p w14:paraId="13BFD52E" w14:textId="77777777" w:rsidR="00404BAA" w:rsidRPr="00626171" w:rsidRDefault="00A46978" w:rsidP="00626171">
            <w:pPr>
              <w:pStyle w:val="TableParagraph"/>
              <w:spacing w:line="248" w:lineRule="exact"/>
              <w:ind w:left="97"/>
              <w:jc w:val="both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w</w:t>
            </w:r>
            <w:r w:rsidRPr="00626171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zakresie</w:t>
            </w:r>
            <w:r w:rsidRPr="0062617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kompetencji</w:t>
            </w:r>
            <w:r w:rsidRPr="0062617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społecznych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student</w:t>
            </w:r>
            <w:r w:rsidRPr="0062617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jest</w:t>
            </w:r>
            <w:r w:rsidRPr="00626171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gotów</w:t>
            </w:r>
            <w:r w:rsidRPr="00626171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do:</w:t>
            </w:r>
            <w:r w:rsidRPr="00626171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="000C27DE" w:rsidRPr="00626171">
              <w:rPr>
                <w:rFonts w:ascii="Times New Roman" w:hAnsi="Times New Roman" w:cs="Times New Roman"/>
              </w:rPr>
              <w:t>-</w:t>
            </w:r>
          </w:p>
        </w:tc>
      </w:tr>
      <w:tr w:rsidR="00404BAA" w:rsidRPr="00626171" w14:paraId="3AAD8395" w14:textId="77777777" w:rsidTr="66A8EDA5">
        <w:trPr>
          <w:trHeight w:val="290"/>
        </w:trPr>
        <w:tc>
          <w:tcPr>
            <w:tcW w:w="3021" w:type="dxa"/>
          </w:tcPr>
          <w:p w14:paraId="66BE36D0" w14:textId="77777777" w:rsidR="00404BAA" w:rsidRPr="00626171" w:rsidRDefault="00A46978">
            <w:pPr>
              <w:pStyle w:val="TableParagraph"/>
              <w:ind w:left="97"/>
              <w:rPr>
                <w:rFonts w:ascii="Times New Roman" w:hAnsi="Times New Roman" w:cs="Times New Roman"/>
                <w:b/>
              </w:rPr>
            </w:pPr>
            <w:r w:rsidRPr="00626171">
              <w:rPr>
                <w:rFonts w:ascii="Times New Roman" w:hAnsi="Times New Roman" w:cs="Times New Roman"/>
                <w:b/>
              </w:rPr>
              <w:t>9.</w:t>
            </w:r>
            <w:r w:rsidRPr="00626171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Liczba</w:t>
            </w:r>
            <w:r w:rsidRPr="00626171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godzin</w:t>
            </w:r>
            <w:r w:rsidRPr="00626171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z</w:t>
            </w:r>
            <w:r w:rsidRPr="00626171">
              <w:rPr>
                <w:rFonts w:ascii="Times New Roman" w:hAnsi="Times New Roman" w:cs="Times New Roman"/>
                <w:b/>
                <w:spacing w:val="2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  <w:spacing w:val="-2"/>
              </w:rPr>
              <w:t>przedmiotu</w:t>
            </w:r>
          </w:p>
        </w:tc>
        <w:tc>
          <w:tcPr>
            <w:tcW w:w="1066" w:type="dxa"/>
            <w:shd w:val="clear" w:color="auto" w:fill="D0CECE"/>
          </w:tcPr>
          <w:p w14:paraId="2A49C678" w14:textId="77777777" w:rsidR="00404BAA" w:rsidRPr="00626171" w:rsidRDefault="00D90663" w:rsidP="0026508C">
            <w:pPr>
              <w:pStyle w:val="TableParagraph"/>
              <w:ind w:left="142"/>
              <w:jc w:val="center"/>
              <w:rPr>
                <w:rFonts w:ascii="Times New Roman" w:hAnsi="Times New Roman" w:cs="Times New Roman"/>
                <w:b/>
              </w:rPr>
            </w:pPr>
            <w:r w:rsidRPr="00626171">
              <w:rPr>
                <w:rFonts w:ascii="Times New Roman" w:hAnsi="Times New Roman" w:cs="Times New Roman"/>
                <w:b/>
                <w:spacing w:val="-5"/>
              </w:rPr>
              <w:t>3</w:t>
            </w:r>
            <w:r w:rsidR="00A46978" w:rsidRPr="00626171">
              <w:rPr>
                <w:rFonts w:ascii="Times New Roman" w:hAnsi="Times New Roman" w:cs="Times New Roman"/>
                <w:b/>
                <w:spacing w:val="-5"/>
              </w:rPr>
              <w:t>0</w:t>
            </w:r>
          </w:p>
        </w:tc>
        <w:tc>
          <w:tcPr>
            <w:tcW w:w="4157" w:type="dxa"/>
            <w:gridSpan w:val="2"/>
          </w:tcPr>
          <w:p w14:paraId="6B4FBB90" w14:textId="77777777" w:rsidR="00404BAA" w:rsidRPr="00626171" w:rsidRDefault="00A46978">
            <w:pPr>
              <w:pStyle w:val="TableParagraph"/>
              <w:ind w:left="122"/>
              <w:rPr>
                <w:rFonts w:ascii="Times New Roman" w:hAnsi="Times New Roman" w:cs="Times New Roman"/>
                <w:b/>
              </w:rPr>
            </w:pPr>
            <w:r w:rsidRPr="00626171">
              <w:rPr>
                <w:rFonts w:ascii="Times New Roman" w:hAnsi="Times New Roman" w:cs="Times New Roman"/>
                <w:b/>
              </w:rPr>
              <w:t>10. Liczba punktów</w:t>
            </w:r>
            <w:r w:rsidRPr="00626171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ECTS</w:t>
            </w:r>
            <w:r w:rsidRPr="00626171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dla</w:t>
            </w:r>
            <w:r w:rsidRPr="00626171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  <w:spacing w:val="-2"/>
              </w:rPr>
              <w:t>przedmiotu</w:t>
            </w:r>
          </w:p>
        </w:tc>
        <w:tc>
          <w:tcPr>
            <w:tcW w:w="820" w:type="dxa"/>
            <w:shd w:val="clear" w:color="auto" w:fill="D0CECE"/>
          </w:tcPr>
          <w:p w14:paraId="6CDB7893" w14:textId="77777777" w:rsidR="00404BAA" w:rsidRPr="00626171" w:rsidRDefault="00A46978">
            <w:pPr>
              <w:pStyle w:val="TableParagraph"/>
              <w:ind w:left="130"/>
              <w:jc w:val="center"/>
              <w:rPr>
                <w:rFonts w:ascii="Times New Roman" w:hAnsi="Times New Roman" w:cs="Times New Roman"/>
                <w:b/>
              </w:rPr>
            </w:pPr>
            <w:r w:rsidRPr="00626171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404BAA" w:rsidRPr="00626171" w14:paraId="17C57957" w14:textId="77777777" w:rsidTr="66A8EDA5">
        <w:trPr>
          <w:trHeight w:val="290"/>
        </w:trPr>
        <w:tc>
          <w:tcPr>
            <w:tcW w:w="9064" w:type="dxa"/>
            <w:gridSpan w:val="5"/>
          </w:tcPr>
          <w:p w14:paraId="2D9DBF6D" w14:textId="77777777" w:rsidR="00404BAA" w:rsidRPr="00626171" w:rsidRDefault="00A46978" w:rsidP="0026508C">
            <w:pPr>
              <w:pStyle w:val="TableParagraph"/>
              <w:ind w:left="97"/>
              <w:rPr>
                <w:rFonts w:ascii="Times New Roman" w:hAnsi="Times New Roman" w:cs="Times New Roman"/>
                <w:i/>
              </w:rPr>
            </w:pPr>
            <w:r w:rsidRPr="00626171">
              <w:rPr>
                <w:rFonts w:ascii="Times New Roman" w:hAnsi="Times New Roman" w:cs="Times New Roman"/>
                <w:b/>
              </w:rPr>
              <w:t>11.</w:t>
            </w:r>
            <w:r w:rsidRPr="00626171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Forma</w:t>
            </w:r>
            <w:r w:rsidRPr="00626171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zaliczenia</w:t>
            </w:r>
            <w:r w:rsidRPr="00626171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="0026508C" w:rsidRPr="00626171">
              <w:rPr>
                <w:rFonts w:ascii="Times New Roman" w:hAnsi="Times New Roman" w:cs="Times New Roman"/>
                <w:b/>
              </w:rPr>
              <w:t>przedmiotu:</w:t>
            </w:r>
            <w:r w:rsidRPr="0062617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zaliczenie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na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ocenę</w:t>
            </w:r>
          </w:p>
        </w:tc>
      </w:tr>
      <w:tr w:rsidR="00404BAA" w:rsidRPr="00626171" w14:paraId="007CA572" w14:textId="77777777" w:rsidTr="66A8EDA5">
        <w:trPr>
          <w:trHeight w:val="290"/>
        </w:trPr>
        <w:tc>
          <w:tcPr>
            <w:tcW w:w="9064" w:type="dxa"/>
            <w:gridSpan w:val="5"/>
            <w:shd w:val="clear" w:color="auto" w:fill="D9D9D9" w:themeFill="background1" w:themeFillShade="D9"/>
          </w:tcPr>
          <w:p w14:paraId="0DCCAFB0" w14:textId="77777777" w:rsidR="00404BAA" w:rsidRPr="00626171" w:rsidRDefault="00A46978">
            <w:pPr>
              <w:pStyle w:val="TableParagraph"/>
              <w:ind w:left="97"/>
              <w:rPr>
                <w:rFonts w:ascii="Times New Roman" w:hAnsi="Times New Roman" w:cs="Times New Roman"/>
                <w:b/>
              </w:rPr>
            </w:pPr>
            <w:r w:rsidRPr="00626171">
              <w:rPr>
                <w:rFonts w:ascii="Times New Roman" w:hAnsi="Times New Roman" w:cs="Times New Roman"/>
                <w:b/>
              </w:rPr>
              <w:t>12.</w:t>
            </w:r>
            <w:r w:rsidRPr="00626171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Sposoby</w:t>
            </w:r>
            <w:r w:rsidRPr="00626171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weryfikacji</w:t>
            </w:r>
            <w:r w:rsidRPr="00626171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i</w:t>
            </w:r>
            <w:r w:rsidRPr="00626171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oceny</w:t>
            </w:r>
            <w:r w:rsidRPr="00626171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efektów</w:t>
            </w:r>
            <w:r w:rsidRPr="00626171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uczenia</w:t>
            </w:r>
            <w:r w:rsidRPr="00626171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  <w:spacing w:val="-5"/>
              </w:rPr>
              <w:t>się</w:t>
            </w:r>
          </w:p>
        </w:tc>
      </w:tr>
      <w:tr w:rsidR="00404BAA" w:rsidRPr="00626171" w14:paraId="1BE7C0A1" w14:textId="77777777" w:rsidTr="66A8EDA5">
        <w:trPr>
          <w:trHeight w:val="580"/>
        </w:trPr>
        <w:tc>
          <w:tcPr>
            <w:tcW w:w="3021" w:type="dxa"/>
          </w:tcPr>
          <w:p w14:paraId="48E3A3DC" w14:textId="77777777" w:rsidR="00404BAA" w:rsidRPr="00626171" w:rsidRDefault="00A46978">
            <w:pPr>
              <w:pStyle w:val="TableParagraph"/>
              <w:ind w:left="717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Efekty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uczenia</w:t>
            </w:r>
            <w:r w:rsidRPr="0062617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5"/>
              </w:rPr>
              <w:t>się</w:t>
            </w:r>
          </w:p>
        </w:tc>
        <w:tc>
          <w:tcPr>
            <w:tcW w:w="3977" w:type="dxa"/>
            <w:gridSpan w:val="2"/>
          </w:tcPr>
          <w:p w14:paraId="60121785" w14:textId="77777777" w:rsidR="00404BAA" w:rsidRPr="00626171" w:rsidRDefault="00A46978">
            <w:pPr>
              <w:pStyle w:val="TableParagraph"/>
              <w:ind w:left="1103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Sposoby</w:t>
            </w:r>
            <w:r w:rsidRPr="00626171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2"/>
              </w:rPr>
              <w:t>weryfikacji</w:t>
            </w:r>
          </w:p>
        </w:tc>
        <w:tc>
          <w:tcPr>
            <w:tcW w:w="2066" w:type="dxa"/>
            <w:gridSpan w:val="2"/>
          </w:tcPr>
          <w:p w14:paraId="311D4480" w14:textId="77777777" w:rsidR="00404BAA" w:rsidRPr="00626171" w:rsidRDefault="00A46978">
            <w:pPr>
              <w:pStyle w:val="TableParagraph"/>
              <w:ind w:left="228" w:right="220"/>
              <w:jc w:val="center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  <w:spacing w:val="-2"/>
              </w:rPr>
              <w:t>Sposoby</w:t>
            </w:r>
          </w:p>
          <w:p w14:paraId="4AD9ADA7" w14:textId="77777777" w:rsidR="00404BAA" w:rsidRPr="00626171" w:rsidRDefault="00A46978">
            <w:pPr>
              <w:pStyle w:val="TableParagraph"/>
              <w:spacing w:before="22"/>
              <w:ind w:left="238" w:right="220"/>
              <w:jc w:val="center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  <w:spacing w:val="-2"/>
              </w:rPr>
              <w:t>oceny*/zaliczenie</w:t>
            </w:r>
          </w:p>
        </w:tc>
      </w:tr>
      <w:tr w:rsidR="00404BAA" w:rsidRPr="00626171" w14:paraId="556CFE78" w14:textId="77777777" w:rsidTr="66A8EDA5">
        <w:trPr>
          <w:trHeight w:val="535"/>
        </w:trPr>
        <w:tc>
          <w:tcPr>
            <w:tcW w:w="3021" w:type="dxa"/>
          </w:tcPr>
          <w:p w14:paraId="24D5959D" w14:textId="77777777" w:rsidR="00404BAA" w:rsidRPr="00626171" w:rsidRDefault="00A46978">
            <w:pPr>
              <w:pStyle w:val="TableParagraph"/>
              <w:spacing w:before="1"/>
              <w:ind w:left="97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W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zakresie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2"/>
              </w:rPr>
              <w:t>wiedzy</w:t>
            </w:r>
          </w:p>
        </w:tc>
        <w:tc>
          <w:tcPr>
            <w:tcW w:w="3977" w:type="dxa"/>
            <w:gridSpan w:val="2"/>
          </w:tcPr>
          <w:p w14:paraId="30D9798F" w14:textId="77777777" w:rsidR="00404BAA" w:rsidRPr="00626171" w:rsidRDefault="00A46978">
            <w:pPr>
              <w:pStyle w:val="TableParagraph"/>
              <w:spacing w:before="1" w:line="267" w:lineRule="exact"/>
              <w:ind w:left="127" w:right="141"/>
              <w:jc w:val="center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Egzamin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pisemny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wielokrotnego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2"/>
              </w:rPr>
              <w:t>wyboru,</w:t>
            </w:r>
          </w:p>
          <w:p w14:paraId="22192E67" w14:textId="77777777" w:rsidR="00404BAA" w:rsidRPr="00626171" w:rsidRDefault="00A46978">
            <w:pPr>
              <w:pStyle w:val="TableParagraph"/>
              <w:spacing w:line="248" w:lineRule="exact"/>
              <w:ind w:left="125" w:right="141"/>
              <w:jc w:val="center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dyskusja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w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oparciu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o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5"/>
              </w:rPr>
              <w:t>EBM</w:t>
            </w:r>
          </w:p>
        </w:tc>
        <w:tc>
          <w:tcPr>
            <w:tcW w:w="2066" w:type="dxa"/>
            <w:gridSpan w:val="2"/>
          </w:tcPr>
          <w:p w14:paraId="3B15FBE3" w14:textId="77777777" w:rsidR="00404BAA" w:rsidRPr="00626171" w:rsidRDefault="00A46978">
            <w:pPr>
              <w:pStyle w:val="TableParagraph"/>
              <w:spacing w:before="4"/>
              <w:ind w:left="162"/>
              <w:rPr>
                <w:rFonts w:ascii="Times New Roman" w:hAnsi="Times New Roman" w:cs="Times New Roman"/>
                <w:b/>
              </w:rPr>
            </w:pPr>
            <w:r w:rsidRPr="00626171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404BAA" w:rsidRPr="00626171" w14:paraId="3F0FFA51" w14:textId="77777777" w:rsidTr="66A8EDA5">
        <w:trPr>
          <w:trHeight w:val="378"/>
        </w:trPr>
        <w:tc>
          <w:tcPr>
            <w:tcW w:w="3021" w:type="dxa"/>
          </w:tcPr>
          <w:p w14:paraId="516B149D" w14:textId="77777777" w:rsidR="00404BAA" w:rsidRPr="00626171" w:rsidRDefault="00A46978">
            <w:pPr>
              <w:pStyle w:val="TableParagraph"/>
              <w:ind w:left="97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W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zakresie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2"/>
              </w:rPr>
              <w:t>umiejętności</w:t>
            </w:r>
          </w:p>
        </w:tc>
        <w:tc>
          <w:tcPr>
            <w:tcW w:w="3977" w:type="dxa"/>
            <w:gridSpan w:val="2"/>
          </w:tcPr>
          <w:p w14:paraId="1402AEC5" w14:textId="77777777" w:rsidR="00404BAA" w:rsidRPr="00626171" w:rsidRDefault="000C27DE">
            <w:pPr>
              <w:pStyle w:val="TableParagraph"/>
              <w:spacing w:before="2" w:line="249" w:lineRule="exact"/>
              <w:ind w:left="127" w:right="141"/>
              <w:jc w:val="center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66" w:type="dxa"/>
            <w:gridSpan w:val="2"/>
          </w:tcPr>
          <w:p w14:paraId="45F765FA" w14:textId="77777777" w:rsidR="00404BAA" w:rsidRPr="00626171" w:rsidRDefault="00A46978">
            <w:pPr>
              <w:pStyle w:val="TableParagraph"/>
              <w:spacing w:before="3"/>
              <w:ind w:left="162"/>
              <w:rPr>
                <w:rFonts w:ascii="Times New Roman" w:hAnsi="Times New Roman" w:cs="Times New Roman"/>
                <w:b/>
              </w:rPr>
            </w:pPr>
            <w:r w:rsidRPr="00626171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404BAA" w:rsidRPr="00626171" w14:paraId="651E36A8" w14:textId="77777777" w:rsidTr="66A8EDA5">
        <w:trPr>
          <w:trHeight w:val="386"/>
        </w:trPr>
        <w:tc>
          <w:tcPr>
            <w:tcW w:w="3021" w:type="dxa"/>
          </w:tcPr>
          <w:p w14:paraId="6302CEBD" w14:textId="77777777" w:rsidR="00404BAA" w:rsidRPr="00626171" w:rsidRDefault="00A46978">
            <w:pPr>
              <w:pStyle w:val="TableParagraph"/>
              <w:ind w:left="97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W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zakresie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2"/>
              </w:rPr>
              <w:t>kompetencji</w:t>
            </w:r>
          </w:p>
        </w:tc>
        <w:tc>
          <w:tcPr>
            <w:tcW w:w="3977" w:type="dxa"/>
            <w:gridSpan w:val="2"/>
          </w:tcPr>
          <w:p w14:paraId="7DC21647" w14:textId="77777777" w:rsidR="00404BAA" w:rsidRPr="00626171" w:rsidRDefault="000C27DE">
            <w:pPr>
              <w:pStyle w:val="TableParagraph"/>
              <w:spacing w:before="2"/>
              <w:ind w:left="127" w:right="141"/>
              <w:jc w:val="center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66" w:type="dxa"/>
            <w:gridSpan w:val="2"/>
          </w:tcPr>
          <w:p w14:paraId="19DD9808" w14:textId="77777777" w:rsidR="00404BAA" w:rsidRPr="00626171" w:rsidRDefault="00A46978">
            <w:pPr>
              <w:pStyle w:val="TableParagraph"/>
              <w:spacing w:before="3"/>
              <w:ind w:left="162"/>
              <w:rPr>
                <w:rFonts w:ascii="Times New Roman" w:hAnsi="Times New Roman" w:cs="Times New Roman"/>
                <w:b/>
              </w:rPr>
            </w:pPr>
            <w:r w:rsidRPr="00626171">
              <w:rPr>
                <w:rFonts w:ascii="Times New Roman" w:hAnsi="Times New Roman" w:cs="Times New Roman"/>
                <w:b/>
              </w:rPr>
              <w:t>*</w:t>
            </w:r>
          </w:p>
        </w:tc>
      </w:tr>
    </w:tbl>
    <w:p w14:paraId="5323BD5F" w14:textId="77777777" w:rsidR="00404BAA" w:rsidRPr="00626171" w:rsidRDefault="00A46978">
      <w:pPr>
        <w:pStyle w:val="Tekstpodstawowy"/>
        <w:spacing w:before="1"/>
        <w:ind w:left="1136"/>
        <w:rPr>
          <w:rFonts w:ascii="Times New Roman" w:hAnsi="Times New Roman" w:cs="Times New Roman"/>
        </w:rPr>
      </w:pPr>
      <w:r w:rsidRPr="00626171">
        <w:rPr>
          <w:rFonts w:ascii="Times New Roman" w:hAnsi="Times New Roman" w:cs="Times New Roman"/>
          <w:b/>
        </w:rPr>
        <w:t>*</w:t>
      </w:r>
      <w:r w:rsidRPr="00626171">
        <w:rPr>
          <w:rFonts w:ascii="Times New Roman" w:hAnsi="Times New Roman" w:cs="Times New Roman"/>
          <w:b/>
          <w:spacing w:val="-17"/>
        </w:rPr>
        <w:t xml:space="preserve"> </w:t>
      </w:r>
      <w:r w:rsidRPr="00626171">
        <w:rPr>
          <w:rFonts w:ascii="Times New Roman" w:hAnsi="Times New Roman" w:cs="Times New Roman"/>
        </w:rPr>
        <w:t>w</w:t>
      </w:r>
      <w:r w:rsidRPr="00626171">
        <w:rPr>
          <w:rFonts w:ascii="Times New Roman" w:hAnsi="Times New Roman" w:cs="Times New Roman"/>
          <w:spacing w:val="-5"/>
        </w:rPr>
        <w:t xml:space="preserve"> </w:t>
      </w:r>
      <w:r w:rsidRPr="00626171">
        <w:rPr>
          <w:rFonts w:ascii="Times New Roman" w:hAnsi="Times New Roman" w:cs="Times New Roman"/>
        </w:rPr>
        <w:t>przypadku</w:t>
      </w:r>
      <w:r w:rsidRPr="00626171">
        <w:rPr>
          <w:rFonts w:ascii="Times New Roman" w:hAnsi="Times New Roman" w:cs="Times New Roman"/>
          <w:spacing w:val="-2"/>
        </w:rPr>
        <w:t xml:space="preserve"> </w:t>
      </w:r>
      <w:r w:rsidRPr="00626171">
        <w:rPr>
          <w:rFonts w:ascii="Times New Roman" w:hAnsi="Times New Roman" w:cs="Times New Roman"/>
        </w:rPr>
        <w:t>egzaminu/zaliczenia</w:t>
      </w:r>
      <w:r w:rsidRPr="00626171">
        <w:rPr>
          <w:rFonts w:ascii="Times New Roman" w:hAnsi="Times New Roman" w:cs="Times New Roman"/>
          <w:spacing w:val="-3"/>
        </w:rPr>
        <w:t xml:space="preserve"> </w:t>
      </w:r>
      <w:r w:rsidRPr="00626171">
        <w:rPr>
          <w:rFonts w:ascii="Times New Roman" w:hAnsi="Times New Roman" w:cs="Times New Roman"/>
        </w:rPr>
        <w:t>na</w:t>
      </w:r>
      <w:r w:rsidRPr="00626171">
        <w:rPr>
          <w:rFonts w:ascii="Times New Roman" w:hAnsi="Times New Roman" w:cs="Times New Roman"/>
          <w:spacing w:val="-3"/>
        </w:rPr>
        <w:t xml:space="preserve"> </w:t>
      </w:r>
      <w:r w:rsidRPr="00626171">
        <w:rPr>
          <w:rFonts w:ascii="Times New Roman" w:hAnsi="Times New Roman" w:cs="Times New Roman"/>
        </w:rPr>
        <w:t>ocenę</w:t>
      </w:r>
      <w:r w:rsidRPr="00626171">
        <w:rPr>
          <w:rFonts w:ascii="Times New Roman" w:hAnsi="Times New Roman" w:cs="Times New Roman"/>
          <w:spacing w:val="-2"/>
        </w:rPr>
        <w:t xml:space="preserve"> </w:t>
      </w:r>
      <w:r w:rsidRPr="00626171">
        <w:rPr>
          <w:rFonts w:ascii="Times New Roman" w:hAnsi="Times New Roman" w:cs="Times New Roman"/>
        </w:rPr>
        <w:t>zakłada</w:t>
      </w:r>
      <w:r w:rsidRPr="00626171">
        <w:rPr>
          <w:rFonts w:ascii="Times New Roman" w:hAnsi="Times New Roman" w:cs="Times New Roman"/>
          <w:spacing w:val="-3"/>
        </w:rPr>
        <w:t xml:space="preserve"> </w:t>
      </w:r>
      <w:r w:rsidRPr="00626171">
        <w:rPr>
          <w:rFonts w:ascii="Times New Roman" w:hAnsi="Times New Roman" w:cs="Times New Roman"/>
        </w:rPr>
        <w:t>się,</w:t>
      </w:r>
      <w:r w:rsidRPr="00626171">
        <w:rPr>
          <w:rFonts w:ascii="Times New Roman" w:hAnsi="Times New Roman" w:cs="Times New Roman"/>
          <w:spacing w:val="-2"/>
        </w:rPr>
        <w:t xml:space="preserve"> </w:t>
      </w:r>
      <w:r w:rsidRPr="00626171">
        <w:rPr>
          <w:rFonts w:ascii="Times New Roman" w:hAnsi="Times New Roman" w:cs="Times New Roman"/>
        </w:rPr>
        <w:t>że</w:t>
      </w:r>
      <w:r w:rsidRPr="00626171">
        <w:rPr>
          <w:rFonts w:ascii="Times New Roman" w:hAnsi="Times New Roman" w:cs="Times New Roman"/>
          <w:spacing w:val="-2"/>
        </w:rPr>
        <w:t xml:space="preserve"> </w:t>
      </w:r>
      <w:r w:rsidRPr="00626171">
        <w:rPr>
          <w:rFonts w:ascii="Times New Roman" w:hAnsi="Times New Roman" w:cs="Times New Roman"/>
        </w:rPr>
        <w:t>ocena</w:t>
      </w:r>
      <w:r w:rsidRPr="00626171">
        <w:rPr>
          <w:rFonts w:ascii="Times New Roman" w:hAnsi="Times New Roman" w:cs="Times New Roman"/>
          <w:spacing w:val="-2"/>
        </w:rPr>
        <w:t xml:space="preserve"> </w:t>
      </w:r>
      <w:r w:rsidRPr="00626171">
        <w:rPr>
          <w:rFonts w:ascii="Times New Roman" w:hAnsi="Times New Roman" w:cs="Times New Roman"/>
        </w:rPr>
        <w:t>oznacza</w:t>
      </w:r>
      <w:r w:rsidRPr="00626171">
        <w:rPr>
          <w:rFonts w:ascii="Times New Roman" w:hAnsi="Times New Roman" w:cs="Times New Roman"/>
          <w:spacing w:val="-3"/>
        </w:rPr>
        <w:t xml:space="preserve"> </w:t>
      </w:r>
      <w:r w:rsidRPr="00626171">
        <w:rPr>
          <w:rFonts w:ascii="Times New Roman" w:hAnsi="Times New Roman" w:cs="Times New Roman"/>
        </w:rPr>
        <w:t>na</w:t>
      </w:r>
      <w:r w:rsidRPr="00626171">
        <w:rPr>
          <w:rFonts w:ascii="Times New Roman" w:hAnsi="Times New Roman" w:cs="Times New Roman"/>
          <w:spacing w:val="-2"/>
        </w:rPr>
        <w:t xml:space="preserve"> poziomie:</w:t>
      </w:r>
    </w:p>
    <w:p w14:paraId="1D24C665" w14:textId="77777777" w:rsidR="00404BAA" w:rsidRPr="00626171" w:rsidRDefault="00404BAA">
      <w:pPr>
        <w:pStyle w:val="Tekstpodstawowy"/>
        <w:spacing w:before="5"/>
        <w:rPr>
          <w:rFonts w:ascii="Times New Roman" w:hAnsi="Times New Roman" w:cs="Times New Roman"/>
        </w:rPr>
      </w:pPr>
    </w:p>
    <w:p w14:paraId="26DBE536" w14:textId="77777777" w:rsidR="00404BAA" w:rsidRPr="00626171" w:rsidRDefault="00A46978">
      <w:pPr>
        <w:pStyle w:val="Tekstpodstawowy"/>
        <w:spacing w:before="1" w:line="254" w:lineRule="auto"/>
        <w:ind w:left="1091" w:right="1303" w:hanging="10"/>
        <w:rPr>
          <w:rFonts w:ascii="Times New Roman" w:hAnsi="Times New Roman" w:cs="Times New Roman"/>
        </w:rPr>
      </w:pPr>
      <w:r w:rsidRPr="00626171">
        <w:rPr>
          <w:rFonts w:ascii="Times New Roman" w:hAnsi="Times New Roman" w:cs="Times New Roman"/>
          <w:b/>
        </w:rPr>
        <w:t>Bardzo</w:t>
      </w:r>
      <w:r w:rsidRPr="00626171">
        <w:rPr>
          <w:rFonts w:ascii="Times New Roman" w:hAnsi="Times New Roman" w:cs="Times New Roman"/>
          <w:b/>
          <w:spacing w:val="-7"/>
        </w:rPr>
        <w:t xml:space="preserve"> </w:t>
      </w:r>
      <w:r w:rsidRPr="00626171">
        <w:rPr>
          <w:rFonts w:ascii="Times New Roman" w:hAnsi="Times New Roman" w:cs="Times New Roman"/>
          <w:b/>
        </w:rPr>
        <w:t>dobry</w:t>
      </w:r>
      <w:r w:rsidRPr="00626171">
        <w:rPr>
          <w:rFonts w:ascii="Times New Roman" w:hAnsi="Times New Roman" w:cs="Times New Roman"/>
          <w:b/>
          <w:spacing w:val="-4"/>
        </w:rPr>
        <w:t xml:space="preserve"> </w:t>
      </w:r>
      <w:r w:rsidRPr="00626171">
        <w:rPr>
          <w:rFonts w:ascii="Times New Roman" w:hAnsi="Times New Roman" w:cs="Times New Roman"/>
          <w:b/>
        </w:rPr>
        <w:t xml:space="preserve">(5,0) </w:t>
      </w:r>
      <w:r w:rsidRPr="00626171">
        <w:rPr>
          <w:rFonts w:ascii="Times New Roman" w:hAnsi="Times New Roman" w:cs="Times New Roman"/>
        </w:rPr>
        <w:t>-</w:t>
      </w:r>
      <w:r w:rsidRPr="00626171">
        <w:rPr>
          <w:rFonts w:ascii="Times New Roman" w:hAnsi="Times New Roman" w:cs="Times New Roman"/>
          <w:spacing w:val="-2"/>
        </w:rPr>
        <w:t xml:space="preserve"> </w:t>
      </w:r>
      <w:r w:rsidRPr="00626171">
        <w:rPr>
          <w:rFonts w:ascii="Times New Roman" w:hAnsi="Times New Roman" w:cs="Times New Roman"/>
        </w:rPr>
        <w:t>zakładane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efekty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uczenia</w:t>
      </w:r>
      <w:r w:rsidRPr="00626171">
        <w:rPr>
          <w:rFonts w:ascii="Times New Roman" w:hAnsi="Times New Roman" w:cs="Times New Roman"/>
          <w:spacing w:val="-5"/>
        </w:rPr>
        <w:t xml:space="preserve"> </w:t>
      </w:r>
      <w:r w:rsidRPr="00626171">
        <w:rPr>
          <w:rFonts w:ascii="Times New Roman" w:hAnsi="Times New Roman" w:cs="Times New Roman"/>
        </w:rPr>
        <w:t>się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zostały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osiągnięte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i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znacznym</w:t>
      </w:r>
      <w:r w:rsidRPr="00626171">
        <w:rPr>
          <w:rFonts w:ascii="Times New Roman" w:hAnsi="Times New Roman" w:cs="Times New Roman"/>
          <w:spacing w:val="-5"/>
        </w:rPr>
        <w:t xml:space="preserve"> </w:t>
      </w:r>
      <w:r w:rsidRPr="00626171">
        <w:rPr>
          <w:rFonts w:ascii="Times New Roman" w:hAnsi="Times New Roman" w:cs="Times New Roman"/>
        </w:rPr>
        <w:t>stopniu przekraczają wymagany poziom</w:t>
      </w:r>
    </w:p>
    <w:p w14:paraId="5CF51E42" w14:textId="77777777" w:rsidR="00404BAA" w:rsidRPr="00626171" w:rsidRDefault="00A46978">
      <w:pPr>
        <w:pStyle w:val="Tekstpodstawowy"/>
        <w:spacing w:before="5" w:line="249" w:lineRule="auto"/>
        <w:ind w:left="1091" w:right="1303" w:hanging="10"/>
        <w:rPr>
          <w:rFonts w:ascii="Times New Roman" w:hAnsi="Times New Roman" w:cs="Times New Roman"/>
        </w:rPr>
      </w:pPr>
      <w:r w:rsidRPr="00626171">
        <w:rPr>
          <w:rFonts w:ascii="Times New Roman" w:hAnsi="Times New Roman" w:cs="Times New Roman"/>
          <w:b/>
        </w:rPr>
        <w:t>Ponad</w:t>
      </w:r>
      <w:r w:rsidRPr="00626171">
        <w:rPr>
          <w:rFonts w:ascii="Times New Roman" w:hAnsi="Times New Roman" w:cs="Times New Roman"/>
          <w:b/>
          <w:spacing w:val="-3"/>
        </w:rPr>
        <w:t xml:space="preserve"> </w:t>
      </w:r>
      <w:r w:rsidRPr="00626171">
        <w:rPr>
          <w:rFonts w:ascii="Times New Roman" w:hAnsi="Times New Roman" w:cs="Times New Roman"/>
          <w:b/>
        </w:rPr>
        <w:t>dobry</w:t>
      </w:r>
      <w:r w:rsidRPr="00626171">
        <w:rPr>
          <w:rFonts w:ascii="Times New Roman" w:hAnsi="Times New Roman" w:cs="Times New Roman"/>
          <w:b/>
          <w:spacing w:val="-4"/>
        </w:rPr>
        <w:t xml:space="preserve"> </w:t>
      </w:r>
      <w:r w:rsidRPr="00626171">
        <w:rPr>
          <w:rFonts w:ascii="Times New Roman" w:hAnsi="Times New Roman" w:cs="Times New Roman"/>
          <w:b/>
        </w:rPr>
        <w:t xml:space="preserve">(4,5) </w:t>
      </w:r>
      <w:r w:rsidRPr="00626171">
        <w:rPr>
          <w:rFonts w:ascii="Times New Roman" w:hAnsi="Times New Roman" w:cs="Times New Roman"/>
        </w:rPr>
        <w:t>-</w:t>
      </w:r>
      <w:r w:rsidRPr="00626171">
        <w:rPr>
          <w:rFonts w:ascii="Times New Roman" w:hAnsi="Times New Roman" w:cs="Times New Roman"/>
          <w:spacing w:val="-2"/>
        </w:rPr>
        <w:t xml:space="preserve"> </w:t>
      </w:r>
      <w:r w:rsidRPr="00626171">
        <w:rPr>
          <w:rFonts w:ascii="Times New Roman" w:hAnsi="Times New Roman" w:cs="Times New Roman"/>
        </w:rPr>
        <w:t>zakładane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efekty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uczenia</w:t>
      </w:r>
      <w:r w:rsidRPr="00626171">
        <w:rPr>
          <w:rFonts w:ascii="Times New Roman" w:hAnsi="Times New Roman" w:cs="Times New Roman"/>
          <w:spacing w:val="-5"/>
        </w:rPr>
        <w:t xml:space="preserve"> </w:t>
      </w:r>
      <w:r w:rsidRPr="00626171">
        <w:rPr>
          <w:rFonts w:ascii="Times New Roman" w:hAnsi="Times New Roman" w:cs="Times New Roman"/>
        </w:rPr>
        <w:t>się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zostały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osiągnięte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i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w</w:t>
      </w:r>
      <w:r w:rsidRPr="00626171">
        <w:rPr>
          <w:rFonts w:ascii="Times New Roman" w:hAnsi="Times New Roman" w:cs="Times New Roman"/>
          <w:spacing w:val="-7"/>
        </w:rPr>
        <w:t xml:space="preserve"> </w:t>
      </w:r>
      <w:r w:rsidRPr="00626171">
        <w:rPr>
          <w:rFonts w:ascii="Times New Roman" w:hAnsi="Times New Roman" w:cs="Times New Roman"/>
        </w:rPr>
        <w:t>niewielkim stopniu przekraczają wymagany poziom</w:t>
      </w:r>
    </w:p>
    <w:p w14:paraId="4296BB6B" w14:textId="77777777" w:rsidR="00404BAA" w:rsidRPr="00626171" w:rsidRDefault="00A46978">
      <w:pPr>
        <w:pStyle w:val="Tekstpodstawowy"/>
        <w:spacing w:before="12" w:line="268" w:lineRule="auto"/>
        <w:ind w:left="1081" w:right="1303"/>
        <w:rPr>
          <w:rFonts w:ascii="Times New Roman" w:hAnsi="Times New Roman" w:cs="Times New Roman"/>
        </w:rPr>
      </w:pPr>
      <w:r w:rsidRPr="00626171">
        <w:rPr>
          <w:rFonts w:ascii="Times New Roman" w:hAnsi="Times New Roman" w:cs="Times New Roman"/>
          <w:b/>
        </w:rPr>
        <w:t>Dobry</w:t>
      </w:r>
      <w:r w:rsidRPr="00626171">
        <w:rPr>
          <w:rFonts w:ascii="Times New Roman" w:hAnsi="Times New Roman" w:cs="Times New Roman"/>
          <w:b/>
          <w:spacing w:val="-4"/>
        </w:rPr>
        <w:t xml:space="preserve"> </w:t>
      </w:r>
      <w:r w:rsidRPr="00626171">
        <w:rPr>
          <w:rFonts w:ascii="Times New Roman" w:hAnsi="Times New Roman" w:cs="Times New Roman"/>
          <w:b/>
        </w:rPr>
        <w:t>(4,0)</w:t>
      </w:r>
      <w:r w:rsidRPr="00626171">
        <w:rPr>
          <w:rFonts w:ascii="Times New Roman" w:hAnsi="Times New Roman" w:cs="Times New Roman"/>
          <w:b/>
          <w:spacing w:val="-2"/>
        </w:rPr>
        <w:t xml:space="preserve"> </w:t>
      </w:r>
      <w:r w:rsidRPr="00626171">
        <w:rPr>
          <w:rFonts w:ascii="Times New Roman" w:hAnsi="Times New Roman" w:cs="Times New Roman"/>
        </w:rPr>
        <w:t>–</w:t>
      </w:r>
      <w:r w:rsidRPr="00626171">
        <w:rPr>
          <w:rFonts w:ascii="Times New Roman" w:hAnsi="Times New Roman" w:cs="Times New Roman"/>
          <w:spacing w:val="-3"/>
        </w:rPr>
        <w:t xml:space="preserve"> </w:t>
      </w:r>
      <w:r w:rsidRPr="00626171">
        <w:rPr>
          <w:rFonts w:ascii="Times New Roman" w:hAnsi="Times New Roman" w:cs="Times New Roman"/>
        </w:rPr>
        <w:t>zakładane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efekty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uczenia</w:t>
      </w:r>
      <w:r w:rsidRPr="00626171">
        <w:rPr>
          <w:rFonts w:ascii="Times New Roman" w:hAnsi="Times New Roman" w:cs="Times New Roman"/>
          <w:spacing w:val="-5"/>
        </w:rPr>
        <w:t xml:space="preserve"> </w:t>
      </w:r>
      <w:r w:rsidRPr="00626171">
        <w:rPr>
          <w:rFonts w:ascii="Times New Roman" w:hAnsi="Times New Roman" w:cs="Times New Roman"/>
        </w:rPr>
        <w:t>się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zostały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osiągnięte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na</w:t>
      </w:r>
      <w:r w:rsidRPr="00626171">
        <w:rPr>
          <w:rFonts w:ascii="Times New Roman" w:hAnsi="Times New Roman" w:cs="Times New Roman"/>
          <w:spacing w:val="-5"/>
        </w:rPr>
        <w:t xml:space="preserve"> </w:t>
      </w:r>
      <w:r w:rsidRPr="00626171">
        <w:rPr>
          <w:rFonts w:ascii="Times New Roman" w:hAnsi="Times New Roman" w:cs="Times New Roman"/>
        </w:rPr>
        <w:t>wymaganym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 xml:space="preserve">poziomie </w:t>
      </w:r>
      <w:r w:rsidRPr="00626171">
        <w:rPr>
          <w:rFonts w:ascii="Times New Roman" w:hAnsi="Times New Roman" w:cs="Times New Roman"/>
          <w:b/>
        </w:rPr>
        <w:t xml:space="preserve">Dość dobry (3,5) </w:t>
      </w:r>
      <w:r w:rsidRPr="00626171">
        <w:rPr>
          <w:rFonts w:ascii="Times New Roman" w:hAnsi="Times New Roman" w:cs="Times New Roman"/>
        </w:rPr>
        <w:t xml:space="preserve">– zakładane efekty uczenia się zostały osiągnięte na średnim wymaganym poziomie </w:t>
      </w:r>
      <w:r w:rsidRPr="00626171">
        <w:rPr>
          <w:rFonts w:ascii="Times New Roman" w:hAnsi="Times New Roman" w:cs="Times New Roman"/>
          <w:b/>
        </w:rPr>
        <w:t xml:space="preserve">Dostateczny (3,0) </w:t>
      </w:r>
      <w:r w:rsidRPr="00626171">
        <w:rPr>
          <w:rFonts w:ascii="Times New Roman" w:hAnsi="Times New Roman" w:cs="Times New Roman"/>
        </w:rPr>
        <w:t>- zakładane efekty uczenia się zostały</w:t>
      </w:r>
    </w:p>
    <w:p w14:paraId="2BA0D1DD" w14:textId="77777777" w:rsidR="00404BAA" w:rsidRPr="00626171" w:rsidRDefault="00A46978">
      <w:pPr>
        <w:pStyle w:val="Tekstpodstawowy"/>
        <w:spacing w:line="251" w:lineRule="exact"/>
        <w:ind w:left="1091"/>
        <w:rPr>
          <w:rFonts w:ascii="Times New Roman" w:hAnsi="Times New Roman" w:cs="Times New Roman"/>
        </w:rPr>
      </w:pPr>
      <w:r w:rsidRPr="00626171">
        <w:rPr>
          <w:rFonts w:ascii="Times New Roman" w:hAnsi="Times New Roman" w:cs="Times New Roman"/>
        </w:rPr>
        <w:t>osiągnięte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na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minimalnym</w:t>
      </w:r>
      <w:r w:rsidRPr="00626171">
        <w:rPr>
          <w:rFonts w:ascii="Times New Roman" w:hAnsi="Times New Roman" w:cs="Times New Roman"/>
          <w:spacing w:val="-5"/>
        </w:rPr>
        <w:t xml:space="preserve"> </w:t>
      </w:r>
      <w:r w:rsidRPr="00626171">
        <w:rPr>
          <w:rFonts w:ascii="Times New Roman" w:hAnsi="Times New Roman" w:cs="Times New Roman"/>
        </w:rPr>
        <w:t>wymaganym</w:t>
      </w:r>
      <w:r w:rsidRPr="00626171">
        <w:rPr>
          <w:rFonts w:ascii="Times New Roman" w:hAnsi="Times New Roman" w:cs="Times New Roman"/>
          <w:spacing w:val="-3"/>
        </w:rPr>
        <w:t xml:space="preserve"> </w:t>
      </w:r>
      <w:r w:rsidRPr="00626171">
        <w:rPr>
          <w:rFonts w:ascii="Times New Roman" w:hAnsi="Times New Roman" w:cs="Times New Roman"/>
          <w:spacing w:val="-2"/>
        </w:rPr>
        <w:t>poziomie</w:t>
      </w:r>
    </w:p>
    <w:p w14:paraId="539FC488" w14:textId="77777777" w:rsidR="00404BAA" w:rsidRPr="00626171" w:rsidRDefault="00A46978" w:rsidP="00D62251">
      <w:pPr>
        <w:spacing w:before="22"/>
        <w:ind w:left="1081"/>
        <w:rPr>
          <w:rFonts w:ascii="Times New Roman" w:hAnsi="Times New Roman" w:cs="Times New Roman"/>
          <w:spacing w:val="-2"/>
        </w:rPr>
      </w:pPr>
      <w:r w:rsidRPr="00626171">
        <w:rPr>
          <w:rFonts w:ascii="Times New Roman" w:hAnsi="Times New Roman" w:cs="Times New Roman"/>
          <w:b/>
        </w:rPr>
        <w:t>Niedostateczny</w:t>
      </w:r>
      <w:r w:rsidRPr="00626171">
        <w:rPr>
          <w:rFonts w:ascii="Times New Roman" w:hAnsi="Times New Roman" w:cs="Times New Roman"/>
          <w:b/>
          <w:spacing w:val="-5"/>
        </w:rPr>
        <w:t xml:space="preserve"> </w:t>
      </w:r>
      <w:r w:rsidRPr="00626171">
        <w:rPr>
          <w:rFonts w:ascii="Times New Roman" w:hAnsi="Times New Roman" w:cs="Times New Roman"/>
          <w:b/>
        </w:rPr>
        <w:t>(2,0)</w:t>
      </w:r>
      <w:r w:rsidRPr="00626171">
        <w:rPr>
          <w:rFonts w:ascii="Times New Roman" w:hAnsi="Times New Roman" w:cs="Times New Roman"/>
          <w:b/>
          <w:spacing w:val="1"/>
        </w:rPr>
        <w:t xml:space="preserve"> </w:t>
      </w:r>
      <w:r w:rsidRPr="00626171">
        <w:rPr>
          <w:rFonts w:ascii="Times New Roman" w:hAnsi="Times New Roman" w:cs="Times New Roman"/>
        </w:rPr>
        <w:t>–</w:t>
      </w:r>
      <w:r w:rsidRPr="00626171">
        <w:rPr>
          <w:rFonts w:ascii="Times New Roman" w:hAnsi="Times New Roman" w:cs="Times New Roman"/>
          <w:spacing w:val="-2"/>
        </w:rPr>
        <w:t xml:space="preserve"> </w:t>
      </w:r>
      <w:r w:rsidRPr="00626171">
        <w:rPr>
          <w:rFonts w:ascii="Times New Roman" w:hAnsi="Times New Roman" w:cs="Times New Roman"/>
        </w:rPr>
        <w:t>zakładane</w:t>
      </w:r>
      <w:r w:rsidRPr="00626171">
        <w:rPr>
          <w:rFonts w:ascii="Times New Roman" w:hAnsi="Times New Roman" w:cs="Times New Roman"/>
          <w:spacing w:val="-2"/>
        </w:rPr>
        <w:t xml:space="preserve"> </w:t>
      </w:r>
      <w:r w:rsidRPr="00626171">
        <w:rPr>
          <w:rFonts w:ascii="Times New Roman" w:hAnsi="Times New Roman" w:cs="Times New Roman"/>
        </w:rPr>
        <w:t>efekty</w:t>
      </w:r>
      <w:r w:rsidRPr="00626171">
        <w:rPr>
          <w:rFonts w:ascii="Times New Roman" w:hAnsi="Times New Roman" w:cs="Times New Roman"/>
          <w:spacing w:val="-3"/>
        </w:rPr>
        <w:t xml:space="preserve"> </w:t>
      </w:r>
      <w:r w:rsidRPr="00626171">
        <w:rPr>
          <w:rFonts w:ascii="Times New Roman" w:hAnsi="Times New Roman" w:cs="Times New Roman"/>
        </w:rPr>
        <w:t>uczenia</w:t>
      </w:r>
      <w:r w:rsidRPr="00626171">
        <w:rPr>
          <w:rFonts w:ascii="Times New Roman" w:hAnsi="Times New Roman" w:cs="Times New Roman"/>
          <w:spacing w:val="-3"/>
        </w:rPr>
        <w:t xml:space="preserve"> </w:t>
      </w:r>
      <w:r w:rsidRPr="00626171">
        <w:rPr>
          <w:rFonts w:ascii="Times New Roman" w:hAnsi="Times New Roman" w:cs="Times New Roman"/>
        </w:rPr>
        <w:t>się</w:t>
      </w:r>
      <w:r w:rsidRPr="00626171">
        <w:rPr>
          <w:rFonts w:ascii="Times New Roman" w:hAnsi="Times New Roman" w:cs="Times New Roman"/>
          <w:spacing w:val="-3"/>
        </w:rPr>
        <w:t xml:space="preserve"> </w:t>
      </w:r>
      <w:r w:rsidRPr="00626171">
        <w:rPr>
          <w:rFonts w:ascii="Times New Roman" w:hAnsi="Times New Roman" w:cs="Times New Roman"/>
        </w:rPr>
        <w:t>nie</w:t>
      </w:r>
      <w:r w:rsidRPr="00626171">
        <w:rPr>
          <w:rFonts w:ascii="Times New Roman" w:hAnsi="Times New Roman" w:cs="Times New Roman"/>
          <w:spacing w:val="-2"/>
        </w:rPr>
        <w:t xml:space="preserve"> </w:t>
      </w:r>
      <w:r w:rsidRPr="00626171">
        <w:rPr>
          <w:rFonts w:ascii="Times New Roman" w:hAnsi="Times New Roman" w:cs="Times New Roman"/>
        </w:rPr>
        <w:t>zostały</w:t>
      </w:r>
      <w:r w:rsidR="00D62251" w:rsidRPr="00626171">
        <w:rPr>
          <w:rFonts w:ascii="Times New Roman" w:hAnsi="Times New Roman" w:cs="Times New Roman"/>
          <w:spacing w:val="-2"/>
        </w:rPr>
        <w:t xml:space="preserve"> uzyskane.</w:t>
      </w:r>
    </w:p>
    <w:p w14:paraId="3343668E" w14:textId="77777777" w:rsidR="00D90663" w:rsidRPr="00626171" w:rsidRDefault="00D90663" w:rsidP="00D62251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14:paraId="3BC22490" w14:textId="77777777" w:rsidR="00D90663" w:rsidRPr="00626171" w:rsidRDefault="00D90663" w:rsidP="00D62251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14:paraId="22016D06" w14:textId="77777777" w:rsidR="00D90663" w:rsidRPr="00626171" w:rsidRDefault="00D90663" w:rsidP="00D62251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14:paraId="2BC04850" w14:textId="0100DD18" w:rsidR="00D90663" w:rsidRDefault="00D90663" w:rsidP="00D62251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14:paraId="192E9220" w14:textId="2AA89624" w:rsidR="00890F95" w:rsidRDefault="00890F95" w:rsidP="00D62251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14:paraId="2094B11E" w14:textId="035B996A" w:rsidR="00890F95" w:rsidRDefault="00890F95" w:rsidP="00D62251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14:paraId="1EEA2C42" w14:textId="77777777" w:rsidR="00890F95" w:rsidRPr="00E50182" w:rsidRDefault="00890F95" w:rsidP="00890F95">
      <w:pPr>
        <w:spacing w:before="120" w:after="120"/>
        <w:jc w:val="center"/>
        <w:rPr>
          <w:rFonts w:ascii="Times New Roman" w:hAnsi="Times New Roman" w:cs="Times New Roman"/>
          <w:b/>
          <w:sz w:val="28"/>
        </w:rPr>
      </w:pPr>
      <w:r w:rsidRPr="00E50182">
        <w:rPr>
          <w:rFonts w:ascii="Times New Roman" w:hAnsi="Times New Roman" w:cs="Times New Roman"/>
          <w:b/>
          <w:sz w:val="28"/>
        </w:rPr>
        <w:t>Karta przedmiotu</w:t>
      </w:r>
    </w:p>
    <w:p w14:paraId="18B0970D" w14:textId="77777777" w:rsidR="00890F95" w:rsidRPr="00E50182" w:rsidRDefault="00890F95" w:rsidP="00890F95">
      <w:pPr>
        <w:spacing w:before="120" w:after="120"/>
        <w:jc w:val="center"/>
        <w:rPr>
          <w:rFonts w:ascii="Times New Roman" w:hAnsi="Times New Roman" w:cs="Times New Roman"/>
          <w:b/>
          <w:sz w:val="28"/>
        </w:rPr>
      </w:pPr>
      <w:r w:rsidRPr="00E50182">
        <w:rPr>
          <w:rFonts w:ascii="Times New Roman" w:hAnsi="Times New Roman" w:cs="Times New Roman"/>
          <w:b/>
          <w:sz w:val="28"/>
        </w:rPr>
        <w:t>Cz. 2</w:t>
      </w:r>
    </w:p>
    <w:tbl>
      <w:tblPr>
        <w:tblW w:w="8930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59"/>
        <w:gridCol w:w="2977"/>
        <w:gridCol w:w="1437"/>
        <w:gridCol w:w="1256"/>
      </w:tblGrid>
      <w:tr w:rsidR="00890F95" w:rsidRPr="00890F95" w14:paraId="0A14D1B5" w14:textId="77777777" w:rsidTr="00890F95">
        <w:tc>
          <w:tcPr>
            <w:tcW w:w="8930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99F949B" w14:textId="77777777" w:rsidR="00890F95" w:rsidRPr="00890F95" w:rsidRDefault="00890F95" w:rsidP="00D65F10">
            <w:pPr>
              <w:pStyle w:val="Akapitzlist"/>
              <w:rPr>
                <w:rFonts w:ascii="Times New Roman" w:hAnsi="Times New Roman" w:cs="Times New Roman"/>
                <w:b/>
              </w:rPr>
            </w:pPr>
            <w:r w:rsidRPr="00890F95">
              <w:rPr>
                <w:rFonts w:ascii="Times New Roman" w:hAnsi="Times New Roman" w:cs="Times New Roman"/>
                <w:b/>
              </w:rPr>
              <w:t>Inne przydatne informacje o przedmiocie</w:t>
            </w:r>
          </w:p>
        </w:tc>
      </w:tr>
      <w:tr w:rsidR="00890F95" w:rsidRPr="00890F95" w14:paraId="524076AC" w14:textId="77777777" w:rsidTr="00890F95">
        <w:tc>
          <w:tcPr>
            <w:tcW w:w="8930" w:type="dxa"/>
            <w:gridSpan w:val="5"/>
            <w:shd w:val="clear" w:color="auto" w:fill="auto"/>
          </w:tcPr>
          <w:p w14:paraId="5BBDC699" w14:textId="77777777" w:rsidR="00890F95" w:rsidRPr="00890F95" w:rsidRDefault="00890F95" w:rsidP="00D65F10">
            <w:pPr>
              <w:pStyle w:val="Akapitzlist"/>
              <w:rPr>
                <w:rFonts w:ascii="Times New Roman" w:hAnsi="Times New Roman" w:cs="Times New Roman"/>
                <w:b/>
                <w:bCs/>
              </w:rPr>
            </w:pPr>
            <w:r w:rsidRPr="00890F95">
              <w:rPr>
                <w:rFonts w:ascii="Times New Roman" w:hAnsi="Times New Roman" w:cs="Times New Roman"/>
                <w:b/>
                <w:bCs/>
              </w:rPr>
              <w:t>13. Jednostka realizująca przedmiot,</w:t>
            </w:r>
            <w:r w:rsidRPr="00890F95">
              <w:rPr>
                <w:rFonts w:ascii="Times New Roman" w:hAnsi="Times New Roman" w:cs="Times New Roman"/>
              </w:rPr>
              <w:t xml:space="preserve"> </w:t>
            </w:r>
            <w:r w:rsidRPr="00890F95">
              <w:rPr>
                <w:rFonts w:ascii="Times New Roman" w:hAnsi="Times New Roman" w:cs="Times New Roman"/>
                <w:b/>
                <w:bCs/>
              </w:rPr>
              <w:t xml:space="preserve">adres, e-mail: </w:t>
            </w:r>
          </w:p>
          <w:p w14:paraId="1A78BE1E" w14:textId="77777777" w:rsidR="00890F95" w:rsidRPr="00890F95" w:rsidRDefault="00890F95" w:rsidP="00D65F10">
            <w:pPr>
              <w:pStyle w:val="Akapitzlist"/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>Zakład Medycyny Fizykalnej Katedra Fizjoterapii</w:t>
            </w:r>
          </w:p>
          <w:p w14:paraId="252232E8" w14:textId="77777777" w:rsidR="00890F95" w:rsidRPr="00890F95" w:rsidRDefault="00890F95" w:rsidP="00D65F10">
            <w:pPr>
              <w:pStyle w:val="Akapitzlist"/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>Wydział Nauk o Zdrowiu w Katowicach</w:t>
            </w:r>
          </w:p>
          <w:p w14:paraId="2C07B5FD" w14:textId="77777777" w:rsidR="00890F95" w:rsidRPr="00890F95" w:rsidRDefault="00890F95" w:rsidP="00D65F10">
            <w:pPr>
              <w:pStyle w:val="Akapitzlist"/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 xml:space="preserve">ul. Medyków 12, 40-752 Katowice </w:t>
            </w:r>
          </w:p>
          <w:p w14:paraId="3EDD7E3B" w14:textId="77777777" w:rsidR="00890F95" w:rsidRPr="00890F95" w:rsidRDefault="00890F95" w:rsidP="00D65F10">
            <w:pPr>
              <w:pStyle w:val="Akapitzlist"/>
              <w:rPr>
                <w:rFonts w:ascii="Times New Roman" w:hAnsi="Times New Roman" w:cs="Times New Roman"/>
                <w:b/>
              </w:rPr>
            </w:pPr>
            <w:r w:rsidRPr="00890F95">
              <w:rPr>
                <w:rFonts w:ascii="Times New Roman" w:hAnsi="Times New Roman" w:cs="Times New Roman"/>
              </w:rPr>
              <w:t xml:space="preserve">e-mail: </w:t>
            </w:r>
            <w:hyperlink r:id="rId5" w:history="1">
              <w:r w:rsidRPr="00890F95">
                <w:rPr>
                  <w:rStyle w:val="Hipercze"/>
                  <w:rFonts w:ascii="Times New Roman" w:hAnsi="Times New Roman" w:cs="Times New Roman"/>
                </w:rPr>
                <w:t>medycynafizykalna@sum.edu.pl</w:t>
              </w:r>
            </w:hyperlink>
            <w:r w:rsidRPr="00890F9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90F95" w:rsidRPr="00890F95" w14:paraId="4AEDBE58" w14:textId="77777777" w:rsidTr="00890F95">
        <w:tc>
          <w:tcPr>
            <w:tcW w:w="8930" w:type="dxa"/>
            <w:gridSpan w:val="5"/>
            <w:shd w:val="clear" w:color="auto" w:fill="auto"/>
          </w:tcPr>
          <w:p w14:paraId="0E158B24" w14:textId="77777777" w:rsidR="00890F95" w:rsidRPr="00890F95" w:rsidRDefault="00890F95" w:rsidP="00D65F10">
            <w:pPr>
              <w:pStyle w:val="Akapitzlist"/>
              <w:rPr>
                <w:rFonts w:ascii="Times New Roman" w:hAnsi="Times New Roman" w:cs="Times New Roman"/>
                <w:b/>
                <w:bCs/>
              </w:rPr>
            </w:pPr>
            <w:r w:rsidRPr="00890F95">
              <w:rPr>
                <w:rFonts w:ascii="Times New Roman" w:hAnsi="Times New Roman" w:cs="Times New Roman"/>
                <w:b/>
                <w:bCs/>
              </w:rPr>
              <w:t>14. Imię i nazwisko osoby odpowiedzialnej za realizację przedmiotu/koordynatora przedmiotu:</w:t>
            </w:r>
          </w:p>
          <w:p w14:paraId="6B8791B5" w14:textId="77777777" w:rsidR="00890F95" w:rsidRPr="00890F95" w:rsidRDefault="00890F95" w:rsidP="00D65F10">
            <w:pPr>
              <w:pStyle w:val="Akapitzlist"/>
              <w:rPr>
                <w:rFonts w:ascii="Times New Roman" w:hAnsi="Times New Roman" w:cs="Times New Roman"/>
                <w:b/>
              </w:rPr>
            </w:pPr>
            <w:r w:rsidRPr="00890F95">
              <w:rPr>
                <w:rFonts w:ascii="Times New Roman" w:hAnsi="Times New Roman" w:cs="Times New Roman"/>
                <w:lang w:val="en-US"/>
              </w:rPr>
              <w:t xml:space="preserve">prof. </w:t>
            </w:r>
            <w:proofErr w:type="spellStart"/>
            <w:r w:rsidRPr="00890F95">
              <w:rPr>
                <w:rFonts w:ascii="Times New Roman" w:hAnsi="Times New Roman" w:cs="Times New Roman"/>
                <w:lang w:val="en-US"/>
              </w:rPr>
              <w:t>dr</w:t>
            </w:r>
            <w:proofErr w:type="spellEnd"/>
            <w:r w:rsidRPr="00890F95">
              <w:rPr>
                <w:rFonts w:ascii="Times New Roman" w:hAnsi="Times New Roman" w:cs="Times New Roman"/>
                <w:lang w:val="en-US"/>
              </w:rPr>
              <w:t xml:space="preserve"> hab. n. med. </w:t>
            </w:r>
            <w:r w:rsidRPr="00890F95">
              <w:rPr>
                <w:rFonts w:ascii="Times New Roman" w:hAnsi="Times New Roman" w:cs="Times New Roman"/>
              </w:rPr>
              <w:t>Karolina Sieroń</w:t>
            </w:r>
          </w:p>
        </w:tc>
      </w:tr>
      <w:tr w:rsidR="00890F95" w:rsidRPr="00890F95" w14:paraId="7BBF8CD8" w14:textId="77777777" w:rsidTr="00890F95">
        <w:tc>
          <w:tcPr>
            <w:tcW w:w="8930" w:type="dxa"/>
            <w:gridSpan w:val="5"/>
            <w:shd w:val="clear" w:color="auto" w:fill="auto"/>
          </w:tcPr>
          <w:p w14:paraId="1DAC1DE6" w14:textId="77777777" w:rsidR="00890F95" w:rsidRPr="00890F95" w:rsidRDefault="00890F95" w:rsidP="00D65F10">
            <w:pPr>
              <w:pStyle w:val="Akapitzlist"/>
              <w:rPr>
                <w:rFonts w:ascii="Times New Roman" w:hAnsi="Times New Roman" w:cs="Times New Roman"/>
                <w:b/>
                <w:bCs/>
              </w:rPr>
            </w:pPr>
            <w:r w:rsidRPr="00890F95">
              <w:rPr>
                <w:rFonts w:ascii="Times New Roman" w:hAnsi="Times New Roman" w:cs="Times New Roman"/>
                <w:b/>
                <w:bCs/>
              </w:rPr>
              <w:t>15. Wymagania wstępne w zakresie wiedzy, umiejętności i innych kompetencji:</w:t>
            </w:r>
          </w:p>
          <w:p w14:paraId="6F03B18E" w14:textId="77777777" w:rsidR="00890F95" w:rsidRPr="00890F95" w:rsidRDefault="00890F95" w:rsidP="00D65F10">
            <w:pPr>
              <w:pStyle w:val="Akapitzlist"/>
              <w:rPr>
                <w:rFonts w:ascii="Times New Roman" w:hAnsi="Times New Roman" w:cs="Times New Roman"/>
                <w:b/>
              </w:rPr>
            </w:pPr>
            <w:r w:rsidRPr="00890F95">
              <w:rPr>
                <w:rFonts w:ascii="Times New Roman" w:hAnsi="Times New Roman" w:cs="Times New Roman"/>
              </w:rPr>
              <w:t>Znajomość anatomii, biofizyki oraz biomechaniki.</w:t>
            </w:r>
          </w:p>
        </w:tc>
      </w:tr>
      <w:tr w:rsidR="00890F95" w:rsidRPr="00890F95" w14:paraId="185707E4" w14:textId="77777777" w:rsidTr="00890F95">
        <w:tc>
          <w:tcPr>
            <w:tcW w:w="3260" w:type="dxa"/>
            <w:gridSpan w:val="2"/>
            <w:shd w:val="clear" w:color="auto" w:fill="auto"/>
            <w:vAlign w:val="center"/>
          </w:tcPr>
          <w:p w14:paraId="7E8B28D6" w14:textId="77777777" w:rsidR="00890F95" w:rsidRPr="00890F95" w:rsidRDefault="00890F95" w:rsidP="00D65F10">
            <w:pPr>
              <w:pStyle w:val="Akapitzlist"/>
              <w:ind w:left="57"/>
              <w:rPr>
                <w:rFonts w:ascii="Times New Roman" w:hAnsi="Times New Roman" w:cs="Times New Roman"/>
                <w:b/>
                <w:bCs/>
              </w:rPr>
            </w:pPr>
            <w:r w:rsidRPr="00890F95">
              <w:rPr>
                <w:rFonts w:ascii="Times New Roman" w:hAnsi="Times New Roman" w:cs="Times New Roman"/>
                <w:b/>
                <w:bCs/>
              </w:rPr>
              <w:t>16. Liczebność grup</w:t>
            </w:r>
          </w:p>
        </w:tc>
        <w:tc>
          <w:tcPr>
            <w:tcW w:w="5670" w:type="dxa"/>
            <w:gridSpan w:val="3"/>
            <w:shd w:val="clear" w:color="auto" w:fill="auto"/>
          </w:tcPr>
          <w:p w14:paraId="3BAA8903" w14:textId="77777777" w:rsidR="00890F95" w:rsidRPr="00890F95" w:rsidRDefault="00890F95" w:rsidP="00D65F10">
            <w:pPr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>Zgodna z uchwałą Senatu SUM</w:t>
            </w:r>
          </w:p>
        </w:tc>
      </w:tr>
      <w:tr w:rsidR="00890F95" w:rsidRPr="00890F95" w14:paraId="0B1A8A15" w14:textId="77777777" w:rsidTr="00890F95">
        <w:tc>
          <w:tcPr>
            <w:tcW w:w="3260" w:type="dxa"/>
            <w:gridSpan w:val="2"/>
            <w:shd w:val="clear" w:color="auto" w:fill="auto"/>
            <w:vAlign w:val="center"/>
          </w:tcPr>
          <w:p w14:paraId="5DD67A76" w14:textId="77777777" w:rsidR="00890F95" w:rsidRPr="00890F95" w:rsidRDefault="00890F95" w:rsidP="00D65F10">
            <w:pPr>
              <w:pStyle w:val="Akapitzlist"/>
              <w:ind w:left="57"/>
              <w:rPr>
                <w:rFonts w:ascii="Times New Roman" w:hAnsi="Times New Roman" w:cs="Times New Roman"/>
                <w:b/>
                <w:bCs/>
              </w:rPr>
            </w:pPr>
            <w:r w:rsidRPr="00890F95">
              <w:rPr>
                <w:rFonts w:ascii="Times New Roman" w:hAnsi="Times New Roman" w:cs="Times New Roman"/>
                <w:b/>
                <w:bCs/>
              </w:rPr>
              <w:t>17. Materiały do zajęć</w:t>
            </w:r>
          </w:p>
        </w:tc>
        <w:tc>
          <w:tcPr>
            <w:tcW w:w="5670" w:type="dxa"/>
            <w:gridSpan w:val="3"/>
            <w:shd w:val="clear" w:color="auto" w:fill="auto"/>
          </w:tcPr>
          <w:p w14:paraId="0824E965" w14:textId="77777777" w:rsidR="00890F95" w:rsidRPr="00890F95" w:rsidRDefault="00890F95" w:rsidP="00D65F10">
            <w:pPr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>Komputer przenośny, rzutnik multimedialny</w:t>
            </w:r>
          </w:p>
        </w:tc>
      </w:tr>
      <w:tr w:rsidR="00890F95" w:rsidRPr="00890F95" w14:paraId="56AE93CA" w14:textId="77777777" w:rsidTr="00890F95">
        <w:tc>
          <w:tcPr>
            <w:tcW w:w="3260" w:type="dxa"/>
            <w:gridSpan w:val="2"/>
            <w:shd w:val="clear" w:color="auto" w:fill="auto"/>
            <w:vAlign w:val="center"/>
          </w:tcPr>
          <w:p w14:paraId="142FF88F" w14:textId="77777777" w:rsidR="00890F95" w:rsidRPr="00890F95" w:rsidRDefault="00890F95" w:rsidP="00D65F10">
            <w:pPr>
              <w:pStyle w:val="Akapitzlist"/>
              <w:ind w:left="57"/>
              <w:rPr>
                <w:rFonts w:ascii="Times New Roman" w:hAnsi="Times New Roman" w:cs="Times New Roman"/>
                <w:b/>
                <w:bCs/>
              </w:rPr>
            </w:pPr>
            <w:r w:rsidRPr="00890F95">
              <w:rPr>
                <w:rFonts w:ascii="Times New Roman" w:hAnsi="Times New Roman" w:cs="Times New Roman"/>
                <w:b/>
                <w:bCs/>
              </w:rPr>
              <w:t>18. Miejsce odbywania się zajęć</w:t>
            </w:r>
          </w:p>
        </w:tc>
        <w:tc>
          <w:tcPr>
            <w:tcW w:w="5670" w:type="dxa"/>
            <w:gridSpan w:val="3"/>
            <w:shd w:val="clear" w:color="auto" w:fill="auto"/>
          </w:tcPr>
          <w:p w14:paraId="0F5F50E1" w14:textId="77777777" w:rsidR="00890F95" w:rsidRPr="00890F95" w:rsidRDefault="00890F95" w:rsidP="00D65F10">
            <w:pPr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>Sale dydaktyczne Wydziału Nauk o Zdrowiu w Katowicach</w:t>
            </w:r>
          </w:p>
        </w:tc>
      </w:tr>
      <w:tr w:rsidR="00890F95" w:rsidRPr="00890F95" w14:paraId="33F45E2F" w14:textId="77777777" w:rsidTr="00890F95"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68943D" w14:textId="77777777" w:rsidR="00890F95" w:rsidRPr="00890F95" w:rsidRDefault="00890F95" w:rsidP="00D65F10">
            <w:pPr>
              <w:pStyle w:val="Akapitzlist"/>
              <w:ind w:left="57"/>
              <w:rPr>
                <w:rFonts w:ascii="Times New Roman" w:hAnsi="Times New Roman" w:cs="Times New Roman"/>
                <w:b/>
                <w:bCs/>
              </w:rPr>
            </w:pPr>
            <w:r w:rsidRPr="00890F95">
              <w:rPr>
                <w:rFonts w:ascii="Times New Roman" w:hAnsi="Times New Roman" w:cs="Times New Roman"/>
                <w:b/>
                <w:bCs/>
              </w:rPr>
              <w:t>19. Miejsce i godzina konsultacji</w:t>
            </w:r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10B9233" w14:textId="77777777" w:rsidR="00890F95" w:rsidRPr="00890F95" w:rsidRDefault="00890F95" w:rsidP="00D65F10">
            <w:pPr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>Zgodnie z harmonogramem dostępnym na tablicy ogłoszeń Zakładu Medycyny Fizykalnej</w:t>
            </w:r>
          </w:p>
        </w:tc>
      </w:tr>
      <w:tr w:rsidR="00890F95" w:rsidRPr="00890F95" w14:paraId="3C3A6306" w14:textId="77777777" w:rsidTr="00890F95">
        <w:tc>
          <w:tcPr>
            <w:tcW w:w="8930" w:type="dxa"/>
            <w:gridSpan w:val="5"/>
            <w:shd w:val="clear" w:color="auto" w:fill="D9D9D9" w:themeFill="background1" w:themeFillShade="D9"/>
            <w:vAlign w:val="center"/>
          </w:tcPr>
          <w:p w14:paraId="40CE0FA1" w14:textId="77777777" w:rsidR="00890F95" w:rsidRPr="00890F95" w:rsidRDefault="00890F95" w:rsidP="00D65F10">
            <w:pPr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  <w:b/>
                <w:bCs/>
              </w:rPr>
              <w:t>20. Efekty uczenia się</w:t>
            </w:r>
          </w:p>
        </w:tc>
      </w:tr>
      <w:tr w:rsidR="00890F95" w:rsidRPr="00890F95" w14:paraId="317A86F0" w14:textId="77777777" w:rsidTr="00890F95">
        <w:tc>
          <w:tcPr>
            <w:tcW w:w="1701" w:type="dxa"/>
            <w:shd w:val="clear" w:color="auto" w:fill="auto"/>
            <w:vAlign w:val="center"/>
          </w:tcPr>
          <w:p w14:paraId="26F5C2EF" w14:textId="77777777" w:rsidR="00890F95" w:rsidRPr="00890F95" w:rsidRDefault="00890F95" w:rsidP="00D65F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0F95">
              <w:rPr>
                <w:rFonts w:ascii="Times New Roman" w:hAnsi="Times New Roman" w:cs="Times New Roman"/>
                <w:color w:val="000000"/>
              </w:rPr>
              <w:t>Numer przedmiotowego efektu uczenia się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3D4417ED" w14:textId="77777777" w:rsidR="00890F95" w:rsidRPr="00890F95" w:rsidRDefault="00890F95" w:rsidP="00D65F10">
            <w:pPr>
              <w:jc w:val="center"/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>Przedmiotowe efekty uczenia się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7856B569" w14:textId="77777777" w:rsidR="00890F95" w:rsidRPr="00890F95" w:rsidRDefault="00890F95" w:rsidP="00D65F10">
            <w:pPr>
              <w:jc w:val="center"/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 xml:space="preserve">Odniesienie do efektów uczenia się zawartych w </w:t>
            </w:r>
            <w:r w:rsidRPr="00890F95">
              <w:rPr>
                <w:rFonts w:ascii="Times New Roman" w:hAnsi="Times New Roman" w:cs="Times New Roman"/>
                <w:i/>
                <w:iCs/>
              </w:rPr>
              <w:t>(właściwe podkreślić)</w:t>
            </w:r>
            <w:r w:rsidRPr="00890F95">
              <w:rPr>
                <w:rFonts w:ascii="Times New Roman" w:hAnsi="Times New Roman" w:cs="Times New Roman"/>
              </w:rPr>
              <w:t xml:space="preserve">: </w:t>
            </w:r>
            <w:r w:rsidRPr="00890F95">
              <w:rPr>
                <w:rFonts w:ascii="Times New Roman" w:hAnsi="Times New Roman" w:cs="Times New Roman"/>
                <w:u w:val="single"/>
              </w:rPr>
              <w:t>standardach kształcenia</w:t>
            </w:r>
            <w:r w:rsidRPr="00890F95">
              <w:rPr>
                <w:rFonts w:ascii="Times New Roman" w:hAnsi="Times New Roman" w:cs="Times New Roman"/>
              </w:rPr>
              <w:t>/ zatwierdzonych przez Senat SUM</w:t>
            </w:r>
            <w:r w:rsidRPr="00890F95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</w:tr>
      <w:tr w:rsidR="00890F95" w:rsidRPr="00890F95" w14:paraId="511B72CB" w14:textId="77777777" w:rsidTr="00890F95">
        <w:tc>
          <w:tcPr>
            <w:tcW w:w="1701" w:type="dxa"/>
            <w:shd w:val="clear" w:color="auto" w:fill="auto"/>
            <w:vAlign w:val="center"/>
          </w:tcPr>
          <w:p w14:paraId="44978086" w14:textId="77777777" w:rsidR="00890F95" w:rsidRPr="00890F95" w:rsidRDefault="00890F95" w:rsidP="00D65F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890F95">
              <w:rPr>
                <w:rFonts w:ascii="Times New Roman" w:hAnsi="Times New Roman" w:cs="Times New Roman"/>
              </w:rPr>
              <w:t>P_W01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032A7EA2" w14:textId="77777777" w:rsidR="00890F95" w:rsidRPr="00890F95" w:rsidRDefault="00890F95" w:rsidP="00890F95">
            <w:pPr>
              <w:ind w:left="3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890F95">
              <w:rPr>
                <w:rFonts w:ascii="Times New Roman" w:hAnsi="Times New Roman" w:cs="Times New Roman"/>
                <w:lang w:eastAsia="pl-PL"/>
              </w:rPr>
              <w:t>Potrafi scharakteryzować diagnostykę obrazową.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048BA30" w14:textId="77777777" w:rsidR="00890F95" w:rsidRPr="00890F95" w:rsidRDefault="00890F95" w:rsidP="00D65F10">
            <w:pPr>
              <w:jc w:val="center"/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>A.W2</w:t>
            </w:r>
          </w:p>
        </w:tc>
      </w:tr>
      <w:tr w:rsidR="00890F95" w:rsidRPr="00890F95" w14:paraId="2ECE72B1" w14:textId="77777777" w:rsidTr="00890F95">
        <w:tc>
          <w:tcPr>
            <w:tcW w:w="1701" w:type="dxa"/>
            <w:shd w:val="clear" w:color="auto" w:fill="auto"/>
            <w:vAlign w:val="center"/>
          </w:tcPr>
          <w:p w14:paraId="250FBECC" w14:textId="77777777" w:rsidR="00890F95" w:rsidRPr="00890F95" w:rsidRDefault="00890F95" w:rsidP="00D65F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890F95">
              <w:rPr>
                <w:rFonts w:ascii="Times New Roman" w:hAnsi="Times New Roman" w:cs="Times New Roman"/>
              </w:rPr>
              <w:t>P_W02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681764E9" w14:textId="77777777" w:rsidR="00890F95" w:rsidRPr="00890F95" w:rsidRDefault="00890F95" w:rsidP="00890F95">
            <w:pPr>
              <w:ind w:left="3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890F95">
              <w:rPr>
                <w:rFonts w:ascii="Times New Roman" w:hAnsi="Times New Roman" w:cs="Times New Roman"/>
                <w:lang w:eastAsia="pl-PL"/>
              </w:rPr>
              <w:t>Potrafi omówić fizyczne podstawy, zasady wykonywania oraz zinterpretować wynik badania rentgenowskiego (RTG).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64871F73" w14:textId="77777777" w:rsidR="00890F95" w:rsidRPr="00890F95" w:rsidRDefault="00890F95" w:rsidP="00D65F10">
            <w:pPr>
              <w:jc w:val="center"/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>A.W2</w:t>
            </w:r>
          </w:p>
        </w:tc>
      </w:tr>
      <w:tr w:rsidR="00890F95" w:rsidRPr="00890F95" w14:paraId="11D6FE1B" w14:textId="77777777" w:rsidTr="00890F95">
        <w:tc>
          <w:tcPr>
            <w:tcW w:w="1701" w:type="dxa"/>
            <w:shd w:val="clear" w:color="auto" w:fill="auto"/>
            <w:vAlign w:val="center"/>
          </w:tcPr>
          <w:p w14:paraId="4112CA11" w14:textId="77777777" w:rsidR="00890F95" w:rsidRPr="00890F95" w:rsidRDefault="00890F95" w:rsidP="00D65F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890F95">
              <w:rPr>
                <w:rFonts w:ascii="Times New Roman" w:hAnsi="Times New Roman" w:cs="Times New Roman"/>
              </w:rPr>
              <w:t>P_W02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08DEB8E2" w14:textId="77777777" w:rsidR="00890F95" w:rsidRPr="00890F95" w:rsidRDefault="00890F95" w:rsidP="00890F95">
            <w:pPr>
              <w:ind w:left="3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890F95">
              <w:rPr>
                <w:rFonts w:ascii="Times New Roman" w:hAnsi="Times New Roman" w:cs="Times New Roman"/>
                <w:lang w:eastAsia="pl-PL"/>
              </w:rPr>
              <w:t>Potrafi omówić fizyczne podstawy, zasady wykonywania oraz zinterpretować wynik badania ultrasonograficznego (USG).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63676D3F" w14:textId="77777777" w:rsidR="00890F95" w:rsidRPr="00890F95" w:rsidRDefault="00890F95" w:rsidP="00D65F10">
            <w:pPr>
              <w:jc w:val="center"/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>A.W2</w:t>
            </w:r>
          </w:p>
        </w:tc>
      </w:tr>
      <w:tr w:rsidR="00890F95" w:rsidRPr="00890F95" w14:paraId="07CF114F" w14:textId="77777777" w:rsidTr="00890F95">
        <w:tc>
          <w:tcPr>
            <w:tcW w:w="1701" w:type="dxa"/>
            <w:shd w:val="clear" w:color="auto" w:fill="auto"/>
            <w:vAlign w:val="center"/>
          </w:tcPr>
          <w:p w14:paraId="7FDEFAB7" w14:textId="77777777" w:rsidR="00890F95" w:rsidRPr="00890F95" w:rsidRDefault="00890F95" w:rsidP="00D65F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890F95">
              <w:rPr>
                <w:rFonts w:ascii="Times New Roman" w:hAnsi="Times New Roman" w:cs="Times New Roman"/>
              </w:rPr>
              <w:t>P_W04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2845456E" w14:textId="77777777" w:rsidR="00890F95" w:rsidRPr="00890F95" w:rsidRDefault="00890F95" w:rsidP="00890F95">
            <w:pPr>
              <w:ind w:left="3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890F95">
              <w:rPr>
                <w:rFonts w:ascii="Times New Roman" w:hAnsi="Times New Roman" w:cs="Times New Roman"/>
                <w:lang w:eastAsia="pl-PL"/>
              </w:rPr>
              <w:t>Potrafi omówić fizyczne podstawy, zasady wykonywania oraz zinterpretować wynik badania rezonansu magnetycznego (MRI).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48545B0" w14:textId="77777777" w:rsidR="00890F95" w:rsidRPr="00890F95" w:rsidRDefault="00890F95" w:rsidP="00D65F10">
            <w:pPr>
              <w:jc w:val="center"/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>A.W2</w:t>
            </w:r>
          </w:p>
        </w:tc>
      </w:tr>
      <w:tr w:rsidR="00890F95" w:rsidRPr="00890F95" w14:paraId="70212824" w14:textId="77777777" w:rsidTr="00890F95">
        <w:tc>
          <w:tcPr>
            <w:tcW w:w="1701" w:type="dxa"/>
            <w:shd w:val="clear" w:color="auto" w:fill="auto"/>
            <w:vAlign w:val="center"/>
          </w:tcPr>
          <w:p w14:paraId="2DD7C929" w14:textId="77777777" w:rsidR="00890F95" w:rsidRPr="00890F95" w:rsidRDefault="00890F95" w:rsidP="00D65F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890F95">
              <w:rPr>
                <w:rFonts w:ascii="Times New Roman" w:hAnsi="Times New Roman" w:cs="Times New Roman"/>
              </w:rPr>
              <w:t>P_W05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4A4CEBFB" w14:textId="77777777" w:rsidR="00890F95" w:rsidRPr="00890F95" w:rsidRDefault="00890F95" w:rsidP="00890F95">
            <w:pPr>
              <w:ind w:left="3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890F95">
              <w:rPr>
                <w:rFonts w:ascii="Times New Roman" w:hAnsi="Times New Roman" w:cs="Times New Roman"/>
                <w:lang w:eastAsia="pl-PL"/>
              </w:rPr>
              <w:t>Potrafi omówić fizyczne podstawy, zasady wykonywania oraz zinterpretować wynik badania tomografii komputerowej (TK).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405DDF8" w14:textId="77777777" w:rsidR="00890F95" w:rsidRPr="00890F95" w:rsidRDefault="00890F95" w:rsidP="00D65F10">
            <w:pPr>
              <w:jc w:val="center"/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>A.W2</w:t>
            </w:r>
          </w:p>
        </w:tc>
      </w:tr>
      <w:tr w:rsidR="00890F95" w:rsidRPr="00890F95" w14:paraId="54908094" w14:textId="77777777" w:rsidTr="00890F95">
        <w:tc>
          <w:tcPr>
            <w:tcW w:w="7674" w:type="dxa"/>
            <w:gridSpan w:val="4"/>
            <w:shd w:val="clear" w:color="auto" w:fill="D9D9D9" w:themeFill="background1" w:themeFillShade="D9"/>
          </w:tcPr>
          <w:p w14:paraId="430DDDFF" w14:textId="77777777" w:rsidR="00890F95" w:rsidRPr="00890F95" w:rsidRDefault="00890F95" w:rsidP="00D65F10">
            <w:pPr>
              <w:pStyle w:val="Akapitzlist"/>
              <w:rPr>
                <w:rFonts w:ascii="Times New Roman" w:hAnsi="Times New Roman" w:cs="Times New Roman"/>
                <w:b/>
                <w:bCs/>
              </w:rPr>
            </w:pPr>
            <w:r w:rsidRPr="00890F95">
              <w:rPr>
                <w:rFonts w:ascii="Times New Roman" w:hAnsi="Times New Roman" w:cs="Times New Roman"/>
                <w:b/>
                <w:bCs/>
              </w:rPr>
              <w:t>21. Formy i tematy zajęć</w:t>
            </w:r>
            <w:bookmarkStart w:id="1" w:name="_GoBack"/>
            <w:bookmarkEnd w:id="1"/>
          </w:p>
        </w:tc>
        <w:tc>
          <w:tcPr>
            <w:tcW w:w="1256" w:type="dxa"/>
            <w:shd w:val="clear" w:color="auto" w:fill="D9D9D9" w:themeFill="background1" w:themeFillShade="D9"/>
          </w:tcPr>
          <w:p w14:paraId="060A4F4A" w14:textId="77777777" w:rsidR="00890F95" w:rsidRPr="00890F95" w:rsidRDefault="00890F95" w:rsidP="00D65F10">
            <w:pPr>
              <w:pStyle w:val="Akapitzlist"/>
              <w:rPr>
                <w:rFonts w:ascii="Times New Roman" w:hAnsi="Times New Roman" w:cs="Times New Roman"/>
                <w:b/>
              </w:rPr>
            </w:pPr>
            <w:r w:rsidRPr="00890F95">
              <w:rPr>
                <w:rFonts w:ascii="Times New Roman" w:hAnsi="Times New Roman" w:cs="Times New Roman"/>
                <w:b/>
              </w:rPr>
              <w:t>Liczba godzin</w:t>
            </w:r>
          </w:p>
        </w:tc>
      </w:tr>
      <w:tr w:rsidR="00890F95" w:rsidRPr="00890F95" w14:paraId="0F95071F" w14:textId="77777777" w:rsidTr="00890F95">
        <w:tc>
          <w:tcPr>
            <w:tcW w:w="7674" w:type="dxa"/>
            <w:gridSpan w:val="4"/>
            <w:vAlign w:val="center"/>
          </w:tcPr>
          <w:p w14:paraId="46A19E88" w14:textId="77777777" w:rsidR="00890F95" w:rsidRPr="00890F95" w:rsidRDefault="00890F95" w:rsidP="00D65F10">
            <w:pPr>
              <w:pStyle w:val="Akapitzlist"/>
              <w:ind w:left="57"/>
              <w:rPr>
                <w:rFonts w:ascii="Times New Roman" w:hAnsi="Times New Roman" w:cs="Times New Roman"/>
                <w:b/>
                <w:bCs/>
              </w:rPr>
            </w:pPr>
            <w:r w:rsidRPr="00890F95">
              <w:rPr>
                <w:rFonts w:ascii="Times New Roman" w:hAnsi="Times New Roman" w:cs="Times New Roman"/>
                <w:b/>
                <w:bCs/>
              </w:rPr>
              <w:t xml:space="preserve">21.1. Wykłady </w:t>
            </w:r>
          </w:p>
        </w:tc>
        <w:tc>
          <w:tcPr>
            <w:tcW w:w="1256" w:type="dxa"/>
            <w:vAlign w:val="center"/>
          </w:tcPr>
          <w:p w14:paraId="414BAF68" w14:textId="77777777" w:rsidR="00890F95" w:rsidRPr="00890F95" w:rsidRDefault="00890F95" w:rsidP="00D65F10">
            <w:pPr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890F95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890F95" w:rsidRPr="00890F95" w14:paraId="71124CDE" w14:textId="77777777" w:rsidTr="00890F95">
        <w:tc>
          <w:tcPr>
            <w:tcW w:w="7674" w:type="dxa"/>
            <w:gridSpan w:val="4"/>
            <w:vAlign w:val="center"/>
          </w:tcPr>
          <w:p w14:paraId="633ED7AC" w14:textId="77777777" w:rsidR="00890F95" w:rsidRPr="00890F95" w:rsidRDefault="00890F95" w:rsidP="00D65F10">
            <w:pPr>
              <w:rPr>
                <w:rFonts w:ascii="Times New Roman" w:hAnsi="Times New Roman" w:cs="Times New Roman"/>
                <w:lang w:eastAsia="pl-PL"/>
              </w:rPr>
            </w:pPr>
            <w:r w:rsidRPr="00890F95">
              <w:rPr>
                <w:rFonts w:ascii="Times New Roman" w:hAnsi="Times New Roman" w:cs="Times New Roman"/>
                <w:lang w:eastAsia="pl-PL"/>
              </w:rPr>
              <w:t>Wprowadzenia do diagnostyki obrazowej</w:t>
            </w:r>
          </w:p>
        </w:tc>
        <w:tc>
          <w:tcPr>
            <w:tcW w:w="1256" w:type="dxa"/>
            <w:vAlign w:val="center"/>
          </w:tcPr>
          <w:p w14:paraId="7CE4D026" w14:textId="77777777" w:rsidR="00890F95" w:rsidRPr="00890F95" w:rsidRDefault="00890F95" w:rsidP="00D65F10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890F95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</w:tr>
      <w:tr w:rsidR="00890F95" w:rsidRPr="00890F95" w14:paraId="2CFC62EA" w14:textId="77777777" w:rsidTr="00890F95">
        <w:tc>
          <w:tcPr>
            <w:tcW w:w="7674" w:type="dxa"/>
            <w:gridSpan w:val="4"/>
            <w:vAlign w:val="center"/>
          </w:tcPr>
          <w:p w14:paraId="661BE5A5" w14:textId="77777777" w:rsidR="00890F95" w:rsidRPr="00890F95" w:rsidRDefault="00890F95" w:rsidP="00D65F10">
            <w:pPr>
              <w:rPr>
                <w:rFonts w:ascii="Times New Roman" w:hAnsi="Times New Roman" w:cs="Times New Roman"/>
                <w:lang w:eastAsia="pl-PL"/>
              </w:rPr>
            </w:pPr>
            <w:r w:rsidRPr="00890F95">
              <w:rPr>
                <w:rFonts w:ascii="Times New Roman" w:hAnsi="Times New Roman" w:cs="Times New Roman"/>
                <w:lang w:eastAsia="pl-PL"/>
              </w:rPr>
              <w:t xml:space="preserve">Badanie RTG, TK, MRI </w:t>
            </w:r>
          </w:p>
        </w:tc>
        <w:tc>
          <w:tcPr>
            <w:tcW w:w="1256" w:type="dxa"/>
            <w:vAlign w:val="center"/>
          </w:tcPr>
          <w:p w14:paraId="5745D4AA" w14:textId="77777777" w:rsidR="00890F95" w:rsidRPr="00890F95" w:rsidRDefault="00890F95" w:rsidP="00D65F10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890F95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</w:tr>
      <w:tr w:rsidR="00890F95" w:rsidRPr="00890F95" w14:paraId="2CA8C835" w14:textId="77777777" w:rsidTr="00890F95">
        <w:tc>
          <w:tcPr>
            <w:tcW w:w="7674" w:type="dxa"/>
            <w:gridSpan w:val="4"/>
            <w:vAlign w:val="center"/>
          </w:tcPr>
          <w:p w14:paraId="696B66B9" w14:textId="77777777" w:rsidR="00890F95" w:rsidRPr="00890F95" w:rsidRDefault="00890F95" w:rsidP="00D65F10">
            <w:pPr>
              <w:rPr>
                <w:rFonts w:ascii="Times New Roman" w:hAnsi="Times New Roman" w:cs="Times New Roman"/>
                <w:lang w:eastAsia="pl-PL"/>
              </w:rPr>
            </w:pPr>
            <w:r w:rsidRPr="00890F95">
              <w:rPr>
                <w:rFonts w:ascii="Times New Roman" w:hAnsi="Times New Roman" w:cs="Times New Roman"/>
                <w:lang w:eastAsia="pl-PL"/>
              </w:rPr>
              <w:t>Zastosowanie ultrasonografii w fizjoterapii</w:t>
            </w:r>
          </w:p>
        </w:tc>
        <w:tc>
          <w:tcPr>
            <w:tcW w:w="1256" w:type="dxa"/>
            <w:vAlign w:val="center"/>
          </w:tcPr>
          <w:p w14:paraId="5850BE7E" w14:textId="77777777" w:rsidR="00890F95" w:rsidRPr="00890F95" w:rsidRDefault="00890F95" w:rsidP="00D65F10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890F95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</w:tr>
      <w:tr w:rsidR="00890F95" w:rsidRPr="00890F95" w14:paraId="1F5E3D83" w14:textId="77777777" w:rsidTr="00890F95">
        <w:tc>
          <w:tcPr>
            <w:tcW w:w="7674" w:type="dxa"/>
            <w:gridSpan w:val="4"/>
            <w:vAlign w:val="center"/>
          </w:tcPr>
          <w:p w14:paraId="62156A53" w14:textId="77777777" w:rsidR="00890F95" w:rsidRPr="00890F95" w:rsidRDefault="00890F95" w:rsidP="00D65F10">
            <w:pPr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890F95">
              <w:rPr>
                <w:rFonts w:ascii="Times New Roman" w:hAnsi="Times New Roman" w:cs="Times New Roman"/>
                <w:b/>
                <w:bCs/>
                <w:lang w:eastAsia="pl-PL"/>
              </w:rPr>
              <w:t>21.2. Seminaria</w:t>
            </w:r>
          </w:p>
        </w:tc>
        <w:tc>
          <w:tcPr>
            <w:tcW w:w="1256" w:type="dxa"/>
            <w:vAlign w:val="center"/>
          </w:tcPr>
          <w:p w14:paraId="6A9CE085" w14:textId="77777777" w:rsidR="00890F95" w:rsidRPr="00890F95" w:rsidRDefault="00890F95" w:rsidP="00D65F10">
            <w:pPr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890F95">
              <w:rPr>
                <w:rFonts w:ascii="Times New Roman" w:hAnsi="Times New Roman" w:cs="Times New Roman"/>
                <w:b/>
                <w:bCs/>
                <w:lang w:eastAsia="pl-PL"/>
              </w:rPr>
              <w:t>0</w:t>
            </w:r>
          </w:p>
        </w:tc>
      </w:tr>
      <w:tr w:rsidR="00890F95" w:rsidRPr="00890F95" w14:paraId="27508E52" w14:textId="77777777" w:rsidTr="00890F95">
        <w:tc>
          <w:tcPr>
            <w:tcW w:w="7674" w:type="dxa"/>
            <w:gridSpan w:val="4"/>
            <w:vAlign w:val="center"/>
          </w:tcPr>
          <w:p w14:paraId="7D6A9357" w14:textId="77777777" w:rsidR="00890F95" w:rsidRPr="00890F95" w:rsidRDefault="00890F95" w:rsidP="00D65F10">
            <w:pPr>
              <w:rPr>
                <w:rFonts w:ascii="Times New Roman" w:hAnsi="Times New Roman" w:cs="Times New Roman"/>
                <w:b/>
                <w:bCs/>
              </w:rPr>
            </w:pPr>
            <w:r w:rsidRPr="00890F95">
              <w:rPr>
                <w:rFonts w:ascii="Times New Roman" w:hAnsi="Times New Roman" w:cs="Times New Roman"/>
                <w:b/>
                <w:bCs/>
              </w:rPr>
              <w:t>21.3. Ćwiczenia</w:t>
            </w:r>
          </w:p>
        </w:tc>
        <w:tc>
          <w:tcPr>
            <w:tcW w:w="1256" w:type="dxa"/>
            <w:vAlign w:val="center"/>
          </w:tcPr>
          <w:p w14:paraId="7CA37F1E" w14:textId="77777777" w:rsidR="00890F95" w:rsidRPr="00890F95" w:rsidRDefault="00890F95" w:rsidP="00D65F10">
            <w:pPr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890F95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890F95" w:rsidRPr="00890F95" w14:paraId="74666A77" w14:textId="77777777" w:rsidTr="00890F95">
        <w:tc>
          <w:tcPr>
            <w:tcW w:w="7674" w:type="dxa"/>
            <w:gridSpan w:val="4"/>
            <w:vAlign w:val="center"/>
          </w:tcPr>
          <w:p w14:paraId="5870B355" w14:textId="77777777" w:rsidR="00890F95" w:rsidRPr="00890F95" w:rsidRDefault="00890F95" w:rsidP="00D65F10">
            <w:pPr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>Ocena i interpretacja badań RTG</w:t>
            </w:r>
          </w:p>
        </w:tc>
        <w:tc>
          <w:tcPr>
            <w:tcW w:w="1256" w:type="dxa"/>
            <w:vAlign w:val="center"/>
          </w:tcPr>
          <w:p w14:paraId="769CB205" w14:textId="77777777" w:rsidR="00890F95" w:rsidRPr="00890F95" w:rsidRDefault="00890F95" w:rsidP="00D65F10">
            <w:pPr>
              <w:jc w:val="center"/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>5</w:t>
            </w:r>
          </w:p>
        </w:tc>
      </w:tr>
      <w:tr w:rsidR="00890F95" w:rsidRPr="00890F95" w14:paraId="3F3360AD" w14:textId="77777777" w:rsidTr="00890F95">
        <w:tc>
          <w:tcPr>
            <w:tcW w:w="7674" w:type="dxa"/>
            <w:gridSpan w:val="4"/>
            <w:vAlign w:val="center"/>
          </w:tcPr>
          <w:p w14:paraId="180F52CA" w14:textId="77777777" w:rsidR="00890F95" w:rsidRPr="00890F95" w:rsidRDefault="00890F95" w:rsidP="00D65F10">
            <w:pPr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>Ocena i interpretacja badań MRI i TK</w:t>
            </w:r>
          </w:p>
        </w:tc>
        <w:tc>
          <w:tcPr>
            <w:tcW w:w="1256" w:type="dxa"/>
            <w:vAlign w:val="center"/>
          </w:tcPr>
          <w:p w14:paraId="1EE7D717" w14:textId="77777777" w:rsidR="00890F95" w:rsidRPr="00890F95" w:rsidRDefault="00890F95" w:rsidP="00D65F10">
            <w:pPr>
              <w:jc w:val="center"/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>5</w:t>
            </w:r>
          </w:p>
        </w:tc>
      </w:tr>
      <w:tr w:rsidR="00890F95" w:rsidRPr="00890F95" w14:paraId="02140DF1" w14:textId="77777777" w:rsidTr="00890F95">
        <w:tc>
          <w:tcPr>
            <w:tcW w:w="7674" w:type="dxa"/>
            <w:gridSpan w:val="4"/>
            <w:vAlign w:val="center"/>
          </w:tcPr>
          <w:p w14:paraId="3110A617" w14:textId="77777777" w:rsidR="00890F95" w:rsidRPr="00890F95" w:rsidRDefault="00890F95" w:rsidP="00D65F10">
            <w:pPr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>Ocena i interpretacja badań USG</w:t>
            </w:r>
          </w:p>
        </w:tc>
        <w:tc>
          <w:tcPr>
            <w:tcW w:w="1256" w:type="dxa"/>
            <w:vAlign w:val="center"/>
          </w:tcPr>
          <w:p w14:paraId="66C080A4" w14:textId="77777777" w:rsidR="00890F95" w:rsidRPr="00890F95" w:rsidRDefault="00890F95" w:rsidP="00D65F10">
            <w:pPr>
              <w:jc w:val="center"/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>5</w:t>
            </w:r>
          </w:p>
        </w:tc>
      </w:tr>
      <w:tr w:rsidR="00890F95" w:rsidRPr="00890F95" w14:paraId="5AF6796F" w14:textId="77777777" w:rsidTr="00890F95">
        <w:tc>
          <w:tcPr>
            <w:tcW w:w="8930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6677B6A" w14:textId="77777777" w:rsidR="00890F95" w:rsidRPr="00890F95" w:rsidRDefault="00890F95" w:rsidP="00D65F10">
            <w:pPr>
              <w:ind w:left="57"/>
              <w:rPr>
                <w:rFonts w:ascii="Times New Roman" w:hAnsi="Times New Roman" w:cs="Times New Roman"/>
                <w:b/>
                <w:bCs/>
              </w:rPr>
            </w:pPr>
            <w:r w:rsidRPr="00890F95">
              <w:rPr>
                <w:rFonts w:ascii="Times New Roman" w:hAnsi="Times New Roman" w:cs="Times New Roman"/>
                <w:b/>
                <w:bCs/>
              </w:rPr>
              <w:t>22. Literatura</w:t>
            </w:r>
          </w:p>
        </w:tc>
      </w:tr>
      <w:tr w:rsidR="00890F95" w:rsidRPr="00890F95" w14:paraId="71B1BEE4" w14:textId="77777777" w:rsidTr="00890F95">
        <w:tc>
          <w:tcPr>
            <w:tcW w:w="8930" w:type="dxa"/>
            <w:gridSpan w:val="5"/>
            <w:shd w:val="clear" w:color="auto" w:fill="auto"/>
            <w:vAlign w:val="center"/>
          </w:tcPr>
          <w:p w14:paraId="3C9D85B2" w14:textId="77777777" w:rsidR="00890F95" w:rsidRPr="00890F95" w:rsidRDefault="00890F95" w:rsidP="00D65F10">
            <w:pPr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890F95">
              <w:rPr>
                <w:rFonts w:ascii="Times New Roman" w:hAnsi="Times New Roman" w:cs="Times New Roman"/>
              </w:rPr>
              <w:t>Greenspan</w:t>
            </w:r>
            <w:proofErr w:type="spellEnd"/>
            <w:r w:rsidRPr="00890F95">
              <w:rPr>
                <w:rFonts w:ascii="Times New Roman" w:hAnsi="Times New Roman" w:cs="Times New Roman"/>
              </w:rPr>
              <w:t xml:space="preserve"> A, </w:t>
            </w:r>
            <w:proofErr w:type="spellStart"/>
            <w:r w:rsidRPr="00890F95">
              <w:rPr>
                <w:rFonts w:ascii="Times New Roman" w:hAnsi="Times New Roman" w:cs="Times New Roman"/>
              </w:rPr>
              <w:t>Beltran</w:t>
            </w:r>
            <w:proofErr w:type="spellEnd"/>
            <w:r w:rsidRPr="00890F95">
              <w:rPr>
                <w:rFonts w:ascii="Times New Roman" w:hAnsi="Times New Roman" w:cs="Times New Roman"/>
              </w:rPr>
              <w:t xml:space="preserve"> J. Diagnostyka obrazowa w ortopedii dla lekarza praktyka. </w:t>
            </w:r>
            <w:proofErr w:type="spellStart"/>
            <w:r w:rsidRPr="00890F95">
              <w:rPr>
                <w:rFonts w:ascii="Times New Roman" w:hAnsi="Times New Roman" w:cs="Times New Roman"/>
              </w:rPr>
              <w:t>Medipage</w:t>
            </w:r>
            <w:proofErr w:type="spellEnd"/>
            <w:r w:rsidRPr="00890F95">
              <w:rPr>
                <w:rFonts w:ascii="Times New Roman" w:hAnsi="Times New Roman" w:cs="Times New Roman"/>
              </w:rPr>
              <w:t xml:space="preserve">, </w:t>
            </w:r>
            <w:r w:rsidRPr="00890F95">
              <w:rPr>
                <w:rFonts w:ascii="Times New Roman" w:hAnsi="Times New Roman" w:cs="Times New Roman"/>
              </w:rPr>
              <w:lastRenderedPageBreak/>
              <w:t>Warszawa, 2018.                                                                                                                                                                                   2.  Sieroń D. Diagnostyka obrazowa w fizjoterapii i rehabilitacji. PZWL, Warszawa, 2017.</w:t>
            </w:r>
          </w:p>
          <w:p w14:paraId="021EC680" w14:textId="77777777" w:rsidR="00890F95" w:rsidRPr="00890F95" w:rsidRDefault="00890F95" w:rsidP="00D65F10">
            <w:pPr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890F95">
              <w:rPr>
                <w:rFonts w:ascii="Times New Roman" w:hAnsi="Times New Roman" w:cs="Times New Roman"/>
              </w:rPr>
              <w:t>Silvestri</w:t>
            </w:r>
            <w:proofErr w:type="spellEnd"/>
            <w:r w:rsidRPr="00890F95">
              <w:rPr>
                <w:rFonts w:ascii="Times New Roman" w:hAnsi="Times New Roman" w:cs="Times New Roman"/>
              </w:rPr>
              <w:t xml:space="preserve"> E, </w:t>
            </w:r>
            <w:proofErr w:type="spellStart"/>
            <w:r w:rsidRPr="00890F95">
              <w:rPr>
                <w:rFonts w:ascii="Times New Roman" w:hAnsi="Times New Roman" w:cs="Times New Roman"/>
              </w:rPr>
              <w:t>Muda</w:t>
            </w:r>
            <w:proofErr w:type="spellEnd"/>
            <w:r w:rsidRPr="00890F95">
              <w:rPr>
                <w:rFonts w:ascii="Times New Roman" w:hAnsi="Times New Roman" w:cs="Times New Roman"/>
              </w:rPr>
              <w:t xml:space="preserve"> A, </w:t>
            </w:r>
            <w:proofErr w:type="spellStart"/>
            <w:r w:rsidRPr="00890F95">
              <w:rPr>
                <w:rFonts w:ascii="Times New Roman" w:hAnsi="Times New Roman" w:cs="Times New Roman"/>
              </w:rPr>
              <w:t>Sconfienza</w:t>
            </w:r>
            <w:proofErr w:type="spellEnd"/>
            <w:r w:rsidRPr="00890F95">
              <w:rPr>
                <w:rFonts w:ascii="Times New Roman" w:hAnsi="Times New Roman" w:cs="Times New Roman"/>
              </w:rPr>
              <w:t xml:space="preserve"> L. Anatomia ultrasonograficzna układu mięśniowo-szkieletowego. </w:t>
            </w:r>
            <w:proofErr w:type="spellStart"/>
            <w:r w:rsidRPr="00890F95">
              <w:rPr>
                <w:rFonts w:ascii="Times New Roman" w:hAnsi="Times New Roman" w:cs="Times New Roman"/>
              </w:rPr>
              <w:t>Medipage</w:t>
            </w:r>
            <w:proofErr w:type="spellEnd"/>
            <w:r w:rsidRPr="00890F95">
              <w:rPr>
                <w:rFonts w:ascii="Times New Roman" w:hAnsi="Times New Roman" w:cs="Times New Roman"/>
              </w:rPr>
              <w:t>, Warszawa, 2014.</w:t>
            </w:r>
          </w:p>
        </w:tc>
      </w:tr>
      <w:tr w:rsidR="00890F95" w:rsidRPr="00890F95" w14:paraId="2FAD856C" w14:textId="77777777" w:rsidTr="00890F95">
        <w:tc>
          <w:tcPr>
            <w:tcW w:w="7674" w:type="dxa"/>
            <w:gridSpan w:val="4"/>
            <w:shd w:val="clear" w:color="auto" w:fill="BFBFBF" w:themeFill="background1" w:themeFillShade="BF"/>
            <w:vAlign w:val="center"/>
          </w:tcPr>
          <w:p w14:paraId="4AF518FB" w14:textId="77777777" w:rsidR="00890F95" w:rsidRPr="00890F95" w:rsidRDefault="00890F95" w:rsidP="00D65F10">
            <w:pPr>
              <w:pStyle w:val="Akapitzlist"/>
              <w:ind w:left="57"/>
              <w:rPr>
                <w:rFonts w:ascii="Times New Roman" w:hAnsi="Times New Roman" w:cs="Times New Roman"/>
                <w:b/>
                <w:bCs/>
              </w:rPr>
            </w:pPr>
            <w:r w:rsidRPr="00890F95">
              <w:rPr>
                <w:rFonts w:ascii="Times New Roman" w:hAnsi="Times New Roman" w:cs="Times New Roman"/>
                <w:b/>
                <w:bCs/>
              </w:rPr>
              <w:lastRenderedPageBreak/>
              <w:t>23. Kryteria oceny – szczegóły</w:t>
            </w:r>
          </w:p>
        </w:tc>
        <w:tc>
          <w:tcPr>
            <w:tcW w:w="1256" w:type="dxa"/>
            <w:shd w:val="clear" w:color="auto" w:fill="BFBFBF" w:themeFill="background1" w:themeFillShade="BF"/>
            <w:vAlign w:val="center"/>
          </w:tcPr>
          <w:p w14:paraId="37CC322C" w14:textId="77777777" w:rsidR="00890F95" w:rsidRPr="00890F95" w:rsidRDefault="00890F95" w:rsidP="00D65F10">
            <w:pPr>
              <w:ind w:left="57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90F95" w:rsidRPr="00890F95" w14:paraId="54C6DFA1" w14:textId="77777777" w:rsidTr="00890F95">
        <w:tc>
          <w:tcPr>
            <w:tcW w:w="8930" w:type="dxa"/>
            <w:gridSpan w:val="5"/>
            <w:vAlign w:val="center"/>
          </w:tcPr>
          <w:p w14:paraId="2EE445FE" w14:textId="77777777" w:rsidR="00890F95" w:rsidRPr="00890F95" w:rsidRDefault="00890F95" w:rsidP="00D65F10">
            <w:pPr>
              <w:pStyle w:val="Akapitzlist"/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>Zgodnie z zaleceniami organów kontrolujących.</w:t>
            </w:r>
          </w:p>
          <w:p w14:paraId="065DFF3D" w14:textId="77777777" w:rsidR="00890F95" w:rsidRPr="00890F95" w:rsidRDefault="00890F95" w:rsidP="00D65F10">
            <w:pPr>
              <w:pStyle w:val="Akapitzlist"/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>Zaliczenie przedmiotu - student osiągnął zakładane efekty uczenia się.</w:t>
            </w:r>
          </w:p>
          <w:p w14:paraId="5F157218" w14:textId="77777777" w:rsidR="00890F95" w:rsidRPr="00890F95" w:rsidRDefault="00890F95" w:rsidP="00D65F10">
            <w:pPr>
              <w:pStyle w:val="Akapitzlist"/>
              <w:rPr>
                <w:rFonts w:ascii="Times New Roman" w:hAnsi="Times New Roman" w:cs="Times New Roman"/>
              </w:rPr>
            </w:pPr>
            <w:r w:rsidRPr="00890F95">
              <w:rPr>
                <w:rFonts w:ascii="Times New Roman" w:hAnsi="Times New Roman" w:cs="Times New Roman"/>
              </w:rPr>
              <w:t>Szczegółowe kryteria zaliczenia i oceny z przedmiotu są zamieszczone w regulaminie przedmiotu.</w:t>
            </w:r>
          </w:p>
        </w:tc>
      </w:tr>
    </w:tbl>
    <w:p w14:paraId="6C7E0651" w14:textId="77777777" w:rsidR="00890F95" w:rsidRPr="00D90663" w:rsidRDefault="00890F95" w:rsidP="00890F95">
      <w:pPr>
        <w:widowControl/>
        <w:autoSpaceDE/>
        <w:autoSpaceDN/>
        <w:spacing w:after="160" w:line="256" w:lineRule="auto"/>
        <w:rPr>
          <w:rFonts w:ascii="Times New Roman" w:hAnsi="Times New Roman" w:cs="Times New Roman"/>
          <w:i/>
          <w:iCs/>
          <w:color w:val="000000"/>
        </w:rPr>
      </w:pPr>
    </w:p>
    <w:p w14:paraId="39C541AB" w14:textId="77777777" w:rsidR="00890F95" w:rsidRDefault="00890F95" w:rsidP="00890F95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14:paraId="6C193A9B" w14:textId="77777777" w:rsidR="00890F95" w:rsidRPr="00626171" w:rsidRDefault="00890F95" w:rsidP="00D62251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sectPr w:rsidR="00890F95" w:rsidRPr="00626171" w:rsidSect="00D62251">
      <w:pgSz w:w="11910" w:h="16840"/>
      <w:pgMar w:top="1400" w:right="960" w:bottom="1304" w:left="6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976934"/>
    <w:multiLevelType w:val="hybridMultilevel"/>
    <w:tmpl w:val="5D74C0F0"/>
    <w:lvl w:ilvl="0" w:tplc="72EC554C">
      <w:start w:val="1"/>
      <w:numFmt w:val="decimal"/>
      <w:lvlText w:val="%1."/>
      <w:lvlJc w:val="left"/>
      <w:pPr>
        <w:ind w:left="110" w:hanging="21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97204C6C">
      <w:numFmt w:val="bullet"/>
      <w:lvlText w:val="•"/>
      <w:lvlJc w:val="left"/>
      <w:pPr>
        <w:ind w:left="1082" w:hanging="216"/>
      </w:pPr>
      <w:rPr>
        <w:rFonts w:hint="default"/>
        <w:lang w:val="pl-PL" w:eastAsia="en-US" w:bidi="ar-SA"/>
      </w:rPr>
    </w:lvl>
    <w:lvl w:ilvl="2" w:tplc="638C55E0">
      <w:numFmt w:val="bullet"/>
      <w:lvlText w:val="•"/>
      <w:lvlJc w:val="left"/>
      <w:pPr>
        <w:ind w:left="2045" w:hanging="216"/>
      </w:pPr>
      <w:rPr>
        <w:rFonts w:hint="default"/>
        <w:lang w:val="pl-PL" w:eastAsia="en-US" w:bidi="ar-SA"/>
      </w:rPr>
    </w:lvl>
    <w:lvl w:ilvl="3" w:tplc="CC5C98A6">
      <w:numFmt w:val="bullet"/>
      <w:lvlText w:val="•"/>
      <w:lvlJc w:val="left"/>
      <w:pPr>
        <w:ind w:left="3007" w:hanging="216"/>
      </w:pPr>
      <w:rPr>
        <w:rFonts w:hint="default"/>
        <w:lang w:val="pl-PL" w:eastAsia="en-US" w:bidi="ar-SA"/>
      </w:rPr>
    </w:lvl>
    <w:lvl w:ilvl="4" w:tplc="BBD8C58A">
      <w:numFmt w:val="bullet"/>
      <w:lvlText w:val="•"/>
      <w:lvlJc w:val="left"/>
      <w:pPr>
        <w:ind w:left="3970" w:hanging="216"/>
      </w:pPr>
      <w:rPr>
        <w:rFonts w:hint="default"/>
        <w:lang w:val="pl-PL" w:eastAsia="en-US" w:bidi="ar-SA"/>
      </w:rPr>
    </w:lvl>
    <w:lvl w:ilvl="5" w:tplc="D6004AE8">
      <w:numFmt w:val="bullet"/>
      <w:lvlText w:val="•"/>
      <w:lvlJc w:val="left"/>
      <w:pPr>
        <w:ind w:left="4932" w:hanging="216"/>
      </w:pPr>
      <w:rPr>
        <w:rFonts w:hint="default"/>
        <w:lang w:val="pl-PL" w:eastAsia="en-US" w:bidi="ar-SA"/>
      </w:rPr>
    </w:lvl>
    <w:lvl w:ilvl="6" w:tplc="315046A2">
      <w:numFmt w:val="bullet"/>
      <w:lvlText w:val="•"/>
      <w:lvlJc w:val="left"/>
      <w:pPr>
        <w:ind w:left="5895" w:hanging="216"/>
      </w:pPr>
      <w:rPr>
        <w:rFonts w:hint="default"/>
        <w:lang w:val="pl-PL" w:eastAsia="en-US" w:bidi="ar-SA"/>
      </w:rPr>
    </w:lvl>
    <w:lvl w:ilvl="7" w:tplc="365482BE">
      <w:numFmt w:val="bullet"/>
      <w:lvlText w:val="•"/>
      <w:lvlJc w:val="left"/>
      <w:pPr>
        <w:ind w:left="6857" w:hanging="216"/>
      </w:pPr>
      <w:rPr>
        <w:rFonts w:hint="default"/>
        <w:lang w:val="pl-PL" w:eastAsia="en-US" w:bidi="ar-SA"/>
      </w:rPr>
    </w:lvl>
    <w:lvl w:ilvl="8" w:tplc="1C52BC32">
      <w:numFmt w:val="bullet"/>
      <w:lvlText w:val="•"/>
      <w:lvlJc w:val="left"/>
      <w:pPr>
        <w:ind w:left="7820" w:hanging="216"/>
      </w:pPr>
      <w:rPr>
        <w:rFonts w:hint="default"/>
        <w:lang w:val="pl-PL" w:eastAsia="en-US" w:bidi="ar-SA"/>
      </w:rPr>
    </w:lvl>
  </w:abstractNum>
  <w:abstractNum w:abstractNumId="1" w15:restartNumberingAfterBreak="0">
    <w:nsid w:val="3B893E6E"/>
    <w:multiLevelType w:val="hybridMultilevel"/>
    <w:tmpl w:val="7EAE751A"/>
    <w:lvl w:ilvl="0" w:tplc="C4E8A81E">
      <w:start w:val="2"/>
      <w:numFmt w:val="decimal"/>
      <w:lvlText w:val="%1."/>
      <w:lvlJc w:val="left"/>
      <w:pPr>
        <w:ind w:left="77" w:hanging="22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2710E50C">
      <w:numFmt w:val="bullet"/>
      <w:lvlText w:val="•"/>
      <w:lvlJc w:val="left"/>
      <w:pPr>
        <w:ind w:left="568" w:hanging="220"/>
      </w:pPr>
      <w:rPr>
        <w:rFonts w:hint="default"/>
        <w:lang w:val="pl-PL" w:eastAsia="en-US" w:bidi="ar-SA"/>
      </w:rPr>
    </w:lvl>
    <w:lvl w:ilvl="2" w:tplc="AC189FFC">
      <w:numFmt w:val="bullet"/>
      <w:lvlText w:val="•"/>
      <w:lvlJc w:val="left"/>
      <w:pPr>
        <w:ind w:left="1056" w:hanging="220"/>
      </w:pPr>
      <w:rPr>
        <w:rFonts w:hint="default"/>
        <w:lang w:val="pl-PL" w:eastAsia="en-US" w:bidi="ar-SA"/>
      </w:rPr>
    </w:lvl>
    <w:lvl w:ilvl="3" w:tplc="115090BE">
      <w:numFmt w:val="bullet"/>
      <w:lvlText w:val="•"/>
      <w:lvlJc w:val="left"/>
      <w:pPr>
        <w:ind w:left="1544" w:hanging="220"/>
      </w:pPr>
      <w:rPr>
        <w:rFonts w:hint="default"/>
        <w:lang w:val="pl-PL" w:eastAsia="en-US" w:bidi="ar-SA"/>
      </w:rPr>
    </w:lvl>
    <w:lvl w:ilvl="4" w:tplc="74CAC414">
      <w:numFmt w:val="bullet"/>
      <w:lvlText w:val="•"/>
      <w:lvlJc w:val="left"/>
      <w:pPr>
        <w:ind w:left="2032" w:hanging="220"/>
      </w:pPr>
      <w:rPr>
        <w:rFonts w:hint="default"/>
        <w:lang w:val="pl-PL" w:eastAsia="en-US" w:bidi="ar-SA"/>
      </w:rPr>
    </w:lvl>
    <w:lvl w:ilvl="5" w:tplc="B22E0AD6">
      <w:numFmt w:val="bullet"/>
      <w:lvlText w:val="•"/>
      <w:lvlJc w:val="left"/>
      <w:pPr>
        <w:ind w:left="2521" w:hanging="220"/>
      </w:pPr>
      <w:rPr>
        <w:rFonts w:hint="default"/>
        <w:lang w:val="pl-PL" w:eastAsia="en-US" w:bidi="ar-SA"/>
      </w:rPr>
    </w:lvl>
    <w:lvl w:ilvl="6" w:tplc="2DD6B30C">
      <w:numFmt w:val="bullet"/>
      <w:lvlText w:val="•"/>
      <w:lvlJc w:val="left"/>
      <w:pPr>
        <w:ind w:left="3009" w:hanging="220"/>
      </w:pPr>
      <w:rPr>
        <w:rFonts w:hint="default"/>
        <w:lang w:val="pl-PL" w:eastAsia="en-US" w:bidi="ar-SA"/>
      </w:rPr>
    </w:lvl>
    <w:lvl w:ilvl="7" w:tplc="425067D6">
      <w:numFmt w:val="bullet"/>
      <w:lvlText w:val="•"/>
      <w:lvlJc w:val="left"/>
      <w:pPr>
        <w:ind w:left="3497" w:hanging="220"/>
      </w:pPr>
      <w:rPr>
        <w:rFonts w:hint="default"/>
        <w:lang w:val="pl-PL" w:eastAsia="en-US" w:bidi="ar-SA"/>
      </w:rPr>
    </w:lvl>
    <w:lvl w:ilvl="8" w:tplc="F40C26AA">
      <w:numFmt w:val="bullet"/>
      <w:lvlText w:val="•"/>
      <w:lvlJc w:val="left"/>
      <w:pPr>
        <w:ind w:left="3985" w:hanging="22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BAA"/>
    <w:rsid w:val="000A2261"/>
    <w:rsid w:val="000C27DE"/>
    <w:rsid w:val="0026508C"/>
    <w:rsid w:val="00404BAA"/>
    <w:rsid w:val="0044775F"/>
    <w:rsid w:val="004A2152"/>
    <w:rsid w:val="005B1C44"/>
    <w:rsid w:val="00626171"/>
    <w:rsid w:val="007151E7"/>
    <w:rsid w:val="007D1905"/>
    <w:rsid w:val="00890F95"/>
    <w:rsid w:val="009E4746"/>
    <w:rsid w:val="00A46978"/>
    <w:rsid w:val="00D62251"/>
    <w:rsid w:val="00D90663"/>
    <w:rsid w:val="00E50182"/>
    <w:rsid w:val="20FB5C0A"/>
    <w:rsid w:val="3306E86B"/>
    <w:rsid w:val="66A8E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3DE8"/>
  <w15:docId w15:val="{28F2B336-147D-4845-BEB9-338ADC02D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  <w:pPr>
      <w:ind w:left="110"/>
    </w:pPr>
  </w:style>
  <w:style w:type="character" w:styleId="Hipercze">
    <w:name w:val="Hyperlink"/>
    <w:unhideWhenUsed/>
    <w:rsid w:val="007D19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edycynafizykalna@sum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684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6</cp:revision>
  <dcterms:created xsi:type="dcterms:W3CDTF">2024-02-23T14:07:00Z</dcterms:created>
  <dcterms:modified xsi:type="dcterms:W3CDTF">2024-08-21T10:58:00Z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2023-04-12T00:00:00Z</vt:filetime>
  </property>
</Properties>
</file>