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F600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EB6350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EB6350">
        <w:rPr>
          <w:b/>
          <w:i/>
          <w:szCs w:val="24"/>
        </w:rPr>
        <w:t>Załącznik nr 1a</w:t>
      </w:r>
    </w:p>
    <w:p w:rsidR="00EB6350" w:rsidRDefault="008050C4" w:rsidP="00EB6350">
      <w:pPr>
        <w:pStyle w:val="Nagwek1"/>
        <w:spacing w:after="160"/>
        <w:ind w:left="11" w:right="607" w:hanging="11"/>
      </w:pPr>
      <w:r w:rsidRPr="009F6004">
        <w:t xml:space="preserve">Karta przedmiotu </w:t>
      </w:r>
    </w:p>
    <w:p w:rsidR="008050C4" w:rsidRPr="009F6004" w:rsidRDefault="008050C4" w:rsidP="00EB6350">
      <w:pPr>
        <w:pStyle w:val="Nagwek1"/>
        <w:spacing w:after="160"/>
        <w:ind w:left="11" w:right="607" w:hanging="11"/>
      </w:pPr>
      <w:r w:rsidRPr="009F6004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77"/>
        <w:gridCol w:w="2201"/>
        <w:gridCol w:w="2250"/>
        <w:gridCol w:w="630"/>
      </w:tblGrid>
      <w:tr w:rsidR="008050C4" w:rsidRPr="00EB6350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B635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B6350">
              <w:rPr>
                <w:b/>
              </w:rPr>
              <w:t xml:space="preserve">Informacje ogólne o przedmiocie </w:t>
            </w:r>
          </w:p>
        </w:tc>
      </w:tr>
      <w:tr w:rsidR="008050C4" w:rsidRPr="00EB6350" w:rsidTr="005D51EA">
        <w:trPr>
          <w:trHeight w:val="517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1. Kierunek studiów:</w:t>
            </w:r>
            <w:r w:rsidR="00735782" w:rsidRPr="00EB6350">
              <w:t>Fizjoterapia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1EA" w:rsidRPr="005D51E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B6350">
              <w:rPr>
                <w:b/>
              </w:rPr>
              <w:t>Poziom kształcenia:</w:t>
            </w:r>
          </w:p>
          <w:p w:rsidR="008050C4" w:rsidRPr="00EB6350" w:rsidRDefault="005D51EA" w:rsidP="005D51EA">
            <w:pPr>
              <w:spacing w:after="14" w:line="259" w:lineRule="auto"/>
              <w:ind w:left="0" w:right="0" w:firstLine="0"/>
            </w:pPr>
            <w:r>
              <w:t>j</w:t>
            </w:r>
            <w:r w:rsidR="00735782" w:rsidRPr="00EB6350">
              <w:t>ednolite</w:t>
            </w:r>
            <w:r>
              <w:t xml:space="preserve"> studia</w:t>
            </w:r>
            <w:r w:rsidR="00735782" w:rsidRPr="00EB6350">
              <w:t xml:space="preserve"> magisterskie / profil </w:t>
            </w:r>
            <w:proofErr w:type="spellStart"/>
            <w:r w:rsidR="00735782" w:rsidRPr="00EB6350">
              <w:t>ogólnoakademicki</w:t>
            </w:r>
            <w:proofErr w:type="spellEnd"/>
          </w:p>
          <w:p w:rsidR="008050C4" w:rsidRPr="00EB635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B6350">
              <w:rPr>
                <w:b/>
              </w:rPr>
              <w:t>Forma studiów:</w:t>
            </w:r>
            <w:r w:rsidR="008A2730" w:rsidRPr="00EB6350">
              <w:t>stacjonarne</w:t>
            </w:r>
          </w:p>
        </w:tc>
      </w:tr>
      <w:tr w:rsidR="008050C4" w:rsidRPr="00EB6350" w:rsidTr="005D51EA">
        <w:trPr>
          <w:trHeight w:val="262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A2730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4. Rok:</w:t>
            </w:r>
            <w:r w:rsidR="008A2730" w:rsidRPr="00EB6350">
              <w:t xml:space="preserve">I, </w:t>
            </w:r>
            <w:r w:rsidR="00735782" w:rsidRPr="00EB6350">
              <w:t>II / cykl 202</w:t>
            </w:r>
            <w:r w:rsidR="004965D7">
              <w:t>4</w:t>
            </w:r>
            <w:r w:rsidR="00735782" w:rsidRPr="00EB6350">
              <w:t>-202</w:t>
            </w:r>
            <w:r w:rsidR="004965D7">
              <w:t>9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B6350">
              <w:rPr>
                <w:b/>
              </w:rPr>
              <w:t xml:space="preserve">5. Semestr: </w:t>
            </w:r>
            <w:r w:rsidR="00735782" w:rsidRPr="00EB6350">
              <w:t>II,III</w:t>
            </w:r>
          </w:p>
        </w:tc>
      </w:tr>
      <w:tr w:rsidR="008050C4" w:rsidRPr="00EB6350" w:rsidTr="008A273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6. Nazwa przedmiotu:</w:t>
            </w:r>
            <w:r w:rsidR="00735782" w:rsidRPr="00EB6350">
              <w:t>Biomechanika</w:t>
            </w:r>
          </w:p>
        </w:tc>
      </w:tr>
      <w:tr w:rsidR="008050C4" w:rsidRPr="00EB6350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7. Status przedmiotu:</w:t>
            </w:r>
            <w:r w:rsidR="008A2730" w:rsidRPr="00EB6350">
              <w:t>o</w:t>
            </w:r>
            <w:r w:rsidR="00735782" w:rsidRPr="00EB6350">
              <w:t>bowiązkowy</w:t>
            </w:r>
          </w:p>
        </w:tc>
      </w:tr>
      <w:tr w:rsidR="008050C4" w:rsidRPr="00EB6350" w:rsidTr="008A2730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 xml:space="preserve">8.  Cel/-e przedmiotu  </w:t>
            </w:r>
          </w:p>
          <w:p w:rsidR="00735782" w:rsidRPr="00EB6350" w:rsidRDefault="00735782" w:rsidP="009F600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B6350">
              <w:rPr>
                <w:rFonts w:ascii="Times New Roman" w:hAnsi="Times New Roman"/>
                <w:lang w:eastAsia="pl-PL"/>
              </w:rPr>
              <w:t>Wypracowanie umiejętności dokonywania biomechanicznej analizy podstawowych zadań ruchowych.</w:t>
            </w:r>
          </w:p>
          <w:p w:rsidR="008050C4" w:rsidRPr="00AE5BFE" w:rsidRDefault="00735782" w:rsidP="00AE5BF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350">
              <w:rPr>
                <w:rFonts w:ascii="Times New Roman" w:hAnsi="Times New Roman"/>
              </w:rPr>
              <w:t>Umiejętność dokonywania oceny stanu układu ruchu w warunkach statyki i dynamiki.</w:t>
            </w:r>
          </w:p>
          <w:p w:rsidR="005D51EA" w:rsidRDefault="005D51EA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EB6350" w:rsidRDefault="008050C4" w:rsidP="005D51EA">
            <w:pPr>
              <w:spacing w:after="13" w:line="259" w:lineRule="auto"/>
              <w:ind w:left="28" w:right="0" w:firstLine="0"/>
            </w:pPr>
            <w:r w:rsidRPr="00EB6350">
              <w:rPr>
                <w:b/>
              </w:rPr>
              <w:t xml:space="preserve">Efekty uczenia się/odniesienie do efektów uczenia się </w:t>
            </w:r>
            <w:r w:rsidRPr="00EB6350">
              <w:t xml:space="preserve">zawartych w </w:t>
            </w:r>
            <w:r w:rsidRPr="00EB6350">
              <w:rPr>
                <w:i/>
              </w:rPr>
              <w:t>(właściwe podkreślić)</w:t>
            </w:r>
            <w:r w:rsidRPr="00EB6350">
              <w:t xml:space="preserve">: </w:t>
            </w:r>
          </w:p>
          <w:p w:rsidR="00C92FDB" w:rsidRPr="00EB6350" w:rsidRDefault="008050C4" w:rsidP="005D51EA">
            <w:pPr>
              <w:spacing w:after="15" w:line="263" w:lineRule="auto"/>
              <w:ind w:left="28" w:right="0" w:firstLine="0"/>
              <w:rPr>
                <w:i/>
              </w:rPr>
            </w:pPr>
            <w:r w:rsidRPr="00EB6350">
              <w:t>standardach kształcenia (</w:t>
            </w:r>
            <w:r w:rsidRPr="005D51EA">
              <w:rPr>
                <w:u w:val="single"/>
              </w:rPr>
              <w:t>Rozporządzenie Ministra Nauki i Szkolnictwa Wyższego</w:t>
            </w:r>
            <w:r w:rsidRPr="00EB6350">
              <w:t>)/</w:t>
            </w:r>
            <w:r w:rsidRPr="005D51EA">
              <w:t>Uchwale Senatu</w:t>
            </w:r>
            <w:r w:rsidR="005D51EA">
              <w:t xml:space="preserve"> </w:t>
            </w:r>
            <w:r w:rsidRPr="005D51EA">
              <w:t>SUM</w:t>
            </w:r>
            <w:r w:rsidR="005D51EA">
              <w:t>)</w:t>
            </w:r>
            <w:r w:rsidRPr="00EB635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EB6350" w:rsidRDefault="008050C4" w:rsidP="000E4FF8">
            <w:pPr>
              <w:spacing w:after="15" w:line="263" w:lineRule="auto"/>
              <w:ind w:left="28" w:right="0" w:firstLine="0"/>
              <w:jc w:val="left"/>
            </w:pPr>
            <w:r w:rsidRPr="00EB6350">
              <w:rPr>
                <w:b/>
              </w:rPr>
              <w:t>w zakresie wiedzy student zna i rozumie</w:t>
            </w:r>
            <w:r w:rsidRPr="00EB6350">
              <w:t xml:space="preserve">: </w:t>
            </w:r>
            <w:r w:rsidR="008A2730" w:rsidRPr="00EB6350">
              <w:t>A.W</w:t>
            </w:r>
            <w:r w:rsidR="00735782" w:rsidRPr="00EB6350">
              <w:t>13</w:t>
            </w:r>
            <w:r w:rsidR="008A2730" w:rsidRPr="00EB6350">
              <w:t>, A.W</w:t>
            </w:r>
            <w:r w:rsidR="00735782" w:rsidRPr="00EB6350">
              <w:t>14</w:t>
            </w:r>
            <w:r w:rsidR="008A2730" w:rsidRPr="00EB6350">
              <w:t>, A.W</w:t>
            </w:r>
            <w:r w:rsidR="00735782" w:rsidRPr="00EB6350">
              <w:t>15</w:t>
            </w:r>
            <w:r w:rsidR="008A2730" w:rsidRPr="00EB6350">
              <w:t>,</w:t>
            </w:r>
            <w:r w:rsidR="00735782" w:rsidRPr="00EB6350">
              <w:t xml:space="preserve"> A.W16</w:t>
            </w:r>
          </w:p>
          <w:p w:rsidR="00511726" w:rsidRPr="00EB6350" w:rsidRDefault="008050C4" w:rsidP="00511726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w zakresie umiejętności student potrafi</w:t>
            </w:r>
            <w:r w:rsidRPr="00EB6350">
              <w:t>:</w:t>
            </w:r>
            <w:r w:rsidR="008A2730" w:rsidRPr="00EB6350">
              <w:t xml:space="preserve"> A.U</w:t>
            </w:r>
            <w:r w:rsidR="00735782" w:rsidRPr="00EB6350">
              <w:t>5</w:t>
            </w:r>
            <w:r w:rsidR="008A2730" w:rsidRPr="00EB6350">
              <w:t xml:space="preserve">, </w:t>
            </w:r>
            <w:r w:rsidR="00735782" w:rsidRPr="00EB6350">
              <w:t>A</w:t>
            </w:r>
            <w:r w:rsidR="008A2730" w:rsidRPr="00EB6350">
              <w:t>.U</w:t>
            </w:r>
            <w:r w:rsidR="00735782" w:rsidRPr="00EB6350">
              <w:t>9</w:t>
            </w:r>
            <w:r w:rsidR="008A2730" w:rsidRPr="00EB6350">
              <w:t>, A.U1</w:t>
            </w:r>
            <w:r w:rsidR="00735782" w:rsidRPr="00EB6350">
              <w:t>0</w:t>
            </w:r>
            <w:r w:rsidR="008A2730" w:rsidRPr="00EB6350">
              <w:t>, A.U</w:t>
            </w:r>
            <w:r w:rsidR="00735782" w:rsidRPr="00EB6350">
              <w:t>11</w:t>
            </w:r>
            <w:r w:rsidR="008A2730" w:rsidRPr="00EB6350">
              <w:t>, A.U</w:t>
            </w:r>
            <w:r w:rsidR="00735782" w:rsidRPr="00EB6350">
              <w:t>13</w:t>
            </w:r>
          </w:p>
          <w:p w:rsidR="008050C4" w:rsidRPr="00EB6350" w:rsidRDefault="008050C4" w:rsidP="00511726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w zakresie kompetencji społecznych student</w:t>
            </w:r>
            <w:r w:rsidRPr="00EB6350">
              <w:t>:</w:t>
            </w:r>
            <w:r w:rsidR="00735782" w:rsidRPr="00EB6350">
              <w:t xml:space="preserve"> OK_K05, OK_K06</w:t>
            </w:r>
          </w:p>
        </w:tc>
      </w:tr>
      <w:tr w:rsidR="008050C4" w:rsidRPr="00EB6350" w:rsidTr="005D51E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 xml:space="preserve">9. Liczba godzin z przedmiotu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B6350" w:rsidRDefault="00AC37E1" w:rsidP="009F6004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B6350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B6350" w:rsidRDefault="00735782" w:rsidP="008050C4">
            <w:pPr>
              <w:spacing w:after="0" w:line="259" w:lineRule="auto"/>
              <w:ind w:left="146" w:right="0" w:firstLine="0"/>
              <w:jc w:val="center"/>
            </w:pPr>
            <w:r w:rsidRPr="00EB6350">
              <w:rPr>
                <w:b/>
              </w:rPr>
              <w:t>3</w:t>
            </w:r>
          </w:p>
        </w:tc>
      </w:tr>
      <w:tr w:rsidR="008050C4" w:rsidRPr="00EB6350" w:rsidTr="008A273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735782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 xml:space="preserve">11. Forma zaliczenia przedmiotu: </w:t>
            </w:r>
            <w:r w:rsidRPr="00EB6350">
              <w:t xml:space="preserve">egzamin </w:t>
            </w:r>
          </w:p>
        </w:tc>
      </w:tr>
      <w:tr w:rsidR="008050C4" w:rsidRPr="00EB6350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B63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B6350" w:rsidTr="008A2730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EB6350">
              <w:t xml:space="preserve">Efekty uczenia się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EB6350">
              <w:t xml:space="preserve">Sposoby weryfikacji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B635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B6350">
              <w:t xml:space="preserve">Sposoby oceny*/zaliczenie </w:t>
            </w:r>
          </w:p>
        </w:tc>
      </w:tr>
      <w:tr w:rsidR="00735782" w:rsidRPr="00EB6350" w:rsidTr="008A2730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735782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t xml:space="preserve">W zakresie wiedzy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Praca pisemna – test jednokrotnego wyboru</w:t>
            </w:r>
          </w:p>
          <w:p w:rsidR="009F6004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 xml:space="preserve">Analiza i dyskusja w oparciu </w:t>
            </w:r>
          </w:p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o EBM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9F600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*</w:t>
            </w:r>
          </w:p>
        </w:tc>
      </w:tr>
      <w:tr w:rsidR="00735782" w:rsidRPr="00EB6350" w:rsidTr="008A2730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735782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t xml:space="preserve">W zakresie umiejętności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Praca pisemna</w:t>
            </w:r>
          </w:p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Realizacja zleconego zadania</w:t>
            </w:r>
          </w:p>
          <w:p w:rsidR="009F6004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 xml:space="preserve">Analiza i dyskusja w oparciu </w:t>
            </w:r>
          </w:p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o EBM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9F600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*</w:t>
            </w:r>
          </w:p>
        </w:tc>
      </w:tr>
      <w:tr w:rsidR="00735782" w:rsidRPr="00EB6350" w:rsidTr="008A2730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735782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t xml:space="preserve">W zakresie kompetencji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2" w:rsidRPr="00EB6350" w:rsidRDefault="00735782" w:rsidP="008A2730">
            <w:pPr>
              <w:spacing w:after="0" w:line="240" w:lineRule="auto"/>
              <w:ind w:left="10" w:right="0"/>
              <w:jc w:val="left"/>
            </w:pPr>
            <w:r w:rsidRPr="00EB6350">
              <w:t>Obserwacja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2" w:rsidRPr="00EB6350" w:rsidRDefault="009F6004" w:rsidP="008050C4">
            <w:pPr>
              <w:spacing w:after="0" w:line="259" w:lineRule="auto"/>
              <w:ind w:left="28" w:right="0" w:firstLine="0"/>
              <w:jc w:val="left"/>
            </w:pPr>
            <w:r w:rsidRPr="00EB6350">
              <w:rPr>
                <w:b/>
              </w:rPr>
              <w:t>*</w:t>
            </w:r>
          </w:p>
        </w:tc>
      </w:tr>
    </w:tbl>
    <w:p w:rsidR="008050C4" w:rsidRPr="009F6004" w:rsidRDefault="008050C4" w:rsidP="008050C4">
      <w:pPr>
        <w:spacing w:after="306" w:line="259" w:lineRule="auto"/>
        <w:ind w:left="341" w:right="0" w:firstLine="0"/>
        <w:jc w:val="left"/>
      </w:pPr>
      <w:r w:rsidRPr="009F6004">
        <w:rPr>
          <w:b/>
          <w:sz w:val="28"/>
        </w:rPr>
        <w:t>*</w:t>
      </w:r>
      <w:r w:rsidRPr="009F6004">
        <w:rPr>
          <w:sz w:val="22"/>
        </w:rPr>
        <w:t xml:space="preserve"> w przypadku egzaminu/zaliczenia na ocenę zakłada się, że ocena oznacza na poziomie: </w:t>
      </w:r>
    </w:p>
    <w:p w:rsidR="008050C4" w:rsidRPr="009F6004" w:rsidRDefault="008050C4" w:rsidP="008050C4">
      <w:pPr>
        <w:spacing w:after="5" w:line="254" w:lineRule="auto"/>
        <w:ind w:left="336" w:right="911"/>
        <w:jc w:val="left"/>
      </w:pPr>
      <w:r w:rsidRPr="009F6004">
        <w:rPr>
          <w:b/>
          <w:sz w:val="22"/>
        </w:rPr>
        <w:t>Bardzo dobry (5,0)</w:t>
      </w:r>
      <w:r w:rsidRPr="009F6004">
        <w:rPr>
          <w:sz w:val="22"/>
        </w:rPr>
        <w:t xml:space="preserve"> - zakładane efekty uczenia się zostały osiągnięte i znacznym stopniu przekraczają wymagany poziom </w:t>
      </w:r>
    </w:p>
    <w:p w:rsidR="008050C4" w:rsidRPr="009F6004" w:rsidRDefault="008050C4" w:rsidP="008050C4">
      <w:pPr>
        <w:spacing w:after="5" w:line="254" w:lineRule="auto"/>
        <w:ind w:left="336" w:right="911"/>
        <w:jc w:val="left"/>
      </w:pPr>
      <w:r w:rsidRPr="009F6004">
        <w:rPr>
          <w:b/>
          <w:sz w:val="22"/>
        </w:rPr>
        <w:t>Ponad dobry (4,5)</w:t>
      </w:r>
      <w:r w:rsidRPr="009F6004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F6004" w:rsidRDefault="008050C4" w:rsidP="008050C4">
      <w:pPr>
        <w:spacing w:after="31" w:line="254" w:lineRule="auto"/>
        <w:ind w:left="336" w:right="911"/>
        <w:jc w:val="left"/>
      </w:pPr>
      <w:r w:rsidRPr="009F6004">
        <w:rPr>
          <w:b/>
          <w:sz w:val="22"/>
        </w:rPr>
        <w:t>Dobry (4,0)</w:t>
      </w:r>
      <w:r w:rsidRPr="009F6004">
        <w:rPr>
          <w:sz w:val="22"/>
        </w:rPr>
        <w:t xml:space="preserve"> – zakładane efekty uczenia się zostały osiągnięte na wymaganym poziomie </w:t>
      </w:r>
    </w:p>
    <w:p w:rsidR="008050C4" w:rsidRPr="009F6004" w:rsidRDefault="008050C4" w:rsidP="008050C4">
      <w:pPr>
        <w:spacing w:after="5" w:line="254" w:lineRule="auto"/>
        <w:ind w:left="336" w:right="911"/>
        <w:jc w:val="left"/>
      </w:pPr>
      <w:r w:rsidRPr="009F6004">
        <w:rPr>
          <w:b/>
          <w:sz w:val="22"/>
        </w:rPr>
        <w:t>Dość dobry (3,5)</w:t>
      </w:r>
      <w:r w:rsidRPr="009F6004">
        <w:rPr>
          <w:sz w:val="22"/>
        </w:rPr>
        <w:t xml:space="preserve"> – zakładane efekty uczenia się zostały osiągnięte na średnim wymaganym poziomie </w:t>
      </w:r>
      <w:r w:rsidRPr="009F6004">
        <w:rPr>
          <w:b/>
          <w:sz w:val="22"/>
        </w:rPr>
        <w:t>Dostateczny (3,0)</w:t>
      </w:r>
      <w:r w:rsidRPr="009F6004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F6004">
        <w:rPr>
          <w:b/>
          <w:sz w:val="22"/>
        </w:rPr>
        <w:t>Niedostateczny (2,0)</w:t>
      </w:r>
      <w:r w:rsidRPr="009F6004">
        <w:rPr>
          <w:sz w:val="22"/>
        </w:rPr>
        <w:t xml:space="preserve"> – zakładane efekty uczenia się nie zostały uzyskane. </w:t>
      </w:r>
    </w:p>
    <w:p w:rsidR="007121A8" w:rsidRDefault="007121A8" w:rsidP="008050C4">
      <w:pPr>
        <w:spacing w:after="5" w:line="254" w:lineRule="auto"/>
        <w:ind w:left="336" w:right="911"/>
        <w:jc w:val="left"/>
      </w:pPr>
    </w:p>
    <w:p w:rsidR="007121A8" w:rsidRDefault="007121A8" w:rsidP="008050C4">
      <w:pPr>
        <w:spacing w:after="5" w:line="254" w:lineRule="auto"/>
        <w:ind w:left="336" w:right="911"/>
        <w:jc w:val="left"/>
      </w:pPr>
    </w:p>
    <w:p w:rsidR="007121A8" w:rsidRDefault="007121A8" w:rsidP="008050C4">
      <w:pPr>
        <w:spacing w:after="5" w:line="254" w:lineRule="auto"/>
        <w:ind w:left="336" w:right="911"/>
        <w:jc w:val="left"/>
      </w:pPr>
    </w:p>
    <w:p w:rsidR="007121A8" w:rsidRDefault="007121A8" w:rsidP="008050C4">
      <w:pPr>
        <w:spacing w:after="5" w:line="254" w:lineRule="auto"/>
        <w:ind w:left="336" w:right="911"/>
        <w:jc w:val="left"/>
      </w:pPr>
    </w:p>
    <w:p w:rsidR="007121A8" w:rsidRDefault="007121A8" w:rsidP="008050C4">
      <w:pPr>
        <w:spacing w:after="5" w:line="254" w:lineRule="auto"/>
        <w:ind w:left="336" w:right="911"/>
        <w:jc w:val="left"/>
      </w:pPr>
    </w:p>
    <w:p w:rsidR="00194EEE" w:rsidRPr="009F6004" w:rsidRDefault="00194EEE" w:rsidP="00194EEE">
      <w:pPr>
        <w:spacing w:after="158" w:line="259" w:lineRule="auto"/>
        <w:ind w:left="10" w:right="4384"/>
        <w:jc w:val="right"/>
      </w:pPr>
      <w:r w:rsidRPr="009F6004">
        <w:rPr>
          <w:b/>
          <w:sz w:val="28"/>
        </w:rPr>
        <w:t xml:space="preserve">Karta przedmiotu </w:t>
      </w:r>
    </w:p>
    <w:p w:rsidR="00194EEE" w:rsidRPr="009F6004" w:rsidRDefault="00194EEE" w:rsidP="00194EEE">
      <w:pPr>
        <w:spacing w:after="0" w:line="259" w:lineRule="auto"/>
        <w:ind w:left="10" w:right="5184"/>
        <w:jc w:val="right"/>
      </w:pPr>
      <w:r w:rsidRPr="009F6004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97"/>
        <w:gridCol w:w="3313"/>
        <w:gridCol w:w="1253"/>
        <w:gridCol w:w="1615"/>
      </w:tblGrid>
      <w:tr w:rsidR="00194EEE" w:rsidRPr="009F6004" w:rsidTr="00194EEE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/>
              </w:rPr>
              <w:t xml:space="preserve">Inne przydatne informacje o przedmiocie </w:t>
            </w:r>
          </w:p>
        </w:tc>
      </w:tr>
      <w:tr w:rsidR="00194EEE" w:rsidRPr="009F6004" w:rsidTr="00194EEE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F6004">
              <w:rPr>
                <w:b/>
              </w:rPr>
              <w:t>13. Jednostka realizująca przedmiot,</w:t>
            </w:r>
            <w:r w:rsidRPr="009F6004">
              <w:t xml:space="preserve"> </w:t>
            </w:r>
            <w:r w:rsidRPr="009F6004">
              <w:rPr>
                <w:b/>
              </w:rPr>
              <w:t xml:space="preserve">adres, e-mail: </w:t>
            </w:r>
          </w:p>
          <w:p w:rsidR="00194EEE" w:rsidRPr="009F6004" w:rsidRDefault="00194EE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F6004">
              <w:rPr>
                <w:rFonts w:ascii="Times New Roman" w:hAnsi="Times New Roman"/>
              </w:rPr>
              <w:t>Zakład Fizjoterapii Katedra Fizjoterapii</w:t>
            </w:r>
          </w:p>
          <w:p w:rsidR="00194EEE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t xml:space="preserve">40-752 Katowice, ul. Medyków 12,  </w:t>
            </w:r>
          </w:p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t>fizjoterapia@sum.edu.pl</w:t>
            </w:r>
          </w:p>
        </w:tc>
      </w:tr>
      <w:tr w:rsidR="00194EEE" w:rsidRPr="009F6004" w:rsidTr="00194EEE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F6004">
              <w:rPr>
                <w:b/>
              </w:rPr>
              <w:t xml:space="preserve">14. Imię i nazwisko osoby odpowiedzialnej za realizację przedmiotu /koordynatora przedmiotu: </w:t>
            </w:r>
          </w:p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Cs/>
              </w:rPr>
              <w:t xml:space="preserve">dr hab. n. o </w:t>
            </w:r>
            <w:proofErr w:type="spellStart"/>
            <w:r w:rsidRPr="009F6004">
              <w:rPr>
                <w:bCs/>
              </w:rPr>
              <w:t>zdr</w:t>
            </w:r>
            <w:proofErr w:type="spellEnd"/>
            <w:r w:rsidRPr="009F6004">
              <w:rPr>
                <w:bCs/>
              </w:rPr>
              <w:t>. Anna Brzęk, prof. SUM</w:t>
            </w:r>
          </w:p>
        </w:tc>
      </w:tr>
      <w:tr w:rsidR="00194EEE" w:rsidRPr="009F6004" w:rsidTr="00194EEE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F6004">
              <w:rPr>
                <w:b/>
              </w:rPr>
              <w:t xml:space="preserve">15. Wymagania wstępne w zakresie wiedzy, umiejętności i innych kompetencji: </w:t>
            </w:r>
          </w:p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t>Znajomość anatomii i fizjologii układu ruchu na poziomie podstawowym</w:t>
            </w:r>
          </w:p>
        </w:tc>
      </w:tr>
      <w:tr w:rsidR="00194EEE" w:rsidRPr="009F6004" w:rsidTr="00194EEE">
        <w:trPr>
          <w:trHeight w:val="262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16. Liczebność grup 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1" w:right="0" w:firstLine="0"/>
              <w:jc w:val="left"/>
            </w:pPr>
            <w:r w:rsidRPr="009F6004">
              <w:t xml:space="preserve">Zgodna z Zarządzeniem Rektora SUM </w:t>
            </w:r>
          </w:p>
        </w:tc>
      </w:tr>
      <w:tr w:rsidR="00194EEE" w:rsidRPr="009F6004" w:rsidTr="00194EEE">
        <w:trPr>
          <w:trHeight w:val="51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17. Materiały do zajęć/ środki dydaktyczne 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1" w:right="0" w:firstLine="0"/>
              <w:jc w:val="left"/>
            </w:pPr>
            <w:r w:rsidRPr="009F6004">
              <w:t xml:space="preserve"> -</w:t>
            </w:r>
          </w:p>
        </w:tc>
      </w:tr>
      <w:tr w:rsidR="00194EEE" w:rsidRPr="009F6004" w:rsidTr="00194EEE">
        <w:trPr>
          <w:trHeight w:val="264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18. Miejsce odbywania się zajęć 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1" w:right="0" w:firstLine="0"/>
              <w:jc w:val="left"/>
            </w:pPr>
            <w:r w:rsidRPr="009F6004">
              <w:t xml:space="preserve"> Sale ćwiczeń i seminaryjne wyznaczone przez dziekanat według harmonogramu, </w:t>
            </w:r>
            <w:proofErr w:type="spellStart"/>
            <w:r w:rsidRPr="009F6004">
              <w:t>WNoZK</w:t>
            </w:r>
            <w:proofErr w:type="spellEnd"/>
          </w:p>
        </w:tc>
      </w:tr>
      <w:tr w:rsidR="00194EEE" w:rsidRPr="009F6004" w:rsidTr="00194EEE">
        <w:trPr>
          <w:trHeight w:val="26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19. Miejsce i godzina konsultacji 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1" w:right="0" w:firstLine="0"/>
              <w:jc w:val="left"/>
            </w:pPr>
            <w:r w:rsidRPr="009F6004">
              <w:t xml:space="preserve"> Podane przez wykładowców, aktualizowane co semestr umieszczone na stronie Zakładu Fizjoterapii, ul. Medyków 12 </w:t>
            </w:r>
            <w:proofErr w:type="spellStart"/>
            <w:r w:rsidRPr="009F6004">
              <w:t>WnoZK</w:t>
            </w:r>
            <w:proofErr w:type="spellEnd"/>
          </w:p>
        </w:tc>
      </w:tr>
      <w:tr w:rsidR="00194EEE" w:rsidRPr="009F6004" w:rsidTr="00194EEE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/>
              </w:rPr>
              <w:t>20. Efekty uczenia się</w:t>
            </w:r>
            <w:r w:rsidRPr="009F6004">
              <w:t xml:space="preserve"> </w:t>
            </w:r>
          </w:p>
        </w:tc>
      </w:tr>
      <w:tr w:rsidR="00194EEE" w:rsidRPr="009F6004" w:rsidTr="00194EEE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57" w:lineRule="auto"/>
              <w:ind w:left="0" w:right="0" w:firstLine="0"/>
              <w:jc w:val="center"/>
            </w:pPr>
            <w:r w:rsidRPr="009F6004">
              <w:t xml:space="preserve">Numer przedmiotowego </w:t>
            </w:r>
          </w:p>
          <w:p w:rsidR="00194EEE" w:rsidRPr="009F6004" w:rsidRDefault="00194EEE" w:rsidP="00D65F10">
            <w:pPr>
              <w:spacing w:after="33" w:line="259" w:lineRule="auto"/>
              <w:ind w:left="0" w:right="18" w:firstLine="0"/>
              <w:jc w:val="center"/>
            </w:pPr>
            <w:r w:rsidRPr="009F6004">
              <w:t xml:space="preserve">efektu uczenia </w:t>
            </w:r>
          </w:p>
          <w:p w:rsidR="00194EEE" w:rsidRPr="009F6004" w:rsidRDefault="00194EEE" w:rsidP="00D65F10">
            <w:pPr>
              <w:spacing w:after="0" w:line="259" w:lineRule="auto"/>
              <w:ind w:left="0" w:right="17" w:firstLine="0"/>
              <w:jc w:val="center"/>
            </w:pPr>
            <w:r w:rsidRPr="009F6004">
              <w:t xml:space="preserve">się 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59" w:lineRule="auto"/>
              <w:ind w:left="0" w:right="16" w:firstLine="0"/>
              <w:jc w:val="center"/>
            </w:pPr>
            <w:r w:rsidRPr="009F6004">
              <w:t xml:space="preserve">Przedmiotowe efekty uczenia się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11" w:line="266" w:lineRule="auto"/>
              <w:ind w:left="0" w:right="0" w:firstLine="0"/>
              <w:jc w:val="center"/>
            </w:pPr>
            <w:r w:rsidRPr="009F6004">
              <w:t xml:space="preserve">Odniesienie do efektów uczenia się zawartych w </w:t>
            </w:r>
            <w:r w:rsidRPr="009F6004">
              <w:rPr>
                <w:i/>
              </w:rPr>
              <w:t>(właściwe podkreślić)</w:t>
            </w:r>
            <w:r w:rsidRPr="009F6004">
              <w:t xml:space="preserve">: </w:t>
            </w:r>
          </w:p>
          <w:p w:rsidR="00194EEE" w:rsidRPr="009F6004" w:rsidRDefault="00194EEE" w:rsidP="00D65F10">
            <w:pPr>
              <w:spacing w:after="0" w:line="259" w:lineRule="auto"/>
              <w:ind w:left="42" w:right="0" w:firstLine="0"/>
              <w:jc w:val="left"/>
            </w:pPr>
            <w:r w:rsidRPr="009F6004">
              <w:t xml:space="preserve">standardach kształcenia/ </w:t>
            </w:r>
          </w:p>
          <w:p w:rsidR="00194EEE" w:rsidRPr="00B618FD" w:rsidRDefault="00194EEE" w:rsidP="00D65F10">
            <w:pPr>
              <w:spacing w:after="0" w:line="259" w:lineRule="auto"/>
              <w:ind w:left="0" w:right="13" w:firstLine="0"/>
              <w:jc w:val="center"/>
              <w:rPr>
                <w:u w:val="single"/>
              </w:rPr>
            </w:pPr>
            <w:r w:rsidRPr="00B618FD">
              <w:rPr>
                <w:u w:val="single"/>
              </w:rPr>
              <w:t xml:space="preserve">zatwierdzonych przez </w:t>
            </w:r>
          </w:p>
          <w:p w:rsidR="00194EEE" w:rsidRPr="009F6004" w:rsidRDefault="00194EEE" w:rsidP="00D65F10">
            <w:pPr>
              <w:spacing w:after="0" w:line="259" w:lineRule="auto"/>
              <w:ind w:left="0" w:right="15" w:firstLine="0"/>
              <w:jc w:val="center"/>
            </w:pPr>
            <w:r w:rsidRPr="00B618FD">
              <w:rPr>
                <w:u w:val="single"/>
              </w:rPr>
              <w:t>Senat SUM</w:t>
            </w:r>
            <w:r w:rsidRPr="009F6004">
              <w:t xml:space="preserve">  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9F6004">
              <w:t>P_W</w:t>
            </w:r>
            <w:r>
              <w:t>0</w:t>
            </w:r>
            <w:r w:rsidRPr="009F6004">
              <w:t>1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23" w:right="113"/>
            </w:pPr>
            <w:r w:rsidRPr="009F6004">
              <w:t xml:space="preserve">Zna i rozumie podstawy mechanistyczne związane z czynnościami człowieka funkcjonującego w warunkach </w:t>
            </w:r>
            <w:proofErr w:type="spellStart"/>
            <w:r w:rsidRPr="009F6004">
              <w:t>prograwitacyjnych</w:t>
            </w:r>
            <w:proofErr w:type="spellEnd"/>
            <w:r w:rsidRPr="009F6004">
              <w:t xml:space="preserve"> z uwzględnieniem fizjologii oraz patologii ruchu czyli biomechaniki oraz </w:t>
            </w:r>
            <w:proofErr w:type="spellStart"/>
            <w:r w:rsidRPr="009F6004">
              <w:t>patobiomechaniki</w:t>
            </w:r>
            <w:proofErr w:type="spellEnd"/>
            <w:r w:rsidRPr="009F6004">
              <w:t xml:space="preserve"> – tak zwanej biomechaniki klinicznej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151862" w:rsidRDefault="00194EEE" w:rsidP="00D65F10">
            <w:pPr>
              <w:spacing w:after="0"/>
              <w:ind w:left="10" w:right="0"/>
              <w:jc w:val="center"/>
            </w:pPr>
            <w:r w:rsidRPr="00151862">
              <w:t>A.W13</w:t>
            </w:r>
          </w:p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AW_13_ZD)*</w:t>
            </w:r>
          </w:p>
        </w:tc>
      </w:tr>
      <w:tr w:rsidR="00194EEE" w:rsidRPr="009F6004" w:rsidTr="00194EE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9F6004">
              <w:t>P_W</w:t>
            </w:r>
            <w:r>
              <w:t>0</w:t>
            </w:r>
            <w:r w:rsidRPr="009F6004">
              <w:t>2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>Zna i rozumie podstawy zagadnień Ergonomii związane z podstawowymi czynnościami życiowymi człowieka oraz pozycjami specjalnymi wykorzystywanymi przez ludzi w pracy z szczególnym nastawieniem na specyfikę pracy Fizjoterapeuty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spacing w:after="0"/>
              <w:ind w:left="10" w:right="0"/>
              <w:jc w:val="center"/>
            </w:pPr>
            <w:r w:rsidRPr="009F6004">
              <w:t>A.W14</w:t>
            </w:r>
          </w:p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AW_1</w:t>
            </w:r>
            <w:r>
              <w:rPr>
                <w:noProof/>
              </w:rPr>
              <w:t>4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9F6004">
              <w:t>P_W</w:t>
            </w:r>
            <w:r>
              <w:t>0</w:t>
            </w:r>
            <w:r w:rsidRPr="009F6004">
              <w:t>3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 xml:space="preserve">Zna i orientuje się w teoriach zarządzania ruchem – struktura fazowa ruchu, koncepcja kontroli nerwowo mięśniowej według </w:t>
            </w:r>
            <w:proofErr w:type="spellStart"/>
            <w:r w:rsidRPr="009F6004">
              <w:t>Weisfloga</w:t>
            </w:r>
            <w:proofErr w:type="spellEnd"/>
            <w:r w:rsidRPr="009F6004">
              <w:t xml:space="preserve">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spacing w:after="0"/>
              <w:ind w:left="10" w:right="0"/>
              <w:jc w:val="center"/>
            </w:pPr>
            <w:r w:rsidRPr="009F6004">
              <w:t>A.W15</w:t>
            </w:r>
          </w:p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AW_1</w:t>
            </w:r>
            <w:r>
              <w:rPr>
                <w:noProof/>
              </w:rPr>
              <w:t>5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9F6004">
              <w:t>P_W</w:t>
            </w:r>
            <w:r>
              <w:t>0</w:t>
            </w:r>
            <w:r w:rsidRPr="009F6004">
              <w:t>4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 xml:space="preserve">Zna i rozumie teorie uczenia się ruchu, zarządzania postawą stojącą  oraz podstawowych czynności ruchowych z uwzględnieniem pętlowego krążenia informacji według </w:t>
            </w:r>
            <w:proofErr w:type="spellStart"/>
            <w:r w:rsidRPr="009F6004">
              <w:t>Bernstainea</w:t>
            </w:r>
            <w:proofErr w:type="spellEnd"/>
            <w:r w:rsidRPr="009F6004">
              <w:t xml:space="preserve"> – motor learning, 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spacing w:after="0"/>
              <w:ind w:left="10" w:right="0"/>
              <w:jc w:val="center"/>
            </w:pPr>
            <w:r w:rsidRPr="009F6004">
              <w:t>A.W16</w:t>
            </w:r>
          </w:p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AW_1</w:t>
            </w:r>
            <w:r>
              <w:rPr>
                <w:noProof/>
              </w:rPr>
              <w:t>6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9F6004">
              <w:t>P_U</w:t>
            </w:r>
            <w:r>
              <w:t>0</w:t>
            </w:r>
            <w:r w:rsidRPr="009F6004">
              <w:t>1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 xml:space="preserve">Potrafi za pomocą badania ogólnego oraz badania obiektywnego z użyciem platform </w:t>
            </w:r>
            <w:proofErr w:type="spellStart"/>
            <w:r w:rsidRPr="009F6004">
              <w:t>dynamograficznych</w:t>
            </w:r>
            <w:proofErr w:type="spellEnd"/>
            <w:r w:rsidRPr="009F6004">
              <w:t xml:space="preserve"> przeprowadzić badanie stabilności pozycji stojącej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spacing w:after="0"/>
              <w:ind w:left="10" w:right="0"/>
              <w:jc w:val="center"/>
            </w:pPr>
            <w:r w:rsidRPr="009F6004">
              <w:t>A.U5</w:t>
            </w:r>
          </w:p>
          <w:p w:rsidR="00194EEE" w:rsidRPr="009F6004" w:rsidRDefault="00194EEE" w:rsidP="00D65F10">
            <w:pPr>
              <w:spacing w:after="0"/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</w:t>
            </w:r>
            <w:r>
              <w:rPr>
                <w:noProof/>
              </w:rPr>
              <w:t>U</w:t>
            </w:r>
            <w:r w:rsidRPr="00151862">
              <w:rPr>
                <w:noProof/>
              </w:rPr>
              <w:t>_</w:t>
            </w:r>
            <w:r>
              <w:rPr>
                <w:noProof/>
              </w:rPr>
              <w:t>05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t>P_U</w:t>
            </w:r>
            <w:r>
              <w:t>0</w:t>
            </w:r>
            <w:r w:rsidRPr="009F6004">
              <w:t>2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 xml:space="preserve">Potrafi biomechanicznie ocenić zaburzenia </w:t>
            </w:r>
            <w:r w:rsidRPr="009F6004">
              <w:lastRenderedPageBreak/>
              <w:t>strukturalne oraz funkcjonalne istniejące w dysfunkcjach aparatu ruchu człowieka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ind w:left="10" w:right="0"/>
              <w:jc w:val="center"/>
            </w:pPr>
            <w:r w:rsidRPr="009F6004">
              <w:lastRenderedPageBreak/>
              <w:t>A.U9</w:t>
            </w:r>
          </w:p>
          <w:p w:rsidR="00194EEE" w:rsidRPr="009F6004" w:rsidRDefault="00194EEE" w:rsidP="00D65F10">
            <w:pPr>
              <w:ind w:left="10" w:right="0"/>
              <w:jc w:val="center"/>
            </w:pPr>
            <w:r w:rsidRPr="00151862">
              <w:lastRenderedPageBreak/>
              <w:t>(</w:t>
            </w:r>
            <w:r w:rsidRPr="00151862">
              <w:rPr>
                <w:noProof/>
              </w:rPr>
              <w:t>A</w:t>
            </w:r>
            <w:r>
              <w:rPr>
                <w:noProof/>
              </w:rPr>
              <w:t>U</w:t>
            </w:r>
            <w:r w:rsidRPr="00151862">
              <w:rPr>
                <w:noProof/>
              </w:rPr>
              <w:t>_</w:t>
            </w:r>
            <w:r>
              <w:rPr>
                <w:noProof/>
              </w:rPr>
              <w:t>09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lastRenderedPageBreak/>
              <w:t>P_U</w:t>
            </w:r>
            <w:r>
              <w:t>0</w:t>
            </w:r>
            <w:r w:rsidRPr="009F6004">
              <w:t>3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 xml:space="preserve">Potrafi zarządzać oraz przeprowadzać analizę biomechaniczną czyli budowanie łańcuchów </w:t>
            </w:r>
            <w:proofErr w:type="spellStart"/>
            <w:r w:rsidRPr="009F6004">
              <w:t>przyczynowo-skutkowych</w:t>
            </w:r>
            <w:proofErr w:type="spellEnd"/>
            <w:r w:rsidRPr="009F6004">
              <w:t xml:space="preserve"> występowania przeciążeń oraz ich następstw w problemach aparatu ruchu człowieka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ind w:left="10" w:right="0"/>
              <w:jc w:val="center"/>
            </w:pPr>
            <w:r w:rsidRPr="009F6004">
              <w:t>A.U10</w:t>
            </w:r>
          </w:p>
          <w:p w:rsidR="00194EEE" w:rsidRPr="009F6004" w:rsidRDefault="00194EEE" w:rsidP="00D65F10">
            <w:pPr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</w:t>
            </w:r>
            <w:r>
              <w:rPr>
                <w:noProof/>
              </w:rPr>
              <w:t>U</w:t>
            </w:r>
            <w:r w:rsidRPr="00151862">
              <w:rPr>
                <w:noProof/>
              </w:rPr>
              <w:t>_1</w:t>
            </w:r>
            <w:r>
              <w:rPr>
                <w:noProof/>
              </w:rPr>
              <w:t>0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t>P_U</w:t>
            </w:r>
            <w:r>
              <w:t>0</w:t>
            </w:r>
            <w:r w:rsidRPr="009F6004">
              <w:t>4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>Potrafi przewidzieć biomechaniczne następstwa działania zmiennych sił w fizjologii oraz patofizjologii ruchu w różnych jednostkach chorobowych aparatu ruchu człowieka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ind w:left="10" w:right="0"/>
              <w:jc w:val="center"/>
            </w:pPr>
            <w:r w:rsidRPr="009F6004">
              <w:t>A.U11</w:t>
            </w:r>
          </w:p>
          <w:p w:rsidR="00194EEE" w:rsidRPr="009F6004" w:rsidRDefault="00194EEE" w:rsidP="00D65F10">
            <w:pPr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</w:t>
            </w:r>
            <w:r>
              <w:rPr>
                <w:noProof/>
              </w:rPr>
              <w:t>U</w:t>
            </w:r>
            <w:r w:rsidRPr="00151862">
              <w:rPr>
                <w:noProof/>
              </w:rPr>
              <w:t>_1</w:t>
            </w:r>
            <w:r>
              <w:rPr>
                <w:noProof/>
              </w:rPr>
              <w:t>1</w:t>
            </w:r>
            <w:r w:rsidRPr="00151862">
              <w:rPr>
                <w:noProof/>
              </w:rPr>
              <w:t>_ZD)*</w:t>
            </w:r>
          </w:p>
        </w:tc>
      </w:tr>
      <w:tr w:rsidR="00194EEE" w:rsidRPr="009F6004" w:rsidTr="00194EEE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t>P_U</w:t>
            </w:r>
            <w:r>
              <w:t>0</w:t>
            </w:r>
            <w:r w:rsidRPr="009F6004">
              <w:t>5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>Potrafi oceniać biomechaniczne aspekty przejawów sprawności fizycznej i funkcjonalnej w oparciu o obiektywne testy biomechaniczne dla różnych  grup wiekowych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Default="00194EEE" w:rsidP="00D65F10">
            <w:pPr>
              <w:ind w:left="10" w:right="0"/>
              <w:jc w:val="center"/>
            </w:pPr>
            <w:r w:rsidRPr="009F6004">
              <w:t>A.U13</w:t>
            </w:r>
          </w:p>
          <w:p w:rsidR="00194EEE" w:rsidRPr="009F6004" w:rsidRDefault="00194EEE" w:rsidP="00D65F10">
            <w:pPr>
              <w:ind w:left="10" w:right="0"/>
              <w:jc w:val="center"/>
            </w:pPr>
            <w:r w:rsidRPr="00151862">
              <w:t>(</w:t>
            </w:r>
            <w:r w:rsidRPr="00151862">
              <w:rPr>
                <w:noProof/>
              </w:rPr>
              <w:t>A</w:t>
            </w:r>
            <w:r>
              <w:rPr>
                <w:noProof/>
              </w:rPr>
              <w:t>U</w:t>
            </w:r>
            <w:r w:rsidRPr="00151862">
              <w:rPr>
                <w:noProof/>
              </w:rPr>
              <w:t>_13_</w:t>
            </w:r>
            <w:r>
              <w:rPr>
                <w:noProof/>
              </w:rPr>
              <w:t>KF</w:t>
            </w:r>
            <w:r w:rsidRPr="00151862">
              <w:rPr>
                <w:noProof/>
              </w:rPr>
              <w:t>)*</w:t>
            </w:r>
          </w:p>
        </w:tc>
      </w:tr>
      <w:tr w:rsidR="00194EEE" w:rsidRPr="009F6004" w:rsidTr="00194EEE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>
              <w:t>P_</w:t>
            </w:r>
            <w:r w:rsidRPr="009F6004">
              <w:t>K</w:t>
            </w:r>
            <w:r>
              <w:t>0</w:t>
            </w:r>
            <w:r w:rsidRPr="009F6004">
              <w:t>1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>Student jest gotów do dostrzegania i rozpoznawania własnych ograniczeń, dokonywania samooceny deficytów i potrzeb edukacyjnych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t>OK_K05</w:t>
            </w:r>
            <w:r>
              <w:t>*</w:t>
            </w:r>
          </w:p>
        </w:tc>
      </w:tr>
      <w:tr w:rsidR="00194EEE" w:rsidRPr="009F6004" w:rsidTr="00194EEE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>
              <w:t>P_</w:t>
            </w:r>
            <w:r w:rsidRPr="009F6004">
              <w:t>K</w:t>
            </w:r>
            <w:r>
              <w:t>0</w:t>
            </w:r>
            <w:r w:rsidRPr="009F6004">
              <w:t>2</w:t>
            </w:r>
          </w:p>
        </w:tc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23" w:right="113"/>
            </w:pPr>
            <w:r w:rsidRPr="009F6004">
              <w:t>Student jest gotów do korzystania z obiektywnych źródeł informacji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ind w:left="10" w:right="0"/>
              <w:jc w:val="center"/>
            </w:pPr>
            <w:r w:rsidRPr="009F6004">
              <w:t>OK_K06</w:t>
            </w:r>
            <w:r>
              <w:t>*</w:t>
            </w:r>
          </w:p>
        </w:tc>
      </w:tr>
      <w:tr w:rsidR="00194EEE" w:rsidRPr="009F6004" w:rsidTr="00194EEE">
        <w:trPr>
          <w:trHeight w:val="51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4EEE" w:rsidRPr="009F6004" w:rsidRDefault="00194EEE" w:rsidP="00D65F10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/>
              </w:rPr>
              <w:t xml:space="preserve">21. Formy i tematy zajęć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94EEE" w:rsidRPr="009F6004" w:rsidRDefault="00194EEE" w:rsidP="00D65F10">
            <w:pPr>
              <w:spacing w:after="0" w:line="259" w:lineRule="auto"/>
              <w:ind w:left="1" w:right="0" w:firstLine="0"/>
              <w:jc w:val="left"/>
            </w:pPr>
            <w:r w:rsidRPr="009F6004">
              <w:rPr>
                <w:b/>
              </w:rPr>
              <w:t xml:space="preserve">Liczba godzin </w:t>
            </w:r>
          </w:p>
        </w:tc>
      </w:tr>
      <w:tr w:rsidR="00194EEE" w:rsidRPr="009F6004" w:rsidTr="00194EEE">
        <w:trPr>
          <w:trHeight w:val="265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21.1. Wykłady 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97" w:right="0" w:firstLine="0"/>
              <w:jc w:val="left"/>
            </w:pPr>
            <w:r w:rsidRPr="009F6004">
              <w:rPr>
                <w:b/>
              </w:rPr>
              <w:t xml:space="preserve"> 12</w:t>
            </w:r>
          </w:p>
        </w:tc>
      </w:tr>
      <w:tr w:rsidR="00194EEE" w:rsidRPr="009F6004" w:rsidTr="00194EEE">
        <w:trPr>
          <w:trHeight w:val="262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Znaczenie biomechaniki klinicznej w rehabilitacji. Związek biomechaniki klinicznej z innymi dyscyplinami naukowymi (anatomią, biomechaniką, ortopedią i traumatologią, bioniką, ergonomią).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>
              <w:t>4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Ruchy lokomocyjne – kinematyka, dynamika i energetyka chodu. Cechy i wyznaczniki chodu. Czynniki modyfikujące wielkość parametrów mechanicznych. Reakcja podłoża i jej składowe.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4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proofErr w:type="spellStart"/>
            <w:r w:rsidRPr="009F6004">
              <w:t>Patobiomechanika</w:t>
            </w:r>
            <w:proofErr w:type="spellEnd"/>
            <w:r w:rsidRPr="009F6004">
              <w:t xml:space="preserve"> ruchów lokomocyjnych z uwzględnieniem przyczyn zaburzeń chodu. Rodzaje chodu patologicznego.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4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21.2. Seminaria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97" w:right="0" w:firstLine="0"/>
              <w:jc w:val="left"/>
            </w:pPr>
            <w:r w:rsidRPr="009F6004">
              <w:rPr>
                <w:b/>
              </w:rPr>
              <w:t xml:space="preserve">20 </w:t>
            </w:r>
          </w:p>
        </w:tc>
      </w:tr>
      <w:tr w:rsidR="00194EEE" w:rsidRPr="009F6004" w:rsidTr="00194EEE">
        <w:trPr>
          <w:trHeight w:val="262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 xml:space="preserve">Pojęcie ciała swobodnego. Połączenia stawowe. Kinematyka połączeń stawowych – pary kinematyczne i </w:t>
            </w:r>
            <w:proofErr w:type="spellStart"/>
            <w:r w:rsidRPr="009F6004">
              <w:t>biokinematyczne</w:t>
            </w:r>
            <w:proofErr w:type="spellEnd"/>
            <w:r w:rsidRPr="009F6004">
              <w:t xml:space="preserve">, łańcuchy </w:t>
            </w:r>
            <w:proofErr w:type="spellStart"/>
            <w:r w:rsidRPr="009F6004">
              <w:t>biokinematyczne</w:t>
            </w:r>
            <w:proofErr w:type="spellEnd"/>
            <w:r w:rsidRPr="009F6004">
              <w:t xml:space="preserve"> i ich rodzaje. </w:t>
            </w:r>
            <w:proofErr w:type="spellStart"/>
            <w:r w:rsidRPr="009F6004">
              <w:t>Osteokinematyka</w:t>
            </w:r>
            <w:proofErr w:type="spellEnd"/>
            <w:r w:rsidRPr="009F6004">
              <w:t xml:space="preserve"> i </w:t>
            </w:r>
            <w:proofErr w:type="spellStart"/>
            <w:r w:rsidRPr="009F6004">
              <w:t>arthrokinematyka</w:t>
            </w:r>
            <w:proofErr w:type="spellEnd"/>
            <w:r w:rsidRPr="009F6004">
              <w:t>. Ruchomość stawów, stopnie swobody, zasady obliczania.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2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Czynny aparat ruchu – czynność mięśni statyczna i dynamiczna, struktura , siła mięśni. Budowa i rola mięśnia, rodzaje mięśni, pojęcie przekroju poprzecznego i fizjologicznego. Czynność ekscentryczna, koncentryczna i izometryczna.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Rodzaje dźwigni, rodzaje pracy mięśniowej. Możliwości zastosowania dźwigni, dźwignie kostne.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2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Struktura biomechaniczna układu kostno-stawowego. Biomechaniczna analiza budowy i funkcji głównych stawów oraz kręgosłupa.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Zaburzenia funkcjonalne i strukturalne w dysfunkcjach narządu ruchu. Zaburzenia pierwotne i wtórne. Znaczenie czynnika bólowego w patomechanizmie tych zaburzeń. Podstawowe mechanizmy kompensacyjne. Zmiany przeciążeniowe w obrębie narządu ruchu.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2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Zaburzenia statyki w różnych schorzeniach kręgosłupa i kończyn dolnych. Kompensacja w statyce.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lastRenderedPageBreak/>
              <w:t>Zaburzenia dynamiki ciała w różnych schorzeniach. Kompensacja ubytków funkcjonalnych.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2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Ocena funkcji ręki (jakość chwytu, wartość chwytu, możliwości manipulacyjne). Chwyty patologiczne, aktywna i pasywna niewydolność chwytu. Kompensacja upośledzeń chwytu.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2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21.3. Ćwiczenia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 w:line="259" w:lineRule="auto"/>
              <w:ind w:left="97" w:right="0" w:firstLine="0"/>
              <w:jc w:val="left"/>
            </w:pPr>
            <w:r w:rsidRPr="009F6004">
              <w:rPr>
                <w:b/>
              </w:rPr>
              <w:t xml:space="preserve"> 16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Metody pomiarowe w biomechanice.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Kryteria oceny techniki ruchu człowieka. Pojęcie i pomiary symetrii funkcjonalnej.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>Wykorzystanie elektromiografii do badania pracy mięśni podczas ruchu całego ciała (w chodzie) i ruchu wybranych segmentów ciała. Biomechaniczna analiza upadków.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 xml:space="preserve">Stopa jako układ dźwigni. </w:t>
            </w:r>
            <w:proofErr w:type="spellStart"/>
            <w:r w:rsidRPr="009F6004">
              <w:t>Patobiomechanika</w:t>
            </w:r>
            <w:proofErr w:type="spellEnd"/>
            <w:r w:rsidRPr="009F6004">
              <w:t xml:space="preserve"> stopy w różnych zniekształceniach. Wpływ obuwia na deformację i korekcję stopy.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3</w:t>
            </w:r>
          </w:p>
        </w:tc>
      </w:tr>
      <w:tr w:rsidR="00194EEE" w:rsidRPr="009F6004" w:rsidTr="00194EEE">
        <w:trPr>
          <w:trHeight w:val="264"/>
        </w:trPr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0"/>
            </w:pPr>
            <w:r w:rsidRPr="009F6004">
              <w:t xml:space="preserve">Biomechaniczna analiza odciążeń, odciążeń i wyciągów w praktyce kinezyterapeutycznej. Czynność mięśni w </w:t>
            </w:r>
            <w:proofErr w:type="spellStart"/>
            <w:r w:rsidRPr="009F6004">
              <w:t>biomechanizmach</w:t>
            </w:r>
            <w:proofErr w:type="spellEnd"/>
            <w:r w:rsidRPr="009F6004">
              <w:t xml:space="preserve"> chwilowych na wybranych przykładach ćwiczeń leczniczych.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EEE" w:rsidRPr="009F6004" w:rsidRDefault="00194EEE" w:rsidP="00D65F10">
            <w:pPr>
              <w:spacing w:after="0" w:line="240" w:lineRule="auto"/>
              <w:ind w:left="57"/>
              <w:jc w:val="left"/>
            </w:pPr>
            <w:r w:rsidRPr="009F6004">
              <w:t>4</w:t>
            </w:r>
          </w:p>
        </w:tc>
      </w:tr>
      <w:tr w:rsidR="00194EEE" w:rsidRPr="009F6004" w:rsidTr="00194EEE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22. Literatura </w:t>
            </w:r>
          </w:p>
        </w:tc>
      </w:tr>
      <w:tr w:rsidR="00194EEE" w:rsidRPr="009F6004" w:rsidTr="00194EEE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194EE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F6004">
              <w:rPr>
                <w:rFonts w:ascii="Times New Roman" w:hAnsi="Times New Roman"/>
                <w:bCs/>
              </w:rPr>
              <w:t>Błaszczyk J.W.  Biomechanika kliniczna. PZWL, Warszawa, 2004.</w:t>
            </w:r>
          </w:p>
          <w:p w:rsidR="00194EEE" w:rsidRPr="009F6004" w:rsidRDefault="00194EEE" w:rsidP="00194EE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F6004">
              <w:rPr>
                <w:rFonts w:ascii="Times New Roman" w:hAnsi="Times New Roman"/>
                <w:bCs/>
              </w:rPr>
              <w:t>Bober T. Zawadzki A.: Biomechanika układu ruchu człowieka. Wyd. BK, Wrocław, 2008</w:t>
            </w:r>
          </w:p>
          <w:p w:rsidR="00194EEE" w:rsidRPr="00B618FD" w:rsidRDefault="00194EEE" w:rsidP="00194EEE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proofErr w:type="spellStart"/>
            <w:r w:rsidRPr="009F6004">
              <w:rPr>
                <w:rFonts w:ascii="Times New Roman" w:hAnsi="Times New Roman"/>
                <w:bCs/>
              </w:rPr>
              <w:t>Whittley</w:t>
            </w:r>
            <w:proofErr w:type="spellEnd"/>
            <w:r w:rsidRPr="009F6004">
              <w:rPr>
                <w:rFonts w:ascii="Times New Roman" w:hAnsi="Times New Roman"/>
                <w:bCs/>
              </w:rPr>
              <w:t xml:space="preserve"> M.W: Analiza chodu </w:t>
            </w:r>
            <w:proofErr w:type="spellStart"/>
            <w:r w:rsidRPr="009F6004">
              <w:rPr>
                <w:rFonts w:ascii="Times New Roman" w:hAnsi="Times New Roman"/>
                <w:bCs/>
              </w:rPr>
              <w:t>Elsevier</w:t>
            </w:r>
            <w:proofErr w:type="spellEnd"/>
            <w:r w:rsidRPr="009F6004">
              <w:rPr>
                <w:rFonts w:ascii="Times New Roman" w:hAnsi="Times New Roman"/>
                <w:bCs/>
              </w:rPr>
              <w:t>. Wrocław, 2014</w:t>
            </w:r>
          </w:p>
        </w:tc>
      </w:tr>
      <w:tr w:rsidR="00194EEE" w:rsidRPr="009F6004" w:rsidTr="00194EEE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23. Kryteria oceny – szczegóły </w:t>
            </w:r>
          </w:p>
        </w:tc>
      </w:tr>
      <w:tr w:rsidR="00194EEE" w:rsidRPr="009F6004" w:rsidTr="00194EEE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EE" w:rsidRPr="009F6004" w:rsidRDefault="00194EEE" w:rsidP="00D65F10">
            <w:pPr>
              <w:spacing w:after="4" w:line="259" w:lineRule="auto"/>
              <w:ind w:left="58" w:right="0" w:firstLine="0"/>
              <w:jc w:val="left"/>
            </w:pPr>
            <w:r w:rsidRPr="009F6004">
              <w:t xml:space="preserve">Zgodnie z zaleceniami organów kontrolujących. </w:t>
            </w:r>
          </w:p>
          <w:p w:rsidR="00194EEE" w:rsidRPr="009F6004" w:rsidRDefault="00194EEE" w:rsidP="00D65F10">
            <w:pPr>
              <w:spacing w:after="21" w:line="259" w:lineRule="auto"/>
              <w:ind w:left="58" w:right="0" w:firstLine="0"/>
              <w:jc w:val="left"/>
            </w:pPr>
            <w:r w:rsidRPr="009F6004">
              <w:t xml:space="preserve">Zaliczenie przedmiotu - student osiągnął zakładane efekty uczenia się. </w:t>
            </w:r>
          </w:p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t xml:space="preserve">Szczegółowe kryteria zaliczenia i oceny z przedmiotu są zamieszczone w regulaminie przedmiotu. 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</w:pPr>
            <w:r w:rsidRPr="009F6004">
              <w:rPr>
                <w:i/>
              </w:rPr>
              <w:t>Kryteria ocen z zakresu kompetencji społecznych</w:t>
            </w:r>
            <w:r w:rsidRPr="009F6004">
              <w:t xml:space="preserve"> ocenianych przez prowadzącego, kolegów i pacjentów w formie przedłużonej obserwacji postaw i </w:t>
            </w:r>
            <w:proofErr w:type="spellStart"/>
            <w:r w:rsidRPr="009F6004">
              <w:t>zachowań</w:t>
            </w:r>
            <w:proofErr w:type="spellEnd"/>
            <w:r w:rsidRPr="009F6004">
              <w:t>: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9F6004">
              <w:rPr>
                <w:b/>
              </w:rPr>
              <w:t>5,0</w:t>
            </w:r>
            <w:r w:rsidRPr="009F6004"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9F6004">
              <w:rPr>
                <w:b/>
              </w:rPr>
              <w:t>4,5</w:t>
            </w:r>
            <w:r w:rsidRPr="009F6004"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9F6004">
              <w:rPr>
                <w:b/>
              </w:rPr>
              <w:t>4,0</w:t>
            </w:r>
            <w:r w:rsidRPr="009F6004"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9F6004">
              <w:rPr>
                <w:b/>
              </w:rPr>
              <w:t>3,5</w:t>
            </w:r>
            <w:r w:rsidRPr="009F6004"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:rsidR="00194EEE" w:rsidRPr="009F6004" w:rsidRDefault="00194EEE" w:rsidP="00D65F10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9F6004">
              <w:rPr>
                <w:b/>
              </w:rPr>
              <w:t>3,0</w:t>
            </w:r>
            <w:r w:rsidRPr="009F6004">
              <w:t xml:space="preserve"> –W większości przypadków rozumie potrzebę ustawicznego kształcenia. Zazwyczaj potrafi pracować samodzielnie jak i w zespole. </w:t>
            </w:r>
          </w:p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Pr="009F6004">
              <w:rPr>
                <w:b/>
              </w:rPr>
              <w:t>2,0</w:t>
            </w:r>
            <w:r w:rsidRPr="009F6004">
              <w:t xml:space="preserve"> –Nie rozumie potrzeby zwiększania poziomu wiedzy o dodatkowe źródła, Nie potrafi  </w:t>
            </w:r>
          </w:p>
          <w:p w:rsidR="00194EEE" w:rsidRPr="009F6004" w:rsidRDefault="00194EEE" w:rsidP="00D65F10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</w:rPr>
              <w:t xml:space="preserve">          </w:t>
            </w:r>
            <w:r>
              <w:rPr>
                <w:b/>
              </w:rPr>
              <w:t xml:space="preserve">  </w:t>
            </w:r>
            <w:r w:rsidRPr="009F6004">
              <w:t>pracować samodzielnie jak i w zespole.</w:t>
            </w:r>
          </w:p>
        </w:tc>
      </w:tr>
    </w:tbl>
    <w:p w:rsidR="00194EEE" w:rsidRDefault="00194EEE" w:rsidP="00194EEE">
      <w:pPr>
        <w:spacing w:after="0" w:line="259" w:lineRule="auto"/>
        <w:ind w:left="0" w:right="0" w:firstLine="0"/>
        <w:jc w:val="left"/>
        <w:rPr>
          <w:sz w:val="22"/>
        </w:rPr>
      </w:pPr>
    </w:p>
    <w:p w:rsidR="00194EEE" w:rsidRPr="00B90CE3" w:rsidRDefault="00194EEE" w:rsidP="00194EEE">
      <w:pPr>
        <w:spacing w:after="0" w:line="240" w:lineRule="auto"/>
        <w:ind w:right="794"/>
        <w:rPr>
          <w:i/>
          <w:sz w:val="22"/>
        </w:rPr>
      </w:pPr>
      <w:r w:rsidRPr="00B90CE3">
        <w:rPr>
          <w:i/>
          <w:sz w:val="22"/>
        </w:rPr>
        <w:t>*zgodnie z zał. 1 do pkt. II programu studiów dla cyklu 202</w:t>
      </w:r>
      <w:r>
        <w:rPr>
          <w:i/>
          <w:sz w:val="22"/>
        </w:rPr>
        <w:t>4</w:t>
      </w:r>
      <w:r w:rsidRPr="00B90CE3">
        <w:rPr>
          <w:i/>
          <w:sz w:val="22"/>
        </w:rPr>
        <w:t>-202</w:t>
      </w:r>
      <w:r>
        <w:rPr>
          <w:i/>
          <w:sz w:val="22"/>
        </w:rPr>
        <w:t>9</w:t>
      </w:r>
      <w:r w:rsidRPr="00B90CE3">
        <w:rPr>
          <w:i/>
          <w:sz w:val="22"/>
        </w:rPr>
        <w:t xml:space="preserve"> na kierunku fizjoterapia – studia jednolite magisterskie</w:t>
      </w:r>
    </w:p>
    <w:p w:rsidR="00194EEE" w:rsidRDefault="00194EEE" w:rsidP="00194EEE">
      <w:pPr>
        <w:spacing w:after="0" w:line="259" w:lineRule="auto"/>
        <w:ind w:left="0" w:right="0" w:firstLine="0"/>
        <w:jc w:val="left"/>
        <w:rPr>
          <w:sz w:val="22"/>
        </w:rPr>
      </w:pPr>
    </w:p>
    <w:p w:rsidR="00194EEE" w:rsidRDefault="00194EEE" w:rsidP="008050C4">
      <w:pPr>
        <w:spacing w:after="5" w:line="254" w:lineRule="auto"/>
        <w:ind w:left="336" w:right="911"/>
        <w:jc w:val="left"/>
      </w:pPr>
      <w:bookmarkStart w:id="0" w:name="_GoBack"/>
      <w:bookmarkEnd w:id="0"/>
    </w:p>
    <w:sectPr w:rsidR="00194EE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48D" w:rsidRDefault="005F548D">
      <w:pPr>
        <w:spacing w:after="0" w:line="240" w:lineRule="auto"/>
      </w:pPr>
      <w:r>
        <w:separator/>
      </w:r>
    </w:p>
  </w:endnote>
  <w:endnote w:type="continuationSeparator" w:id="0">
    <w:p w:rsidR="005F548D" w:rsidRDefault="005F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102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102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6090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102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48D" w:rsidRDefault="005F548D">
      <w:pPr>
        <w:spacing w:after="0" w:line="240" w:lineRule="auto"/>
      </w:pPr>
      <w:r>
        <w:separator/>
      </w:r>
    </w:p>
  </w:footnote>
  <w:footnote w:type="continuationSeparator" w:id="0">
    <w:p w:rsidR="005F548D" w:rsidRDefault="005F5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285E3F"/>
    <w:multiLevelType w:val="hybridMultilevel"/>
    <w:tmpl w:val="B7B417D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FF7FF5"/>
    <w:multiLevelType w:val="hybridMultilevel"/>
    <w:tmpl w:val="4F7EE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E659F3"/>
    <w:multiLevelType w:val="hybridMultilevel"/>
    <w:tmpl w:val="852EC52C"/>
    <w:lvl w:ilvl="0" w:tplc="9230B168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4"/>
  </w:num>
  <w:num w:numId="24">
    <w:abstractNumId w:val="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38AB"/>
    <w:rsid w:val="000431E5"/>
    <w:rsid w:val="00052014"/>
    <w:rsid w:val="000E4FF8"/>
    <w:rsid w:val="001032AA"/>
    <w:rsid w:val="00151862"/>
    <w:rsid w:val="00194EEE"/>
    <w:rsid w:val="001A76A8"/>
    <w:rsid w:val="00306400"/>
    <w:rsid w:val="00306823"/>
    <w:rsid w:val="003663AD"/>
    <w:rsid w:val="003F1871"/>
    <w:rsid w:val="00460CFB"/>
    <w:rsid w:val="004965D7"/>
    <w:rsid w:val="005000ED"/>
    <w:rsid w:val="0050614A"/>
    <w:rsid w:val="00511726"/>
    <w:rsid w:val="00515FCB"/>
    <w:rsid w:val="00526AA3"/>
    <w:rsid w:val="005364AC"/>
    <w:rsid w:val="005D51EA"/>
    <w:rsid w:val="005F548D"/>
    <w:rsid w:val="007121A8"/>
    <w:rsid w:val="00735782"/>
    <w:rsid w:val="00792774"/>
    <w:rsid w:val="008050C4"/>
    <w:rsid w:val="008A2730"/>
    <w:rsid w:val="008C20F2"/>
    <w:rsid w:val="00953E3A"/>
    <w:rsid w:val="009F6004"/>
    <w:rsid w:val="00AC37E1"/>
    <w:rsid w:val="00AE5BFE"/>
    <w:rsid w:val="00B10277"/>
    <w:rsid w:val="00B618FD"/>
    <w:rsid w:val="00C92FDB"/>
    <w:rsid w:val="00CC542F"/>
    <w:rsid w:val="00CC5EAF"/>
    <w:rsid w:val="00D24AE6"/>
    <w:rsid w:val="00D31352"/>
    <w:rsid w:val="00D35971"/>
    <w:rsid w:val="00E4708E"/>
    <w:rsid w:val="00E6090E"/>
    <w:rsid w:val="00E95559"/>
    <w:rsid w:val="00EB6350"/>
    <w:rsid w:val="00F45570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FAC5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3578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2023-12-06T07:28:00Z</cp:lastPrinted>
  <dcterms:created xsi:type="dcterms:W3CDTF">2024-02-24T14:42:00Z</dcterms:created>
  <dcterms:modified xsi:type="dcterms:W3CDTF">2024-08-21T11:23:00Z</dcterms:modified>
</cp:coreProperties>
</file>