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D119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D119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D1196">
        <w:rPr>
          <w:b/>
          <w:i/>
          <w:sz w:val="22"/>
        </w:rPr>
        <w:t>Załącznik nr 1a</w:t>
      </w:r>
    </w:p>
    <w:p w:rsidR="00BA10B9" w:rsidRPr="008D1196" w:rsidRDefault="008050C4" w:rsidP="00BA10B9">
      <w:pPr>
        <w:pStyle w:val="Nagwek1"/>
        <w:spacing w:after="160"/>
        <w:ind w:left="11" w:right="607" w:hanging="11"/>
        <w:rPr>
          <w:sz w:val="22"/>
        </w:rPr>
      </w:pPr>
      <w:r w:rsidRPr="008D1196">
        <w:rPr>
          <w:sz w:val="22"/>
        </w:rPr>
        <w:t xml:space="preserve">Karta przedmiotu </w:t>
      </w:r>
    </w:p>
    <w:p w:rsidR="008050C4" w:rsidRPr="008D1196" w:rsidRDefault="008050C4" w:rsidP="00BA10B9">
      <w:pPr>
        <w:pStyle w:val="Nagwek1"/>
        <w:spacing w:after="160"/>
        <w:ind w:left="11" w:right="607" w:hanging="11"/>
        <w:rPr>
          <w:sz w:val="22"/>
        </w:rPr>
      </w:pPr>
      <w:r w:rsidRPr="008D119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8D1196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D1196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D1196">
              <w:rPr>
                <w:b/>
              </w:rPr>
              <w:t xml:space="preserve">Informacje ogólne o przedmiocie </w:t>
            </w:r>
          </w:p>
        </w:tc>
      </w:tr>
      <w:tr w:rsidR="0004413E" w:rsidRPr="008D1196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D119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1196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8D1196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1196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8D1196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8D1196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8D119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1196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8D1196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8D1196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8D1196">
              <w:rPr>
                <w:b/>
                <w:color w:val="000000" w:themeColor="text1"/>
              </w:rPr>
              <w:t xml:space="preserve">4. Rok: </w:t>
            </w:r>
            <w:r w:rsidR="00EA1A9B" w:rsidRPr="008D1196">
              <w:rPr>
                <w:color w:val="000000" w:themeColor="text1"/>
              </w:rPr>
              <w:t xml:space="preserve">II </w:t>
            </w:r>
            <w:r w:rsidR="00D409F4" w:rsidRPr="008D1196">
              <w:rPr>
                <w:color w:val="000000" w:themeColor="text1"/>
              </w:rPr>
              <w:t xml:space="preserve"> / cykl 202</w:t>
            </w:r>
            <w:r w:rsidR="0072767E" w:rsidRPr="008D1196">
              <w:rPr>
                <w:color w:val="000000" w:themeColor="text1"/>
              </w:rPr>
              <w:t>4</w:t>
            </w:r>
            <w:r w:rsidRPr="008D1196">
              <w:rPr>
                <w:color w:val="000000" w:themeColor="text1"/>
              </w:rPr>
              <w:t>-202</w:t>
            </w:r>
            <w:r w:rsidR="0072767E" w:rsidRPr="008D1196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1196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5C7212" w:rsidRPr="008D1196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04413E" w:rsidRPr="008D1196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5C721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1196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="000A2A3C" w:rsidRPr="008D1196">
              <w:rPr>
                <w:rFonts w:ascii="Times New Roman" w:hAnsi="Times New Roman"/>
                <w:color w:val="000000" w:themeColor="text1"/>
              </w:rPr>
              <w:t xml:space="preserve">Kliniczne podstawy fizjoterapii w </w:t>
            </w:r>
            <w:r w:rsidR="005C7212" w:rsidRPr="008D1196">
              <w:rPr>
                <w:rFonts w:ascii="Times New Roman" w:hAnsi="Times New Roman"/>
                <w:color w:val="000000" w:themeColor="text1"/>
              </w:rPr>
              <w:t>reumatologii</w:t>
            </w:r>
          </w:p>
        </w:tc>
      </w:tr>
      <w:tr w:rsidR="0004413E" w:rsidRPr="008D1196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1196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8D1196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8D1196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8D1196">
              <w:rPr>
                <w:b/>
              </w:rPr>
              <w:t xml:space="preserve">8.  Cel/-e przedmiotu  </w:t>
            </w:r>
          </w:p>
          <w:p w:rsidR="005C7212" w:rsidRPr="008D1196" w:rsidRDefault="005C7212" w:rsidP="00D35260">
            <w:pPr>
              <w:spacing w:after="13" w:line="259" w:lineRule="auto"/>
              <w:ind w:left="28" w:right="0" w:firstLine="0"/>
              <w:jc w:val="left"/>
              <w:rPr>
                <w:color w:val="000000" w:themeColor="text1"/>
              </w:rPr>
            </w:pPr>
            <w:r w:rsidRPr="008D1196">
              <w:rPr>
                <w:color w:val="000000" w:themeColor="text1"/>
              </w:rPr>
              <w:t xml:space="preserve">Celem przedmiotu jest zapoznanie studentów z objawami, metodami diagnostycznymi oraz przebiegiem klinicznym najczęściej występujących chorób reumatologicznych. </w:t>
            </w:r>
          </w:p>
          <w:p w:rsidR="008D1196" w:rsidRDefault="008D1196" w:rsidP="004C1BEF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04413E" w:rsidRPr="008D1196" w:rsidRDefault="0004413E" w:rsidP="008D1196">
            <w:pPr>
              <w:spacing w:after="13" w:line="259" w:lineRule="auto"/>
              <w:ind w:left="28" w:right="0" w:firstLine="0"/>
            </w:pPr>
            <w:r w:rsidRPr="008D1196">
              <w:rPr>
                <w:b/>
              </w:rPr>
              <w:t xml:space="preserve">Efekty uczenia się/odniesienie do efektów uczenia się </w:t>
            </w:r>
            <w:r w:rsidRPr="008D1196">
              <w:t xml:space="preserve">zawartych w </w:t>
            </w:r>
            <w:r w:rsidRPr="008D1196">
              <w:rPr>
                <w:i/>
              </w:rPr>
              <w:t>(właściwe podkreślić)</w:t>
            </w:r>
            <w:r w:rsidRPr="008D1196">
              <w:t xml:space="preserve">: </w:t>
            </w:r>
          </w:p>
          <w:p w:rsidR="0004413E" w:rsidRPr="008D1196" w:rsidRDefault="0004413E" w:rsidP="008D1196">
            <w:pPr>
              <w:spacing w:after="15" w:line="263" w:lineRule="auto"/>
              <w:ind w:left="28" w:right="7" w:firstLine="0"/>
              <w:rPr>
                <w:i/>
              </w:rPr>
            </w:pPr>
            <w:r w:rsidRPr="008D1196">
              <w:t>standardach kształcenia (</w:t>
            </w:r>
            <w:r w:rsidRPr="008D1196">
              <w:rPr>
                <w:u w:val="single"/>
              </w:rPr>
              <w:t>Rozporządzenie Ministra Nauki i Szkolnictwa Wyższego</w:t>
            </w:r>
            <w:r w:rsidRPr="008D1196">
              <w:t>)/Uchwale Senatu SUM</w:t>
            </w:r>
            <w:r w:rsidRPr="008D1196">
              <w:rPr>
                <w:i/>
              </w:rPr>
              <w:t>(podać określenia zawarte w standardach kształcenia/symbole efektów zatwierdzone Uchwałą Senatu SUM)</w:t>
            </w:r>
          </w:p>
          <w:p w:rsidR="005C7212" w:rsidRPr="008D1196" w:rsidRDefault="005C7212" w:rsidP="005C72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8D1196">
              <w:rPr>
                <w:color w:val="000000" w:themeColor="text1"/>
              </w:rPr>
              <w:t>w zakresie wiedzy student zna i rozumie: D.W1, D.W2</w:t>
            </w:r>
          </w:p>
          <w:p w:rsidR="005C7212" w:rsidRPr="008D1196" w:rsidRDefault="005C7212" w:rsidP="005C72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8D1196">
              <w:rPr>
                <w:color w:val="000000" w:themeColor="text1"/>
              </w:rPr>
              <w:t>w zakresie umiejętności student potrafi: D.U8</w:t>
            </w:r>
          </w:p>
          <w:p w:rsidR="0004413E" w:rsidRPr="008D1196" w:rsidRDefault="005C7212" w:rsidP="005C7212">
            <w:pPr>
              <w:spacing w:after="15" w:line="263" w:lineRule="auto"/>
              <w:ind w:left="0" w:right="296" w:firstLine="0"/>
              <w:jc w:val="left"/>
            </w:pPr>
            <w:r w:rsidRPr="008D1196">
              <w:rPr>
                <w:color w:val="000000" w:themeColor="text1"/>
              </w:rPr>
              <w:t>w zakresie kompetencji społecznych student jest gotów do: OK_K01, OK_K04</w:t>
            </w:r>
          </w:p>
        </w:tc>
      </w:tr>
      <w:tr w:rsidR="0004413E" w:rsidRPr="008D1196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1196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8D1196" w:rsidRDefault="007D3DEB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8D1196">
              <w:rPr>
                <w:b/>
              </w:rPr>
              <w:t>28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8D1196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8D1196" w:rsidRDefault="005C7212" w:rsidP="008050C4">
            <w:pPr>
              <w:spacing w:after="0" w:line="259" w:lineRule="auto"/>
              <w:ind w:left="146" w:right="0" w:firstLine="0"/>
              <w:jc w:val="center"/>
            </w:pPr>
            <w:r w:rsidRPr="008D1196">
              <w:rPr>
                <w:b/>
              </w:rPr>
              <w:t>1,5</w:t>
            </w:r>
          </w:p>
        </w:tc>
      </w:tr>
      <w:tr w:rsidR="0004413E" w:rsidRPr="008D1196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8D1196">
              <w:rPr>
                <w:b/>
              </w:rPr>
              <w:t xml:space="preserve">11. Forma zaliczenia przedmiotu: </w:t>
            </w:r>
            <w:r w:rsidRPr="008D1196">
              <w:t>egzamin zintegrowany</w:t>
            </w:r>
          </w:p>
        </w:tc>
      </w:tr>
      <w:tr w:rsidR="0004413E" w:rsidRPr="008D1196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1196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8D1196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8D1196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8D1196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8D1196">
              <w:t xml:space="preserve">Sposoby oceny*/zaliczenie </w:t>
            </w:r>
          </w:p>
        </w:tc>
      </w:tr>
      <w:tr w:rsidR="0004413E" w:rsidRPr="008D1196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1196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6AB" w:rsidRPr="008D1196" w:rsidRDefault="00411670" w:rsidP="00411670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D1196">
              <w:rPr>
                <w:color w:val="000000" w:themeColor="text1"/>
              </w:rPr>
              <w:t>Test wyboru, dyskusja, opis przypadku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1196">
              <w:rPr>
                <w:b/>
              </w:rPr>
              <w:t xml:space="preserve"> *</w:t>
            </w:r>
          </w:p>
        </w:tc>
      </w:tr>
      <w:tr w:rsidR="0004413E" w:rsidRPr="008D1196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1196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D1196" w:rsidRDefault="000A2A3C" w:rsidP="006326A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D1196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1196">
              <w:rPr>
                <w:b/>
              </w:rPr>
              <w:t xml:space="preserve"> *</w:t>
            </w:r>
          </w:p>
        </w:tc>
      </w:tr>
      <w:tr w:rsidR="0004413E" w:rsidRPr="008D1196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1196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D1196" w:rsidRDefault="000A2A3C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D1196"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1196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1196">
              <w:rPr>
                <w:b/>
              </w:rPr>
              <w:t xml:space="preserve"> *</w:t>
            </w:r>
          </w:p>
        </w:tc>
      </w:tr>
    </w:tbl>
    <w:p w:rsidR="0004413E" w:rsidRPr="008D1196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8D1196">
        <w:rPr>
          <w:b/>
          <w:sz w:val="22"/>
        </w:rPr>
        <w:t>*</w:t>
      </w:r>
      <w:r w:rsidRPr="008D1196">
        <w:rPr>
          <w:sz w:val="22"/>
        </w:rPr>
        <w:t xml:space="preserve"> w przypadku egzaminu/zaliczenia na ocenę zakłada się, że ocena oznacza na poziomie</w:t>
      </w:r>
    </w:p>
    <w:p w:rsidR="00EA1A9B" w:rsidRPr="008D119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1196">
        <w:rPr>
          <w:b/>
          <w:sz w:val="22"/>
        </w:rPr>
        <w:t>Bardzo dobry (5,0)</w:t>
      </w:r>
      <w:r w:rsidRPr="008D1196">
        <w:rPr>
          <w:sz w:val="22"/>
        </w:rPr>
        <w:t xml:space="preserve"> - zakładane efekty uczenia się zostały osiągnięte i znacznym stopniu przekraczają wymagany poziom </w:t>
      </w:r>
    </w:p>
    <w:p w:rsidR="00EA1A9B" w:rsidRPr="008D119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1196">
        <w:rPr>
          <w:b/>
          <w:sz w:val="22"/>
        </w:rPr>
        <w:t>Ponad dobry (4,5)</w:t>
      </w:r>
      <w:r w:rsidRPr="008D1196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8D119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1196">
        <w:rPr>
          <w:b/>
          <w:sz w:val="22"/>
        </w:rPr>
        <w:t>Dobry (4,0)</w:t>
      </w:r>
      <w:r w:rsidRPr="008D1196">
        <w:rPr>
          <w:sz w:val="22"/>
        </w:rPr>
        <w:t xml:space="preserve"> – zakładane efekty uczenia się zostały osiągnięte na wymaganym poziomie </w:t>
      </w:r>
    </w:p>
    <w:p w:rsidR="0004413E" w:rsidRPr="008D119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1196">
        <w:rPr>
          <w:b/>
          <w:sz w:val="22"/>
        </w:rPr>
        <w:t>Dość dobry (3,5)</w:t>
      </w:r>
      <w:r w:rsidRPr="008D1196">
        <w:rPr>
          <w:sz w:val="22"/>
        </w:rPr>
        <w:t xml:space="preserve"> – zakładane efekty uczenia się zostały osiągnięte na średnim wymaganym poziomie </w:t>
      </w:r>
    </w:p>
    <w:p w:rsidR="0004413E" w:rsidRPr="008D119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1196">
        <w:rPr>
          <w:b/>
          <w:sz w:val="22"/>
        </w:rPr>
        <w:t>Dostateczny (3,0)</w:t>
      </w:r>
      <w:r w:rsidRPr="008D1196">
        <w:rPr>
          <w:sz w:val="22"/>
        </w:rPr>
        <w:t xml:space="preserve"> - zakładane efekty uczenia się zostały osiągnięte na minimalnym wymaganym poziomie </w:t>
      </w:r>
    </w:p>
    <w:p w:rsidR="006A38B8" w:rsidRPr="008D1196" w:rsidRDefault="008050C4" w:rsidP="006326AB">
      <w:pPr>
        <w:spacing w:after="306" w:line="259" w:lineRule="auto"/>
        <w:ind w:left="341" w:right="0" w:firstLine="0"/>
        <w:jc w:val="left"/>
        <w:rPr>
          <w:sz w:val="22"/>
        </w:rPr>
      </w:pPr>
      <w:r w:rsidRPr="008D1196">
        <w:rPr>
          <w:b/>
          <w:sz w:val="22"/>
        </w:rPr>
        <w:t>Niedostateczny (2,0)</w:t>
      </w:r>
      <w:r w:rsidRPr="008D1196">
        <w:rPr>
          <w:sz w:val="22"/>
        </w:rPr>
        <w:t xml:space="preserve"> – zakładane efekty uczenia się nie zostały uzyskane.</w:t>
      </w:r>
    </w:p>
    <w:p w:rsidR="00836C95" w:rsidRPr="008D1196" w:rsidRDefault="00836C95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36C95" w:rsidRDefault="00836C95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744D50" w:rsidRDefault="00744D5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744D50" w:rsidRDefault="00744D5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744D50" w:rsidRDefault="00744D5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744D50" w:rsidRPr="00836C95" w:rsidRDefault="00744D50" w:rsidP="00744D5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36C95">
        <w:rPr>
          <w:rFonts w:eastAsia="Calibri"/>
          <w:b/>
          <w:sz w:val="28"/>
          <w:lang w:eastAsia="en-US"/>
        </w:rPr>
        <w:t>Karta przedmiotu</w:t>
      </w:r>
    </w:p>
    <w:p w:rsidR="00744D50" w:rsidRPr="00836C95" w:rsidRDefault="00744D50" w:rsidP="00744D5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36C9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744D50" w:rsidRPr="00836C95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44D50" w:rsidRPr="00836C95" w:rsidTr="00FB6F70">
        <w:tc>
          <w:tcPr>
            <w:tcW w:w="9748" w:type="dxa"/>
            <w:gridSpan w:val="5"/>
            <w:shd w:val="clear" w:color="auto" w:fill="auto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836C95">
              <w:rPr>
                <w:rFonts w:eastAsia="Calibri"/>
                <w:sz w:val="22"/>
                <w:lang w:eastAsia="en-US"/>
              </w:rPr>
              <w:t xml:space="preserve"> </w:t>
            </w:r>
            <w:r w:rsidRPr="00836C95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744D50" w:rsidRPr="00482F79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Zakład Medycyny Fizykalnej Katera Fizjoterapii</w:t>
            </w:r>
          </w:p>
          <w:p w:rsidR="00744D50" w:rsidRPr="00482F79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Wydział Nauk o Zdrowiu w Katowicach</w:t>
            </w:r>
          </w:p>
          <w:p w:rsidR="00744D50" w:rsidRPr="00482F79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ul. Medyków 12, 40-751 Katowice</w:t>
            </w:r>
          </w:p>
          <w:p w:rsidR="00744D50" w:rsidRPr="00836C95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medycynafizykalna@sum.edu.pl</w:t>
            </w:r>
          </w:p>
        </w:tc>
      </w:tr>
      <w:tr w:rsidR="00744D50" w:rsidRPr="00836C95" w:rsidTr="00FB6F70">
        <w:tc>
          <w:tcPr>
            <w:tcW w:w="9748" w:type="dxa"/>
            <w:gridSpan w:val="5"/>
            <w:shd w:val="clear" w:color="auto" w:fill="auto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44D50" w:rsidRPr="00482F79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482F79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482F79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482F79">
              <w:rPr>
                <w:rFonts w:eastAsia="Calibri"/>
                <w:sz w:val="22"/>
                <w:lang w:eastAsia="en-US"/>
              </w:rPr>
              <w:t>Karolina Sieroń</w:t>
            </w:r>
          </w:p>
        </w:tc>
      </w:tr>
      <w:tr w:rsidR="00744D50" w:rsidRPr="00836C95" w:rsidTr="00FB6F70">
        <w:tc>
          <w:tcPr>
            <w:tcW w:w="9748" w:type="dxa"/>
            <w:gridSpan w:val="5"/>
            <w:shd w:val="clear" w:color="auto" w:fill="auto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44D50" w:rsidRPr="00482F79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Znajomość fizjologii, patologii ogólnej oraz biomechaniki</w:t>
            </w:r>
          </w:p>
        </w:tc>
      </w:tr>
      <w:tr w:rsidR="00744D50" w:rsidRPr="00836C9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44D50" w:rsidRPr="00836C9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Komputer przenośny, rzutnik multimedialny</w:t>
            </w:r>
          </w:p>
          <w:p w:rsidR="00744D50" w:rsidRPr="00836C95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744D50" w:rsidRPr="00836C9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Zgodnie z harmonogramem 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  <w:p w:rsidR="00744D50" w:rsidRPr="00836C95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744D50" w:rsidRPr="00836C95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Godziny konsultacji zgo</w:t>
            </w:r>
            <w:r>
              <w:rPr>
                <w:rFonts w:eastAsia="Calibri"/>
                <w:sz w:val="22"/>
                <w:lang w:eastAsia="en-US"/>
              </w:rPr>
              <w:t xml:space="preserve">dnie z harmonogramem dostępnym </w:t>
            </w:r>
            <w:r w:rsidRPr="00482F79">
              <w:rPr>
                <w:rFonts w:eastAsia="Calibri"/>
                <w:sz w:val="22"/>
                <w:lang w:eastAsia="en-US"/>
              </w:rPr>
              <w:t>na tablicy ogłoszeń Zakładu Medycyny Fizykalnej.</w:t>
            </w:r>
          </w:p>
        </w:tc>
      </w:tr>
      <w:tr w:rsidR="00744D50" w:rsidRPr="00836C95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36C9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44D50" w:rsidRPr="00836C95" w:rsidTr="00FB6F70">
        <w:tc>
          <w:tcPr>
            <w:tcW w:w="1778" w:type="dxa"/>
            <w:shd w:val="clear" w:color="auto" w:fill="auto"/>
            <w:vAlign w:val="center"/>
          </w:tcPr>
          <w:p w:rsidR="00744D50" w:rsidRPr="00836C95" w:rsidRDefault="00744D50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744D50" w:rsidRPr="00836C95" w:rsidRDefault="00744D50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36C9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36C95">
              <w:rPr>
                <w:rFonts w:eastAsia="Calibri"/>
                <w:sz w:val="22"/>
                <w:lang w:eastAsia="en-US"/>
              </w:rPr>
              <w:t xml:space="preserve">: </w:t>
            </w:r>
            <w:r w:rsidRPr="00744D50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836C95">
              <w:rPr>
                <w:rFonts w:eastAsia="Calibri"/>
                <w:sz w:val="22"/>
                <w:lang w:eastAsia="en-US"/>
              </w:rPr>
              <w:t xml:space="preserve">/ </w:t>
            </w:r>
            <w:r w:rsidRPr="00744D50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836C95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744D50" w:rsidRPr="00836C95" w:rsidTr="00FB6F70">
        <w:tc>
          <w:tcPr>
            <w:tcW w:w="1778" w:type="dxa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Potrafi zdefiniować, opisać patomechanizm oraz przebieg kliniczny wybra</w:t>
            </w:r>
            <w:r>
              <w:rPr>
                <w:rFonts w:eastAsia="Calibri"/>
                <w:sz w:val="22"/>
                <w:lang w:eastAsia="en-US"/>
              </w:rPr>
              <w:t xml:space="preserve">nych chorób reumatologicznych.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744D50" w:rsidRPr="00836C95" w:rsidTr="00FB6F70">
        <w:tc>
          <w:tcPr>
            <w:tcW w:w="1778" w:type="dxa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Potrafi zdefiniować oraz opisać pos</w:t>
            </w:r>
            <w:r>
              <w:rPr>
                <w:rFonts w:eastAsia="Calibri"/>
                <w:sz w:val="22"/>
                <w:lang w:eastAsia="en-US"/>
              </w:rPr>
              <w:t xml:space="preserve">tępowanie diagnostyczne i lecznicze w wybranych chorobach </w:t>
            </w:r>
            <w:r w:rsidRPr="00482F79">
              <w:rPr>
                <w:rFonts w:eastAsia="Calibri"/>
                <w:sz w:val="22"/>
                <w:lang w:eastAsia="en-US"/>
              </w:rPr>
              <w:t>reumatologicznych.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744D50" w:rsidRPr="00836C95" w:rsidTr="00FB6F70">
        <w:tc>
          <w:tcPr>
            <w:tcW w:w="1778" w:type="dxa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Potrafi wykonać testy diagnostyczne w ocenie wybranych entezopatii, </w:t>
            </w:r>
            <w:proofErr w:type="spellStart"/>
            <w:r w:rsidRPr="00482F79">
              <w:rPr>
                <w:rFonts w:eastAsia="Calibri"/>
                <w:sz w:val="22"/>
                <w:lang w:eastAsia="en-US"/>
              </w:rPr>
              <w:t>tendinopatii</w:t>
            </w:r>
            <w:proofErr w:type="spellEnd"/>
            <w:r w:rsidRPr="00482F79">
              <w:rPr>
                <w:rFonts w:eastAsia="Calibri"/>
                <w:sz w:val="22"/>
                <w:lang w:eastAsia="en-US"/>
              </w:rPr>
              <w:t xml:space="preserve"> oraz zesztywniającego zapalenia stawów kręgosłupa.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D.U8</w:t>
            </w:r>
          </w:p>
        </w:tc>
      </w:tr>
      <w:tr w:rsidR="00744D50" w:rsidRPr="00836C95" w:rsidTr="00FB6F70">
        <w:tc>
          <w:tcPr>
            <w:tcW w:w="1778" w:type="dxa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4D50" w:rsidRPr="00482F79" w:rsidRDefault="00744D50" w:rsidP="00744D5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światopoglądowych i kulturowych.</w:t>
            </w:r>
            <w:bookmarkStart w:id="0" w:name="_GoBack"/>
            <w:bookmarkEnd w:id="0"/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744D50" w:rsidRPr="00836C95" w:rsidTr="00FB6F70">
        <w:tc>
          <w:tcPr>
            <w:tcW w:w="1778" w:type="dxa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744D50" w:rsidRPr="00836C95" w:rsidTr="00FB6F70">
        <w:tc>
          <w:tcPr>
            <w:tcW w:w="8695" w:type="dxa"/>
            <w:gridSpan w:val="4"/>
            <w:shd w:val="clear" w:color="auto" w:fill="D9D9D9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744D50" w:rsidRPr="00836C95" w:rsidRDefault="00744D5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44D50" w:rsidRPr="00836C95" w:rsidTr="00FB6F70">
        <w:tc>
          <w:tcPr>
            <w:tcW w:w="8695" w:type="dxa"/>
            <w:gridSpan w:val="4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9</w:t>
            </w:r>
          </w:p>
        </w:tc>
      </w:tr>
      <w:tr w:rsidR="00744D50" w:rsidRPr="00836C95" w:rsidTr="00FB6F70">
        <w:tc>
          <w:tcPr>
            <w:tcW w:w="8695" w:type="dxa"/>
            <w:gridSpan w:val="4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Wprowadzenie do reumatologii. </w:t>
            </w:r>
          </w:p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Patomechanizm, epidemiologia i przebieg kliniczny chorób reumatycznych.</w:t>
            </w:r>
          </w:p>
        </w:tc>
        <w:tc>
          <w:tcPr>
            <w:tcW w:w="1053" w:type="dxa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744D50" w:rsidRPr="00836C95" w:rsidTr="00FB6F70">
        <w:tc>
          <w:tcPr>
            <w:tcW w:w="8695" w:type="dxa"/>
            <w:gridSpan w:val="4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9</w:t>
            </w:r>
          </w:p>
        </w:tc>
      </w:tr>
      <w:tr w:rsidR="00744D50" w:rsidRPr="00836C95" w:rsidTr="00FB6F70">
        <w:tc>
          <w:tcPr>
            <w:tcW w:w="8695" w:type="dxa"/>
            <w:gridSpan w:val="4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Zapalne układowe choroby tkanki łącznej: twardzina układowa, toczeń rumieniowaty</w:t>
            </w:r>
          </w:p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układowy. Zapalne układowe choroby tkanki łącznej: zapalenie skórno-mięśniowe</w:t>
            </w:r>
          </w:p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 i wielomięśniowe, młodzieńcze idiopatyczne zapalenie stawów. </w:t>
            </w:r>
          </w:p>
        </w:tc>
        <w:tc>
          <w:tcPr>
            <w:tcW w:w="1053" w:type="dxa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744D50" w:rsidRPr="00836C95" w:rsidTr="00FB6F70">
        <w:tc>
          <w:tcPr>
            <w:tcW w:w="8695" w:type="dxa"/>
            <w:gridSpan w:val="4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Choroba zwyrodnieniowa stawów. Zmiany pozastawowe. </w:t>
            </w:r>
          </w:p>
        </w:tc>
        <w:tc>
          <w:tcPr>
            <w:tcW w:w="1053" w:type="dxa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744D50" w:rsidRPr="00836C95" w:rsidTr="00FB6F70">
        <w:tc>
          <w:tcPr>
            <w:tcW w:w="8695" w:type="dxa"/>
            <w:gridSpan w:val="4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Diagnostyka chorób reumatycznych.</w:t>
            </w:r>
          </w:p>
        </w:tc>
        <w:tc>
          <w:tcPr>
            <w:tcW w:w="1053" w:type="dxa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744D50" w:rsidRPr="00836C95" w:rsidTr="00FB6F70">
        <w:tc>
          <w:tcPr>
            <w:tcW w:w="8695" w:type="dxa"/>
            <w:gridSpan w:val="4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744D50" w:rsidRPr="00836C95" w:rsidTr="00FB6F70">
        <w:tc>
          <w:tcPr>
            <w:tcW w:w="8695" w:type="dxa"/>
            <w:gridSpan w:val="4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Reumatoidalne zapalenie stawów - kliniczne postawy fizjoterapii. Analiza wyników i objawów. Analiza wyników dla potrzeb fizjoterapii.</w:t>
            </w:r>
          </w:p>
        </w:tc>
        <w:tc>
          <w:tcPr>
            <w:tcW w:w="1053" w:type="dxa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4D50" w:rsidRPr="00836C95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Zesztywniające zapalenie stawów kręgosłupa - kliniczne postawy fizjoterapii. </w:t>
            </w:r>
          </w:p>
          <w:p w:rsidR="00744D50" w:rsidRPr="00482F79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Analiza wyników i objawów. Analiza wyników dla potrzeb fizjoterapii.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4D50" w:rsidRPr="00836C95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lastRenderedPageBreak/>
              <w:t>22. Literatura</w:t>
            </w:r>
          </w:p>
        </w:tc>
      </w:tr>
      <w:tr w:rsidR="00744D50" w:rsidRPr="00836C95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744D50" w:rsidRPr="00482F79" w:rsidRDefault="00744D50" w:rsidP="00FB6F70">
            <w:pPr>
              <w:spacing w:after="0" w:line="240" w:lineRule="auto"/>
              <w:ind w:left="57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482F79">
              <w:rPr>
                <w:rFonts w:eastAsia="Calibri"/>
                <w:color w:val="auto"/>
                <w:sz w:val="22"/>
                <w:lang w:eastAsia="en-US"/>
              </w:rPr>
              <w:t>1. Szczeklik A. red. Choroby Wewnętrzne. Kraków: Medycyna Praktyczna, 2012.</w:t>
            </w:r>
          </w:p>
          <w:p w:rsidR="00744D50" w:rsidRPr="00482F79" w:rsidRDefault="00744D50" w:rsidP="00FB6F70">
            <w:pPr>
              <w:spacing w:after="0" w:line="240" w:lineRule="auto"/>
              <w:ind w:left="57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2.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Puszczewicz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 M. red. Reumatologia Warszawa: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Medical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 Tribune Polska, 2010.</w:t>
            </w:r>
          </w:p>
          <w:p w:rsidR="00744D50" w:rsidRPr="00482F79" w:rsidRDefault="00744D50" w:rsidP="00FB6F70">
            <w:pPr>
              <w:spacing w:after="0" w:line="240" w:lineRule="auto"/>
              <w:ind w:left="57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 xml:space="preserve">3.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Księżnopolska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-Orłowska K. red. Fizjoterapia w reumatologii. Warszawa: Wydawnictwo Lekarskie </w:t>
            </w:r>
            <w:r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sz w:val="22"/>
                <w:lang w:eastAsia="en-US"/>
              </w:rPr>
              <w:br/>
              <w:t xml:space="preserve">    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PZWL,Warszawa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 2013.</w:t>
            </w:r>
          </w:p>
          <w:p w:rsidR="00744D50" w:rsidRPr="00836C95" w:rsidRDefault="00744D5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4.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Buckup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 K. Testy kliniczne w badaniu kości, mięśni i stawów. Warszawa: PZWL, 2008.</w:t>
            </w:r>
          </w:p>
        </w:tc>
      </w:tr>
      <w:tr w:rsidR="00744D50" w:rsidRPr="00836C95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44D50" w:rsidRPr="00836C95" w:rsidTr="00FB6F70">
        <w:tc>
          <w:tcPr>
            <w:tcW w:w="9748" w:type="dxa"/>
            <w:gridSpan w:val="5"/>
            <w:vAlign w:val="center"/>
          </w:tcPr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44D50" w:rsidRPr="00836C95" w:rsidRDefault="00744D5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44D50" w:rsidRPr="00836C95" w:rsidRDefault="00744D50" w:rsidP="00744D50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744D50" w:rsidRPr="00836C95" w:rsidRDefault="00744D50" w:rsidP="00744D50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744D50" w:rsidRPr="008D1196" w:rsidRDefault="00744D5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36C95" w:rsidRPr="008D1196" w:rsidRDefault="00836C95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36C95" w:rsidRPr="008D1196" w:rsidRDefault="00836C95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836C95" w:rsidRPr="008D1196" w:rsidSect="007A3FD6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FD6" w:rsidRDefault="007A3FD6">
      <w:pPr>
        <w:spacing w:after="0" w:line="240" w:lineRule="auto"/>
      </w:pPr>
      <w:r>
        <w:separator/>
      </w:r>
    </w:p>
  </w:endnote>
  <w:endnote w:type="continuationSeparator" w:id="0">
    <w:p w:rsidR="007A3FD6" w:rsidRDefault="007A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C0F0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C0F0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C7AE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C0F0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FD6" w:rsidRDefault="007A3FD6">
      <w:pPr>
        <w:spacing w:after="0" w:line="240" w:lineRule="auto"/>
      </w:pPr>
      <w:r>
        <w:separator/>
      </w:r>
    </w:p>
  </w:footnote>
  <w:footnote w:type="continuationSeparator" w:id="0">
    <w:p w:rsidR="007A3FD6" w:rsidRDefault="007A3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A2A3C"/>
    <w:rsid w:val="001032AA"/>
    <w:rsid w:val="001A76A8"/>
    <w:rsid w:val="001C7AE5"/>
    <w:rsid w:val="00217C33"/>
    <w:rsid w:val="00220552"/>
    <w:rsid w:val="00271C2F"/>
    <w:rsid w:val="00277FC6"/>
    <w:rsid w:val="002C312F"/>
    <w:rsid w:val="002D21F4"/>
    <w:rsid w:val="00306823"/>
    <w:rsid w:val="00411670"/>
    <w:rsid w:val="004429AF"/>
    <w:rsid w:val="00482F79"/>
    <w:rsid w:val="004C1BEF"/>
    <w:rsid w:val="004F14FC"/>
    <w:rsid w:val="00511174"/>
    <w:rsid w:val="005531F9"/>
    <w:rsid w:val="00581441"/>
    <w:rsid w:val="005C0F0F"/>
    <w:rsid w:val="005C7212"/>
    <w:rsid w:val="006326AB"/>
    <w:rsid w:val="006A38B8"/>
    <w:rsid w:val="006D33EF"/>
    <w:rsid w:val="0072767E"/>
    <w:rsid w:val="00744D50"/>
    <w:rsid w:val="007A3FD6"/>
    <w:rsid w:val="007D3DEB"/>
    <w:rsid w:val="008050BB"/>
    <w:rsid w:val="008050C4"/>
    <w:rsid w:val="00836C95"/>
    <w:rsid w:val="008D1196"/>
    <w:rsid w:val="009321DB"/>
    <w:rsid w:val="00966954"/>
    <w:rsid w:val="00AA6496"/>
    <w:rsid w:val="00AB3992"/>
    <w:rsid w:val="00AB5358"/>
    <w:rsid w:val="00BA10B9"/>
    <w:rsid w:val="00CC5EAF"/>
    <w:rsid w:val="00D35260"/>
    <w:rsid w:val="00D37A27"/>
    <w:rsid w:val="00D409F4"/>
    <w:rsid w:val="00DD0B65"/>
    <w:rsid w:val="00DF7428"/>
    <w:rsid w:val="00E4708E"/>
    <w:rsid w:val="00E95559"/>
    <w:rsid w:val="00EA043D"/>
    <w:rsid w:val="00EA1A9B"/>
    <w:rsid w:val="00EE5B27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2C332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2024-02-24T14:54:00Z</dcterms:created>
  <dcterms:modified xsi:type="dcterms:W3CDTF">2024-08-21T12:25:00Z</dcterms:modified>
</cp:coreProperties>
</file>