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4A1AD" w14:textId="77777777" w:rsidR="00143B30" w:rsidRPr="00590F59" w:rsidRDefault="00B5525D" w:rsidP="00143B3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590F59">
        <w:rPr>
          <w:rFonts w:ascii="Times New Roman" w:hAnsi="Times New Roman"/>
          <w:b/>
        </w:rPr>
        <w:t xml:space="preserve">Karta </w:t>
      </w:r>
      <w:r w:rsidR="00E95D96" w:rsidRPr="00590F59">
        <w:rPr>
          <w:rFonts w:ascii="Times New Roman" w:hAnsi="Times New Roman"/>
          <w:b/>
        </w:rPr>
        <w:t>przedmiotu</w:t>
      </w:r>
    </w:p>
    <w:p w14:paraId="050B5659" w14:textId="77777777" w:rsidR="0044078F" w:rsidRPr="00590F59" w:rsidRDefault="0044078F" w:rsidP="00143B30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590F59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283"/>
        <w:gridCol w:w="425"/>
        <w:gridCol w:w="2694"/>
        <w:gridCol w:w="1559"/>
        <w:gridCol w:w="850"/>
      </w:tblGrid>
      <w:tr w:rsidR="006E41E7" w:rsidRPr="00590F59" w14:paraId="4F72A0D6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EFC4869" w14:textId="77777777" w:rsidR="006E41E7" w:rsidRPr="00590F59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590F59" w14:paraId="728A8AE4" w14:textId="77777777" w:rsidTr="00143B30">
        <w:tc>
          <w:tcPr>
            <w:tcW w:w="365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911086" w14:textId="77777777" w:rsidR="006E41E7" w:rsidRPr="00590F59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1. </w:t>
            </w:r>
            <w:r w:rsidR="006E41E7" w:rsidRPr="00590F59">
              <w:rPr>
                <w:rFonts w:ascii="Times New Roman" w:hAnsi="Times New Roman"/>
                <w:b/>
              </w:rPr>
              <w:t>Kierunek studiów:</w:t>
            </w:r>
            <w:r w:rsidR="00F42704" w:rsidRPr="00590F59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</w:tcBorders>
          </w:tcPr>
          <w:p w14:paraId="0733DC45" w14:textId="77777777" w:rsidR="006E41E7" w:rsidRPr="00590F59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2. </w:t>
            </w:r>
            <w:r w:rsidR="006E41E7" w:rsidRPr="00590F59">
              <w:rPr>
                <w:rFonts w:ascii="Times New Roman" w:hAnsi="Times New Roman"/>
                <w:b/>
              </w:rPr>
              <w:t>Poziom kształcenia:</w:t>
            </w:r>
            <w:r w:rsidR="00143B30" w:rsidRPr="00590F59">
              <w:rPr>
                <w:rFonts w:ascii="Times New Roman" w:hAnsi="Times New Roman"/>
                <w:b/>
              </w:rPr>
              <w:t xml:space="preserve"> </w:t>
            </w:r>
            <w:r w:rsidR="00F42704" w:rsidRPr="00590F59">
              <w:rPr>
                <w:rFonts w:ascii="Times New Roman" w:hAnsi="Times New Roman"/>
              </w:rPr>
              <w:t>I</w:t>
            </w:r>
            <w:r w:rsidR="0025598D" w:rsidRPr="00590F59">
              <w:rPr>
                <w:rFonts w:ascii="Times New Roman" w:hAnsi="Times New Roman"/>
              </w:rPr>
              <w:t>I</w:t>
            </w:r>
            <w:r w:rsidR="00F42704" w:rsidRPr="00590F59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7F1CB1" w:rsidRPr="00590F59">
              <w:rPr>
                <w:rFonts w:ascii="Times New Roman" w:hAnsi="Times New Roman"/>
              </w:rPr>
              <w:t>ogólno</w:t>
            </w:r>
            <w:r w:rsidR="0025598D" w:rsidRPr="00590F59">
              <w:rPr>
                <w:rFonts w:ascii="Times New Roman" w:hAnsi="Times New Roman"/>
              </w:rPr>
              <w:t>akademicki</w:t>
            </w:r>
            <w:proofErr w:type="spellEnd"/>
          </w:p>
          <w:p w14:paraId="6B95F2A5" w14:textId="77777777" w:rsidR="006E41E7" w:rsidRPr="00590F59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3. </w:t>
            </w:r>
            <w:r w:rsidR="006E41E7" w:rsidRPr="00590F59">
              <w:rPr>
                <w:rFonts w:ascii="Times New Roman" w:hAnsi="Times New Roman"/>
                <w:b/>
              </w:rPr>
              <w:t>Forma studiów:</w:t>
            </w:r>
            <w:r w:rsidR="00F42704" w:rsidRPr="00590F59">
              <w:rPr>
                <w:rFonts w:ascii="Times New Roman" w:hAnsi="Times New Roman"/>
              </w:rPr>
              <w:t xml:space="preserve"> studia stacjonarne</w:t>
            </w:r>
          </w:p>
        </w:tc>
      </w:tr>
      <w:tr w:rsidR="006E41E7" w:rsidRPr="00590F59" w14:paraId="6EB877A4" w14:textId="77777777" w:rsidTr="00143B30">
        <w:tc>
          <w:tcPr>
            <w:tcW w:w="3652" w:type="dxa"/>
            <w:gridSpan w:val="3"/>
          </w:tcPr>
          <w:p w14:paraId="47FF3CD9" w14:textId="77777777" w:rsidR="006E41E7" w:rsidRPr="00590F59" w:rsidRDefault="00BA6237" w:rsidP="008D6C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4. </w:t>
            </w:r>
            <w:r w:rsidR="006E41E7" w:rsidRPr="00590F59">
              <w:rPr>
                <w:rFonts w:ascii="Times New Roman" w:hAnsi="Times New Roman"/>
                <w:b/>
              </w:rPr>
              <w:t>Rok:</w:t>
            </w:r>
            <w:r w:rsidR="00990E5B" w:rsidRPr="00590F59">
              <w:rPr>
                <w:rFonts w:ascii="Times New Roman" w:hAnsi="Times New Roman"/>
              </w:rPr>
              <w:t xml:space="preserve"> I</w:t>
            </w:r>
            <w:r w:rsidR="00F42704" w:rsidRPr="00590F59">
              <w:rPr>
                <w:rFonts w:ascii="Times New Roman" w:hAnsi="Times New Roman"/>
              </w:rPr>
              <w:t>/cykl 202</w:t>
            </w:r>
            <w:r w:rsidR="008D6CDB" w:rsidRPr="00590F59">
              <w:rPr>
                <w:rFonts w:ascii="Times New Roman" w:hAnsi="Times New Roman"/>
              </w:rPr>
              <w:t>4</w:t>
            </w:r>
            <w:r w:rsidR="00F42704" w:rsidRPr="00590F59">
              <w:rPr>
                <w:rFonts w:ascii="Times New Roman" w:hAnsi="Times New Roman"/>
              </w:rPr>
              <w:t>-202</w:t>
            </w:r>
            <w:r w:rsidR="008D6CDB" w:rsidRPr="00590F59">
              <w:rPr>
                <w:rFonts w:ascii="Times New Roman" w:hAnsi="Times New Roman"/>
              </w:rPr>
              <w:t>6</w:t>
            </w:r>
          </w:p>
        </w:tc>
        <w:tc>
          <w:tcPr>
            <w:tcW w:w="5528" w:type="dxa"/>
            <w:gridSpan w:val="4"/>
          </w:tcPr>
          <w:p w14:paraId="25CE1997" w14:textId="77777777" w:rsidR="006E41E7" w:rsidRPr="00590F59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5. </w:t>
            </w:r>
            <w:r w:rsidR="006E41E7" w:rsidRPr="00590F59">
              <w:rPr>
                <w:rFonts w:ascii="Times New Roman" w:hAnsi="Times New Roman"/>
                <w:b/>
              </w:rPr>
              <w:t xml:space="preserve">Semestr: </w:t>
            </w:r>
            <w:r w:rsidR="00990E5B" w:rsidRPr="00590F59">
              <w:rPr>
                <w:rFonts w:ascii="Times New Roman" w:hAnsi="Times New Roman"/>
              </w:rPr>
              <w:t>I</w:t>
            </w:r>
          </w:p>
        </w:tc>
      </w:tr>
      <w:tr w:rsidR="006E41E7" w:rsidRPr="00590F59" w14:paraId="705702CD" w14:textId="77777777" w:rsidTr="00C33275">
        <w:tc>
          <w:tcPr>
            <w:tcW w:w="9180" w:type="dxa"/>
            <w:gridSpan w:val="7"/>
          </w:tcPr>
          <w:p w14:paraId="35D2BADA" w14:textId="77777777" w:rsidR="006E41E7" w:rsidRPr="00590F59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6. </w:t>
            </w:r>
            <w:r w:rsidR="006E41E7" w:rsidRPr="00590F59">
              <w:rPr>
                <w:rFonts w:ascii="Times New Roman" w:hAnsi="Times New Roman"/>
                <w:b/>
              </w:rPr>
              <w:t>Nazwa przedmiotu:</w:t>
            </w:r>
            <w:r w:rsidR="00143B30" w:rsidRPr="00590F59">
              <w:rPr>
                <w:rFonts w:ascii="Times New Roman" w:hAnsi="Times New Roman"/>
                <w:b/>
              </w:rPr>
              <w:t xml:space="preserve"> </w:t>
            </w:r>
            <w:r w:rsidR="00705090" w:rsidRPr="00590F59">
              <w:rPr>
                <w:rFonts w:ascii="Times New Roman" w:hAnsi="Times New Roman"/>
              </w:rPr>
              <w:t>Elementy ginekologii</w:t>
            </w:r>
            <w:r w:rsidR="00FF1315" w:rsidRPr="00590F59">
              <w:rPr>
                <w:rFonts w:ascii="Times New Roman" w:hAnsi="Times New Roman"/>
              </w:rPr>
              <w:t xml:space="preserve"> estetycznej</w:t>
            </w:r>
          </w:p>
        </w:tc>
      </w:tr>
      <w:tr w:rsidR="006E41E7" w:rsidRPr="00590F59" w14:paraId="64AA9976" w14:textId="77777777" w:rsidTr="00C33275">
        <w:tc>
          <w:tcPr>
            <w:tcW w:w="9180" w:type="dxa"/>
            <w:gridSpan w:val="7"/>
          </w:tcPr>
          <w:p w14:paraId="551368DC" w14:textId="77777777" w:rsidR="00BD65AF" w:rsidRPr="00590F59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7. </w:t>
            </w:r>
            <w:r w:rsidR="006E41E7" w:rsidRPr="00590F59">
              <w:rPr>
                <w:rFonts w:ascii="Times New Roman" w:hAnsi="Times New Roman"/>
                <w:b/>
              </w:rPr>
              <w:t>Status przedmiotu:</w:t>
            </w:r>
            <w:r w:rsidR="00143B30" w:rsidRPr="00590F59">
              <w:rPr>
                <w:rFonts w:ascii="Times New Roman" w:hAnsi="Times New Roman"/>
                <w:b/>
              </w:rPr>
              <w:t xml:space="preserve"> </w:t>
            </w:r>
            <w:r w:rsidR="00FF1315" w:rsidRPr="00590F59">
              <w:rPr>
                <w:rFonts w:ascii="Times New Roman" w:hAnsi="Times New Roman"/>
              </w:rPr>
              <w:t>fakultatywny</w:t>
            </w:r>
          </w:p>
        </w:tc>
      </w:tr>
      <w:tr w:rsidR="006E41E7" w:rsidRPr="00590F59" w14:paraId="21AF966B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7FCE2007" w14:textId="77777777" w:rsidR="006E41E7" w:rsidRPr="00590F59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590F59" w14:paraId="63E1279B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37C49EB5" w14:textId="23CE6226" w:rsidR="00D33CBB" w:rsidRPr="00590F59" w:rsidRDefault="00D33CBB" w:rsidP="00D33CB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90F59">
              <w:rPr>
                <w:rFonts w:ascii="Times New Roman" w:hAnsi="Times New Roman"/>
                <w:bCs/>
              </w:rPr>
              <w:t>Celem przedmiotu jest zaznajomienie studenta z podstawowymi elementami ginekologii estetycznej.</w:t>
            </w:r>
          </w:p>
          <w:p w14:paraId="5FE74640" w14:textId="77777777" w:rsidR="00590F59" w:rsidRPr="00590F59" w:rsidRDefault="00590F59" w:rsidP="00D33CBB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139D7973" w14:textId="77777777" w:rsidR="00590F59" w:rsidRPr="00590F59" w:rsidRDefault="00590F59" w:rsidP="00590F59">
            <w:pPr>
              <w:spacing w:after="13" w:line="259" w:lineRule="auto"/>
              <w:ind w:left="28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590F59">
              <w:rPr>
                <w:rFonts w:ascii="Times New Roman" w:hAnsi="Times New Roman"/>
              </w:rPr>
              <w:t xml:space="preserve">zawartych w </w:t>
            </w:r>
            <w:r w:rsidRPr="00590F59">
              <w:rPr>
                <w:rFonts w:ascii="Times New Roman" w:hAnsi="Times New Roman"/>
                <w:i/>
              </w:rPr>
              <w:t>(właściwe podkreślić)</w:t>
            </w:r>
            <w:r w:rsidRPr="00590F59">
              <w:rPr>
                <w:rFonts w:ascii="Times New Roman" w:hAnsi="Times New Roman"/>
              </w:rPr>
              <w:t>: standardach kształcenia (</w:t>
            </w:r>
            <w:r w:rsidRPr="00590F59">
              <w:rPr>
                <w:rFonts w:ascii="Times New Roman" w:hAnsi="Times New Roman"/>
                <w:u w:val="single"/>
              </w:rPr>
              <w:t>Rozporządzenie Ministra Nauki i Szkolnictwa Wyższego</w:t>
            </w:r>
            <w:r w:rsidRPr="00590F59">
              <w:rPr>
                <w:rFonts w:ascii="Times New Roman" w:hAnsi="Times New Roman"/>
              </w:rPr>
              <w:t xml:space="preserve">)/Uchwale Senatu SUM </w:t>
            </w:r>
          </w:p>
          <w:p w14:paraId="1B48F8B6" w14:textId="77777777" w:rsidR="00590F59" w:rsidRPr="00590F59" w:rsidRDefault="00590F59" w:rsidP="00590F59">
            <w:pPr>
              <w:spacing w:after="13" w:line="259" w:lineRule="auto"/>
              <w:ind w:left="28"/>
              <w:rPr>
                <w:rFonts w:ascii="Times New Roman" w:hAnsi="Times New Roman"/>
                <w:i/>
              </w:rPr>
            </w:pPr>
            <w:r w:rsidRPr="00590F59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7AB2CBDF" w14:textId="77777777" w:rsidR="00AD301D" w:rsidRPr="00590F59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8441B14" w14:textId="77777777" w:rsidR="00AD301D" w:rsidRPr="00590F59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 xml:space="preserve">w zakresie wiedzy student zna i rozumie: </w:t>
            </w:r>
            <w:r w:rsidR="00A13CD6" w:rsidRPr="00590F59">
              <w:rPr>
                <w:rFonts w:ascii="Times New Roman" w:hAnsi="Times New Roman"/>
              </w:rPr>
              <w:t>B</w:t>
            </w:r>
            <w:r w:rsidR="00B75A26" w:rsidRPr="00590F59">
              <w:rPr>
                <w:rFonts w:ascii="Times New Roman" w:hAnsi="Times New Roman"/>
              </w:rPr>
              <w:t>.W2</w:t>
            </w:r>
            <w:r w:rsidR="00A13CD6" w:rsidRPr="00590F59">
              <w:rPr>
                <w:rFonts w:ascii="Times New Roman" w:hAnsi="Times New Roman"/>
              </w:rPr>
              <w:t>2</w:t>
            </w:r>
            <w:r w:rsidR="00536AFE" w:rsidRPr="00590F59">
              <w:rPr>
                <w:rFonts w:ascii="Times New Roman" w:hAnsi="Times New Roman"/>
              </w:rPr>
              <w:t>.</w:t>
            </w:r>
            <w:r w:rsidR="00A13CD6" w:rsidRPr="00590F59">
              <w:rPr>
                <w:rFonts w:ascii="Times New Roman" w:hAnsi="Times New Roman"/>
              </w:rPr>
              <w:t xml:space="preserve"> C.W8. C.W11. C.W22.</w:t>
            </w:r>
          </w:p>
          <w:p w14:paraId="27CFABDA" w14:textId="77777777" w:rsidR="00AD301D" w:rsidRPr="00590F59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w zakresie umiejętności student potrafi:</w:t>
            </w:r>
            <w:r w:rsidR="00A13CD6" w:rsidRPr="00590F59">
              <w:rPr>
                <w:rFonts w:ascii="Times New Roman" w:hAnsi="Times New Roman"/>
              </w:rPr>
              <w:t>C.U7. C</w:t>
            </w:r>
            <w:r w:rsidR="00BB0484" w:rsidRPr="00590F59">
              <w:rPr>
                <w:rFonts w:ascii="Times New Roman" w:hAnsi="Times New Roman"/>
              </w:rPr>
              <w:t>.U9.</w:t>
            </w:r>
          </w:p>
          <w:p w14:paraId="65009F03" w14:textId="77777777" w:rsidR="006E41E7" w:rsidRPr="00590F59" w:rsidRDefault="00AD301D" w:rsidP="00143B30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 xml:space="preserve">w zakresie kompetencji </w:t>
            </w:r>
            <w:r w:rsidR="00F00815" w:rsidRPr="00590F59">
              <w:rPr>
                <w:rFonts w:ascii="Times New Roman" w:hAnsi="Times New Roman"/>
              </w:rPr>
              <w:t xml:space="preserve">społecznych </w:t>
            </w:r>
            <w:r w:rsidRPr="00590F59">
              <w:rPr>
                <w:rFonts w:ascii="Times New Roman" w:hAnsi="Times New Roman"/>
              </w:rPr>
              <w:t>student jest gotów do:</w:t>
            </w:r>
            <w:r w:rsidR="00143B30" w:rsidRPr="00590F59">
              <w:rPr>
                <w:rFonts w:ascii="Times New Roman" w:hAnsi="Times New Roman"/>
              </w:rPr>
              <w:t xml:space="preserve"> </w:t>
            </w:r>
            <w:r w:rsidR="009A1D17" w:rsidRPr="00590F59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930F08" w:rsidRPr="00590F59" w14:paraId="3C6912DA" w14:textId="77777777" w:rsidTr="00930F08">
        <w:tc>
          <w:tcPr>
            <w:tcW w:w="3369" w:type="dxa"/>
            <w:gridSpan w:val="2"/>
            <w:vAlign w:val="center"/>
          </w:tcPr>
          <w:p w14:paraId="4FB94644" w14:textId="77777777" w:rsidR="00930F08" w:rsidRPr="00590F59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11C97A32" w14:textId="77777777" w:rsidR="00930F08" w:rsidRPr="00590F59" w:rsidRDefault="00FF1315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90F59">
              <w:rPr>
                <w:rFonts w:ascii="Times New Roman" w:hAnsi="Times New Roman"/>
                <w:bCs/>
              </w:rPr>
              <w:t>1</w:t>
            </w:r>
            <w:r w:rsidR="00732C44" w:rsidRPr="00590F5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253" w:type="dxa"/>
            <w:gridSpan w:val="2"/>
            <w:vAlign w:val="center"/>
          </w:tcPr>
          <w:p w14:paraId="79617B52" w14:textId="77777777" w:rsidR="00930F08" w:rsidRPr="00590F59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2BC4EA9B" w14:textId="77777777" w:rsidR="00930F08" w:rsidRPr="00590F59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590F59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590F59" w14:paraId="29F0CB86" w14:textId="77777777" w:rsidTr="00CA6935">
        <w:tc>
          <w:tcPr>
            <w:tcW w:w="9180" w:type="dxa"/>
            <w:gridSpan w:val="7"/>
            <w:vAlign w:val="center"/>
          </w:tcPr>
          <w:p w14:paraId="2605072B" w14:textId="77777777" w:rsidR="00930F08" w:rsidRPr="00590F59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590F59">
              <w:rPr>
                <w:rFonts w:ascii="Times New Roman" w:hAnsi="Times New Roman"/>
              </w:rPr>
              <w:t>zaliczeni</w:t>
            </w:r>
            <w:r w:rsidR="00E3108B" w:rsidRPr="00590F59">
              <w:rPr>
                <w:rFonts w:ascii="Times New Roman" w:hAnsi="Times New Roman"/>
              </w:rPr>
              <w:t>e na ocenę</w:t>
            </w:r>
          </w:p>
        </w:tc>
      </w:tr>
      <w:tr w:rsidR="00A60AD2" w:rsidRPr="00590F59" w14:paraId="7E23A97B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5BC916C" w14:textId="77777777" w:rsidR="00A60AD2" w:rsidRPr="00590F59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1</w:t>
            </w:r>
            <w:r w:rsidR="00930F08" w:rsidRPr="00590F59">
              <w:rPr>
                <w:rFonts w:ascii="Times New Roman" w:hAnsi="Times New Roman"/>
                <w:b/>
              </w:rPr>
              <w:t>2</w:t>
            </w:r>
            <w:r w:rsidRPr="00590F59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590F59">
              <w:rPr>
                <w:rFonts w:ascii="Times New Roman" w:hAnsi="Times New Roman"/>
                <w:b/>
              </w:rPr>
              <w:t>i oceny</w:t>
            </w:r>
            <w:r w:rsidR="00143B30" w:rsidRPr="00590F59">
              <w:rPr>
                <w:rFonts w:ascii="Times New Roman" w:hAnsi="Times New Roman"/>
                <w:b/>
              </w:rPr>
              <w:t xml:space="preserve"> </w:t>
            </w:r>
            <w:r w:rsidRPr="00590F59">
              <w:rPr>
                <w:rFonts w:ascii="Times New Roman" w:hAnsi="Times New Roman"/>
                <w:b/>
              </w:rPr>
              <w:t xml:space="preserve">efektów </w:t>
            </w:r>
            <w:r w:rsidR="00CF22FD" w:rsidRPr="00590F59">
              <w:rPr>
                <w:rFonts w:ascii="Times New Roman" w:hAnsi="Times New Roman"/>
                <w:b/>
              </w:rPr>
              <w:t>uczenia się</w:t>
            </w:r>
          </w:p>
        </w:tc>
      </w:tr>
      <w:tr w:rsidR="00D44629" w:rsidRPr="00590F59" w14:paraId="109D1701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929DE4D" w14:textId="77777777" w:rsidR="00D44629" w:rsidRPr="00590F59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16420B50" w14:textId="77777777" w:rsidR="00D44629" w:rsidRPr="00590F59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7EB8BFA5" w14:textId="77777777" w:rsidR="00D44629" w:rsidRPr="00590F59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Sposoby oceny*</w:t>
            </w:r>
          </w:p>
        </w:tc>
      </w:tr>
      <w:tr w:rsidR="00341660" w:rsidRPr="00590F59" w14:paraId="7A3A50D9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58830CA" w14:textId="77777777" w:rsidR="00341660" w:rsidRPr="00590F59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4C4B4C4" w14:textId="77777777" w:rsidR="00341660" w:rsidRPr="00590F59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9576E97" w14:textId="77777777" w:rsidR="00341660" w:rsidRPr="00590F59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590F59" w14:paraId="79E2CC15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A3C854D" w14:textId="77777777" w:rsidR="00341660" w:rsidRPr="00590F59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ED2A72C" w14:textId="77777777" w:rsidR="00341660" w:rsidRPr="00590F59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226438C6" w14:textId="77777777" w:rsidR="00341660" w:rsidRPr="00590F59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590F59" w14:paraId="3D2BE83B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CBC3EC3" w14:textId="77777777" w:rsidR="00A52355" w:rsidRPr="00590F59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CC07F81" w14:textId="77777777" w:rsidR="00A52355" w:rsidRPr="00590F59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590F59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FE84855" w14:textId="77777777" w:rsidR="00A52355" w:rsidRPr="00590F59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90F59">
              <w:rPr>
                <w:rFonts w:ascii="Times New Roman" w:hAnsi="Times New Roman"/>
                <w:b/>
              </w:rPr>
              <w:t>*</w:t>
            </w:r>
          </w:p>
        </w:tc>
      </w:tr>
    </w:tbl>
    <w:p w14:paraId="5878E2F1" w14:textId="77777777" w:rsidR="00D90EBE" w:rsidRPr="00590F59" w:rsidRDefault="00D90EBE" w:rsidP="007D05D1">
      <w:pPr>
        <w:rPr>
          <w:rFonts w:ascii="Times New Roman" w:hAnsi="Times New Roman"/>
        </w:rPr>
      </w:pPr>
      <w:r w:rsidRPr="00590F59">
        <w:rPr>
          <w:rFonts w:ascii="Times New Roman" w:hAnsi="Times New Roman"/>
          <w:b/>
        </w:rPr>
        <w:t>*</w:t>
      </w:r>
      <w:r w:rsidRPr="00590F59">
        <w:rPr>
          <w:rFonts w:ascii="Times New Roman" w:hAnsi="Times New Roman"/>
        </w:rPr>
        <w:t xml:space="preserve"> </w:t>
      </w:r>
      <w:r w:rsidR="00143B30" w:rsidRPr="00590F59">
        <w:rPr>
          <w:rFonts w:ascii="Times New Roman" w:hAnsi="Times New Roman"/>
        </w:rPr>
        <w:t xml:space="preserve">w przypadku egzaminu/zaliczenia na ocenę </w:t>
      </w:r>
      <w:r w:rsidRPr="00590F59">
        <w:rPr>
          <w:rFonts w:ascii="Times New Roman" w:hAnsi="Times New Roman"/>
        </w:rPr>
        <w:t>zakłada się, że ocena oznacza na poziomie:</w:t>
      </w:r>
    </w:p>
    <w:p w14:paraId="30A72AA4" w14:textId="77777777" w:rsidR="00B371B8" w:rsidRPr="00590F59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590F59">
        <w:rPr>
          <w:rFonts w:ascii="Times New Roman" w:hAnsi="Times New Roman"/>
          <w:b/>
          <w:color w:val="000000"/>
        </w:rPr>
        <w:t>Bardzo dobry (5,0)</w:t>
      </w:r>
      <w:r w:rsidRPr="00590F59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181BAF6B" w14:textId="77777777" w:rsidR="00B371B8" w:rsidRPr="00590F59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590F59">
        <w:rPr>
          <w:rFonts w:ascii="Times New Roman" w:hAnsi="Times New Roman"/>
          <w:b/>
          <w:color w:val="000000"/>
        </w:rPr>
        <w:t>Ponad dobry (4,5)</w:t>
      </w:r>
      <w:r w:rsidRPr="00590F59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79256D8A" w14:textId="77777777" w:rsidR="00B371B8" w:rsidRPr="00590F59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590F59">
        <w:rPr>
          <w:rFonts w:ascii="Times New Roman" w:hAnsi="Times New Roman"/>
          <w:b/>
          <w:color w:val="000000"/>
        </w:rPr>
        <w:t>Dobry (4,0)</w:t>
      </w:r>
      <w:r w:rsidRPr="00590F59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2BE846E3" w14:textId="77777777" w:rsidR="00B371B8" w:rsidRPr="00590F59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590F59">
        <w:rPr>
          <w:rFonts w:ascii="Times New Roman" w:hAnsi="Times New Roman"/>
          <w:b/>
          <w:color w:val="000000"/>
        </w:rPr>
        <w:t>Dość dobry (3,5)</w:t>
      </w:r>
      <w:r w:rsidRPr="00590F59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08F440C5" w14:textId="77777777" w:rsidR="00B371B8" w:rsidRPr="00590F59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590F59">
        <w:rPr>
          <w:rFonts w:ascii="Times New Roman" w:hAnsi="Times New Roman"/>
          <w:b/>
          <w:color w:val="000000"/>
        </w:rPr>
        <w:t>Dostateczny (3,0)</w:t>
      </w:r>
      <w:r w:rsidRPr="00590F59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D6571ED" w14:textId="77777777" w:rsidR="00B371B8" w:rsidRPr="00590F59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590F59">
        <w:rPr>
          <w:rFonts w:ascii="Times New Roman" w:hAnsi="Times New Roman"/>
          <w:b/>
          <w:color w:val="000000"/>
        </w:rPr>
        <w:t>Niedostateczny (2,0)</w:t>
      </w:r>
      <w:r w:rsidRPr="00590F59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57D058F4" w14:textId="77777777" w:rsidR="00CF22FD" w:rsidRPr="00590F59" w:rsidRDefault="00CF22FD" w:rsidP="00D033C5">
      <w:pPr>
        <w:jc w:val="center"/>
        <w:rPr>
          <w:rFonts w:ascii="Times New Roman" w:hAnsi="Times New Roman"/>
          <w:b/>
        </w:rPr>
      </w:pPr>
    </w:p>
    <w:p w14:paraId="6EF169E5" w14:textId="465C5486" w:rsidR="00CF22FD" w:rsidRDefault="00CF22FD" w:rsidP="007D05D1">
      <w:pPr>
        <w:rPr>
          <w:rFonts w:ascii="Times New Roman" w:hAnsi="Times New Roman"/>
        </w:rPr>
      </w:pPr>
    </w:p>
    <w:p w14:paraId="5F23657B" w14:textId="6BF9007D" w:rsidR="00B709E5" w:rsidRDefault="00B709E5" w:rsidP="007D05D1">
      <w:pPr>
        <w:rPr>
          <w:rFonts w:ascii="Times New Roman" w:hAnsi="Times New Roman"/>
        </w:rPr>
      </w:pPr>
    </w:p>
    <w:p w14:paraId="4A94AF53" w14:textId="4516DCFE" w:rsidR="00B709E5" w:rsidRDefault="00B709E5" w:rsidP="007D05D1">
      <w:pPr>
        <w:rPr>
          <w:rFonts w:ascii="Times New Roman" w:hAnsi="Times New Roman"/>
        </w:rPr>
      </w:pPr>
    </w:p>
    <w:p w14:paraId="1928CDF3" w14:textId="4D71964E" w:rsidR="00B709E5" w:rsidRDefault="00B709E5" w:rsidP="007D05D1">
      <w:pPr>
        <w:rPr>
          <w:rFonts w:ascii="Times New Roman" w:hAnsi="Times New Roman"/>
        </w:rPr>
      </w:pPr>
    </w:p>
    <w:p w14:paraId="199FFC90" w14:textId="29A8EC11" w:rsidR="00B709E5" w:rsidRDefault="00B709E5" w:rsidP="007D05D1">
      <w:pPr>
        <w:rPr>
          <w:rFonts w:ascii="Times New Roman" w:hAnsi="Times New Roman"/>
        </w:rPr>
      </w:pPr>
    </w:p>
    <w:p w14:paraId="50751427" w14:textId="3692FD0D" w:rsidR="00B709E5" w:rsidRDefault="00B709E5" w:rsidP="007D05D1">
      <w:pPr>
        <w:rPr>
          <w:rFonts w:ascii="Times New Roman" w:hAnsi="Times New Roman"/>
        </w:rPr>
      </w:pPr>
    </w:p>
    <w:p w14:paraId="4230102B" w14:textId="77777777" w:rsidR="00B709E5" w:rsidRPr="00D033C5" w:rsidRDefault="00B709E5" w:rsidP="00B709E5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564"/>
        <w:gridCol w:w="680"/>
        <w:gridCol w:w="1053"/>
      </w:tblGrid>
      <w:tr w:rsidR="00B709E5" w:rsidRPr="00B709E5" w14:paraId="1CFBBE10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8E90CB3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B709E5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D9D9D9"/>
          </w:tcPr>
          <w:p w14:paraId="2F990904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709E5" w:rsidRPr="00B709E5" w14:paraId="1611BFB6" w14:textId="77777777" w:rsidTr="00DD2690">
        <w:tc>
          <w:tcPr>
            <w:tcW w:w="8695" w:type="dxa"/>
            <w:gridSpan w:val="4"/>
            <w:shd w:val="clear" w:color="auto" w:fill="auto"/>
          </w:tcPr>
          <w:p w14:paraId="00B73CF7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13. Jednostka realizująca przedmiot,</w:t>
            </w:r>
            <w:r w:rsidRPr="00B709E5">
              <w:rPr>
                <w:rFonts w:ascii="Times New Roman" w:hAnsi="Times New Roman"/>
              </w:rPr>
              <w:t xml:space="preserve"> </w:t>
            </w:r>
            <w:r w:rsidRPr="00B709E5">
              <w:rPr>
                <w:rFonts w:ascii="Times New Roman" w:hAnsi="Times New Roman"/>
                <w:b/>
              </w:rPr>
              <w:t>adres, e-mail:</w:t>
            </w:r>
          </w:p>
          <w:p w14:paraId="10AA7858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  <w:lang w:eastAsia="pl-PL"/>
              </w:rPr>
              <w:t>Zakład Zdrowia Reprodukcyjnego i Seksuologii Katedry Zdrowia Kobiety Wydziału Nauk o Zdrowiu w Katowicach</w:t>
            </w:r>
            <w:r w:rsidRPr="00B709E5">
              <w:rPr>
                <w:rFonts w:ascii="Times New Roman" w:hAnsi="Times New Roman"/>
              </w:rPr>
              <w:t xml:space="preserve">, 40-752 Katowice, </w:t>
            </w:r>
            <w:r w:rsidRPr="00B709E5">
              <w:rPr>
                <w:rFonts w:ascii="Times New Roman" w:hAnsi="Times New Roman"/>
              </w:rPr>
              <w:br/>
              <w:t xml:space="preserve">ul Medyków 12, </w:t>
            </w:r>
          </w:p>
          <w:p w14:paraId="76D78CAD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B709E5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B709E5">
              <w:rPr>
                <w:rFonts w:ascii="Times New Roman" w:hAnsi="Times New Roman"/>
              </w:rPr>
              <w:t xml:space="preserve"> </w:t>
            </w:r>
          </w:p>
          <w:p w14:paraId="463CC3D8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B709E5">
              <w:rPr>
                <w:rFonts w:ascii="Times New Roman" w:hAnsi="Times New Roman"/>
              </w:rPr>
              <w:t>+48 32 2088751</w:t>
            </w:r>
          </w:p>
          <w:p w14:paraId="2432026C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  <w:shd w:val="clear" w:color="auto" w:fill="auto"/>
          </w:tcPr>
          <w:p w14:paraId="2D93B19E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709E5" w:rsidRPr="00B709E5" w14:paraId="17409C66" w14:textId="77777777" w:rsidTr="00DD2690">
        <w:tc>
          <w:tcPr>
            <w:tcW w:w="8695" w:type="dxa"/>
            <w:gridSpan w:val="4"/>
            <w:shd w:val="clear" w:color="auto" w:fill="auto"/>
          </w:tcPr>
          <w:p w14:paraId="41F45D44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6AAE3BA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  <w:bCs/>
              </w:rPr>
              <w:t>Kierownik Zakładu:</w:t>
            </w:r>
            <w:r w:rsidRPr="00B709E5">
              <w:rPr>
                <w:rFonts w:ascii="Times New Roman" w:hAnsi="Times New Roman"/>
              </w:rPr>
              <w:t xml:space="preserve"> Prof. dr hab. n.med. Violetta </w:t>
            </w:r>
            <w:proofErr w:type="spellStart"/>
            <w:r w:rsidRPr="00B709E5">
              <w:rPr>
                <w:rFonts w:ascii="Times New Roman" w:hAnsi="Times New Roman"/>
              </w:rPr>
              <w:t>Skrzypulec</w:t>
            </w:r>
            <w:proofErr w:type="spellEnd"/>
            <w:r w:rsidRPr="00B709E5">
              <w:rPr>
                <w:rFonts w:ascii="Times New Roman" w:hAnsi="Times New Roman"/>
              </w:rPr>
              <w:t>-Plinta</w:t>
            </w:r>
          </w:p>
        </w:tc>
        <w:tc>
          <w:tcPr>
            <w:tcW w:w="1053" w:type="dxa"/>
            <w:shd w:val="clear" w:color="auto" w:fill="auto"/>
          </w:tcPr>
          <w:p w14:paraId="74EF313B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709E5" w:rsidRPr="00B709E5" w14:paraId="76681275" w14:textId="77777777" w:rsidTr="00DD2690">
        <w:tc>
          <w:tcPr>
            <w:tcW w:w="8695" w:type="dxa"/>
            <w:gridSpan w:val="4"/>
            <w:shd w:val="clear" w:color="auto" w:fill="auto"/>
          </w:tcPr>
          <w:p w14:paraId="24BCA130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38087C0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  <w:lang w:eastAsia="pl-PL"/>
              </w:rPr>
              <w:t>Podstawowa wiedza z zakresu fizjologii i patofizjologii, farmakologii, biochemii z biofizyką oraz mikrobiologii.</w:t>
            </w:r>
          </w:p>
        </w:tc>
        <w:tc>
          <w:tcPr>
            <w:tcW w:w="1053" w:type="dxa"/>
            <w:shd w:val="clear" w:color="auto" w:fill="auto"/>
          </w:tcPr>
          <w:p w14:paraId="24E4BE5F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709E5" w:rsidRPr="00B709E5" w14:paraId="5F367E55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11990B71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758A81F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Zgodna z uchwałą Senatu SUM</w:t>
            </w:r>
          </w:p>
        </w:tc>
      </w:tr>
      <w:tr w:rsidR="00B709E5" w:rsidRPr="00B709E5" w14:paraId="5C578762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48997140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419A6D15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709E5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B709E5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B709E5" w:rsidRPr="00B709E5" w14:paraId="6DF187B6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24F1A2C1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4FD8C05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B709E5">
              <w:rPr>
                <w:rFonts w:ascii="Times New Roman" w:hAnsi="Times New Roman"/>
              </w:rPr>
              <w:t>WNoZK</w:t>
            </w:r>
            <w:proofErr w:type="spellEnd"/>
            <w:r w:rsidRPr="00B709E5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B709E5" w:rsidRPr="00B709E5" w14:paraId="7D7D1EAB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04089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E8A581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1422289F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B709E5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B709E5" w:rsidRPr="00B709E5" w14:paraId="7D71C23E" w14:textId="77777777" w:rsidTr="00DD2690">
        <w:tc>
          <w:tcPr>
            <w:tcW w:w="9748" w:type="dxa"/>
            <w:gridSpan w:val="5"/>
            <w:shd w:val="clear" w:color="auto" w:fill="D9D9D9"/>
            <w:vAlign w:val="center"/>
          </w:tcPr>
          <w:p w14:paraId="440E8E31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B709E5" w:rsidRPr="00B709E5" w14:paraId="4026F760" w14:textId="77777777" w:rsidTr="00DD2690">
        <w:tc>
          <w:tcPr>
            <w:tcW w:w="2033" w:type="dxa"/>
            <w:shd w:val="clear" w:color="auto" w:fill="auto"/>
            <w:vAlign w:val="center"/>
          </w:tcPr>
          <w:p w14:paraId="1035B991" w14:textId="77777777" w:rsidR="00B709E5" w:rsidRPr="00B709E5" w:rsidRDefault="00B709E5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709E5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81C98A9" w14:textId="77777777" w:rsidR="00B709E5" w:rsidRPr="00B709E5" w:rsidRDefault="00B709E5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7C1972F1" w14:textId="77777777" w:rsidR="00B709E5" w:rsidRPr="00B709E5" w:rsidRDefault="00B709E5" w:rsidP="00DD2690">
            <w:pPr>
              <w:spacing w:after="1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9E5">
              <w:rPr>
                <w:rFonts w:ascii="Times New Roman" w:hAnsi="Times New Roman"/>
                <w:sz w:val="18"/>
                <w:szCs w:val="18"/>
              </w:rPr>
              <w:t xml:space="preserve">Odniesienie do efektów uczenia się zawartych w </w:t>
            </w:r>
            <w:r w:rsidRPr="00B709E5">
              <w:rPr>
                <w:rFonts w:ascii="Times New Roman" w:hAnsi="Times New Roman"/>
                <w:i/>
                <w:sz w:val="18"/>
                <w:szCs w:val="18"/>
              </w:rPr>
              <w:t>(właściwe podkreślić)</w:t>
            </w:r>
            <w:r w:rsidRPr="00B709E5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775B88F3" w14:textId="77777777" w:rsidR="00B709E5" w:rsidRPr="00B709E5" w:rsidRDefault="00B709E5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9E5">
              <w:rPr>
                <w:rFonts w:ascii="Times New Roman" w:hAnsi="Times New Roman"/>
                <w:sz w:val="18"/>
                <w:szCs w:val="18"/>
                <w:u w:val="single"/>
              </w:rPr>
              <w:t>standardach kształcenia</w:t>
            </w:r>
            <w:r w:rsidRPr="00B709E5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0DA1C6CB" w14:textId="77777777" w:rsidR="00B709E5" w:rsidRPr="00B709E5" w:rsidRDefault="00B709E5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09E5">
              <w:rPr>
                <w:rFonts w:ascii="Times New Roman" w:hAnsi="Times New Roman"/>
                <w:sz w:val="18"/>
                <w:szCs w:val="18"/>
              </w:rPr>
              <w:t>zatwierdzonych przez</w:t>
            </w:r>
          </w:p>
          <w:p w14:paraId="12541E9C" w14:textId="77777777" w:rsidR="00B709E5" w:rsidRPr="00B709E5" w:rsidRDefault="00B709E5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  <w:sz w:val="18"/>
                <w:szCs w:val="18"/>
              </w:rPr>
              <w:t>Senat SUM</w:t>
            </w:r>
          </w:p>
        </w:tc>
      </w:tr>
      <w:tr w:rsidR="00B709E5" w:rsidRPr="00B709E5" w14:paraId="214CB125" w14:textId="77777777" w:rsidTr="00DD2690">
        <w:tc>
          <w:tcPr>
            <w:tcW w:w="2033" w:type="dxa"/>
            <w:shd w:val="clear" w:color="auto" w:fill="auto"/>
            <w:vAlign w:val="center"/>
          </w:tcPr>
          <w:p w14:paraId="31ECFA43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6B49B4C1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Wymienia i opisuje podstawowe zabiegi w medycynie estetycznej.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05A836D8" w14:textId="77777777" w:rsidR="00B709E5" w:rsidRPr="00B709E5" w:rsidRDefault="00B709E5" w:rsidP="00DD2690">
            <w:pPr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C.W8.</w:t>
            </w:r>
          </w:p>
        </w:tc>
      </w:tr>
      <w:tr w:rsidR="00B709E5" w:rsidRPr="00B709E5" w14:paraId="3C07C72C" w14:textId="77777777" w:rsidTr="00DD2690">
        <w:tc>
          <w:tcPr>
            <w:tcW w:w="2033" w:type="dxa"/>
            <w:shd w:val="clear" w:color="auto" w:fill="auto"/>
            <w:vAlign w:val="center"/>
          </w:tcPr>
          <w:p w14:paraId="1634A685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CE4FA21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Posiada wiedzę w zakresie zabiegów korekcyjnych.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775CBE91" w14:textId="77777777" w:rsidR="00B709E5" w:rsidRPr="00B709E5" w:rsidRDefault="00B709E5" w:rsidP="00DD2690">
            <w:pPr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C.W8.</w:t>
            </w:r>
          </w:p>
        </w:tc>
      </w:tr>
      <w:tr w:rsidR="00B709E5" w:rsidRPr="00B709E5" w14:paraId="15F64897" w14:textId="77777777" w:rsidTr="00DD2690">
        <w:tc>
          <w:tcPr>
            <w:tcW w:w="2033" w:type="dxa"/>
            <w:shd w:val="clear" w:color="auto" w:fill="auto"/>
          </w:tcPr>
          <w:p w14:paraId="1170BEA0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P_W03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2D4DB939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Zna zasadę działania, wskazania i przeciwskazania do zastosowania laserów w medycynie estetycznej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9C782EC" w14:textId="77777777" w:rsidR="00B709E5" w:rsidRPr="00B709E5" w:rsidRDefault="00B709E5" w:rsidP="00DD2690">
            <w:pPr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C.W8.</w:t>
            </w:r>
          </w:p>
        </w:tc>
      </w:tr>
      <w:tr w:rsidR="00B709E5" w:rsidRPr="00B709E5" w14:paraId="506CFDDF" w14:textId="77777777" w:rsidTr="00DD2690">
        <w:tc>
          <w:tcPr>
            <w:tcW w:w="2033" w:type="dxa"/>
            <w:shd w:val="clear" w:color="auto" w:fill="auto"/>
          </w:tcPr>
          <w:p w14:paraId="244B8CD1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P_W04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0165FE1A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Zna wskazania i przeciwskazania do zabiegów z zakresu medycyny estetycznej.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40D1EC8F" w14:textId="77777777" w:rsidR="00B709E5" w:rsidRPr="00B709E5" w:rsidRDefault="00B709E5" w:rsidP="00DD2690">
            <w:pPr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B.W22., C.W8., C.W11.</w:t>
            </w:r>
          </w:p>
        </w:tc>
      </w:tr>
      <w:tr w:rsidR="00B709E5" w:rsidRPr="00B709E5" w14:paraId="611433DE" w14:textId="77777777" w:rsidTr="00DD2690">
        <w:tc>
          <w:tcPr>
            <w:tcW w:w="2033" w:type="dxa"/>
            <w:shd w:val="clear" w:color="auto" w:fill="auto"/>
          </w:tcPr>
          <w:p w14:paraId="005423BD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P_W05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6EBC754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Posiada wiedzę w zakresie korekcji rozstępów skórnych i blizn.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0E4AA7CE" w14:textId="77777777" w:rsidR="00B709E5" w:rsidRPr="00B709E5" w:rsidRDefault="00B709E5" w:rsidP="00DD2690">
            <w:pPr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C.W8, C.W11.</w:t>
            </w:r>
          </w:p>
        </w:tc>
      </w:tr>
      <w:tr w:rsidR="00B709E5" w:rsidRPr="00B709E5" w14:paraId="155B8C85" w14:textId="77777777" w:rsidTr="00DD2690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5F16C807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0804A277" w14:textId="77777777" w:rsidR="00B709E5" w:rsidRPr="00B709E5" w:rsidRDefault="00B709E5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B709E5">
              <w:rPr>
                <w:rFonts w:ascii="Times New Roman" w:hAnsi="Times New Roman"/>
              </w:rPr>
              <w:t>Potrafi zaproponować potrzebę zabiegów medycyny estetycznej odpowiednio do potrzeb pacjenta.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34D9749D" w14:textId="77777777" w:rsidR="00B709E5" w:rsidRPr="00B709E5" w:rsidRDefault="00B709E5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C.U7, C.U9.</w:t>
            </w:r>
          </w:p>
        </w:tc>
      </w:tr>
      <w:tr w:rsidR="00B709E5" w:rsidRPr="00B709E5" w14:paraId="129A9916" w14:textId="77777777" w:rsidTr="00DD2690">
        <w:trPr>
          <w:trHeight w:val="238"/>
        </w:trPr>
        <w:tc>
          <w:tcPr>
            <w:tcW w:w="2033" w:type="dxa"/>
            <w:shd w:val="clear" w:color="auto" w:fill="auto"/>
          </w:tcPr>
          <w:p w14:paraId="742A89DA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P_K01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77199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krytycznej oceny działań własnych i współpracowników przy zachowaniu szacunku dla różnic światopoglądowych i kulturowych;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15CDC8BC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64002795" w14:textId="77777777" w:rsidTr="00DD2690">
        <w:tc>
          <w:tcPr>
            <w:tcW w:w="2033" w:type="dxa"/>
            <w:shd w:val="clear" w:color="auto" w:fill="auto"/>
          </w:tcPr>
          <w:p w14:paraId="4FEF8ABA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P_K02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9E214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</w:rPr>
              <w:t>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1752F14F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2D729353" w14:textId="77777777" w:rsidTr="00DD2690">
        <w:tc>
          <w:tcPr>
            <w:tcW w:w="2033" w:type="dxa"/>
            <w:shd w:val="clear" w:color="auto" w:fill="auto"/>
          </w:tcPr>
          <w:p w14:paraId="74FB6EB2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P_K03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28E42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</w:rPr>
              <w:t>okazywania dbałości o prestiż związany z wykonywaniem zawodu położnej i solidarność zawodową;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64A873E2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4565BCD2" w14:textId="77777777" w:rsidTr="00DD2690">
        <w:tc>
          <w:tcPr>
            <w:tcW w:w="2033" w:type="dxa"/>
            <w:shd w:val="clear" w:color="auto" w:fill="auto"/>
          </w:tcPr>
          <w:p w14:paraId="1F8A920C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P_K04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1A75C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</w:rPr>
              <w:t>okazywania troski o bezpieczeństwo własne, otoczenia i współpracowników;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1A4E3576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51A7FADF" w14:textId="77777777" w:rsidTr="00DD2690">
        <w:tc>
          <w:tcPr>
            <w:tcW w:w="2033" w:type="dxa"/>
            <w:shd w:val="clear" w:color="auto" w:fill="auto"/>
          </w:tcPr>
          <w:p w14:paraId="6B098CAB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lastRenderedPageBreak/>
              <w:t>P_K05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667CA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</w:rPr>
              <w:t>rozwiązywania złożonych problemów etycznych związanych z wykonywaniem zawodu położnej i wskazywania priorytetów w realizacji czynności zawodowych;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3BA8B156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6A283502" w14:textId="77777777" w:rsidTr="00DD2690">
        <w:tc>
          <w:tcPr>
            <w:tcW w:w="2033" w:type="dxa"/>
            <w:shd w:val="clear" w:color="auto" w:fill="auto"/>
          </w:tcPr>
          <w:p w14:paraId="3450138E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P_K06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B008E" w14:textId="77777777" w:rsidR="00B709E5" w:rsidRPr="00B709E5" w:rsidRDefault="00B709E5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</w:rPr>
              <w:t>ponoszenia odpowiedzialności za realizowanie świadczeń zdrowotnych;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64213CD9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527E7231" w14:textId="77777777" w:rsidTr="00DD2690">
        <w:tc>
          <w:tcPr>
            <w:tcW w:w="2033" w:type="dxa"/>
            <w:shd w:val="clear" w:color="auto" w:fill="auto"/>
          </w:tcPr>
          <w:p w14:paraId="23868850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P_K07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81ED4" w14:textId="77777777" w:rsidR="00B709E5" w:rsidRPr="00B709E5" w:rsidRDefault="00B709E5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</w:rPr>
              <w:t>wykazywania profesjonalnego podejścia do strategii marketingowych przemysłu farmaceutycznego i reklamy jego produktów.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4D33ACF1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09E5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B709E5" w:rsidRPr="00B709E5" w14:paraId="5372994F" w14:textId="77777777" w:rsidTr="00DD2690">
        <w:tc>
          <w:tcPr>
            <w:tcW w:w="8695" w:type="dxa"/>
            <w:gridSpan w:val="4"/>
            <w:shd w:val="clear" w:color="auto" w:fill="D9D9D9"/>
          </w:tcPr>
          <w:p w14:paraId="57EF9711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53" w:type="dxa"/>
            <w:shd w:val="clear" w:color="auto" w:fill="D9D9D9"/>
          </w:tcPr>
          <w:p w14:paraId="1D835C24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Liczba godzin</w:t>
            </w:r>
          </w:p>
        </w:tc>
      </w:tr>
      <w:tr w:rsidR="00B709E5" w:rsidRPr="00B709E5" w14:paraId="69958AB0" w14:textId="77777777" w:rsidTr="00DD2690">
        <w:tc>
          <w:tcPr>
            <w:tcW w:w="8695" w:type="dxa"/>
            <w:gridSpan w:val="4"/>
            <w:vAlign w:val="center"/>
          </w:tcPr>
          <w:p w14:paraId="6E70496F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64BE0A14" w14:textId="77777777" w:rsidR="00B709E5" w:rsidRPr="00B709E5" w:rsidRDefault="00B709E5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7</w:t>
            </w:r>
          </w:p>
        </w:tc>
      </w:tr>
      <w:tr w:rsidR="00B709E5" w:rsidRPr="00B709E5" w14:paraId="1787E54E" w14:textId="77777777" w:rsidTr="00DD2690">
        <w:tc>
          <w:tcPr>
            <w:tcW w:w="8695" w:type="dxa"/>
            <w:gridSpan w:val="4"/>
            <w:vAlign w:val="center"/>
          </w:tcPr>
          <w:p w14:paraId="28F67195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709E5">
              <w:rPr>
                <w:rFonts w:ascii="Times New Roman" w:hAnsi="Times New Roman"/>
              </w:rPr>
              <w:t>Podstawowe zabiegi w medycynie estetycznej. Laseroterapia.</w:t>
            </w:r>
          </w:p>
        </w:tc>
        <w:tc>
          <w:tcPr>
            <w:tcW w:w="1053" w:type="dxa"/>
            <w:vAlign w:val="center"/>
          </w:tcPr>
          <w:p w14:paraId="11702D56" w14:textId="77777777" w:rsidR="00B709E5" w:rsidRPr="00B709E5" w:rsidRDefault="00B709E5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09E5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B709E5" w:rsidRPr="00B709E5" w14:paraId="69551E02" w14:textId="77777777" w:rsidTr="00DD2690">
        <w:tc>
          <w:tcPr>
            <w:tcW w:w="8695" w:type="dxa"/>
            <w:gridSpan w:val="4"/>
            <w:vAlign w:val="center"/>
          </w:tcPr>
          <w:p w14:paraId="5374A97E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Możliwości stosowania zabiegów medycyny estetycznej w ginekologii.</w:t>
            </w:r>
          </w:p>
        </w:tc>
        <w:tc>
          <w:tcPr>
            <w:tcW w:w="1053" w:type="dxa"/>
            <w:vAlign w:val="center"/>
          </w:tcPr>
          <w:p w14:paraId="3D971D8A" w14:textId="77777777" w:rsidR="00B709E5" w:rsidRPr="00B709E5" w:rsidRDefault="00B709E5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09E5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B709E5" w:rsidRPr="00B709E5" w14:paraId="41329BBF" w14:textId="77777777" w:rsidTr="00DD2690">
        <w:tc>
          <w:tcPr>
            <w:tcW w:w="8695" w:type="dxa"/>
            <w:gridSpan w:val="4"/>
            <w:vAlign w:val="center"/>
          </w:tcPr>
          <w:p w14:paraId="016D1BA1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</w:rPr>
              <w:t>Wskazania i przeciwskazania do zabiegów z zakresu medycyny estetycznej.</w:t>
            </w:r>
          </w:p>
        </w:tc>
        <w:tc>
          <w:tcPr>
            <w:tcW w:w="1053" w:type="dxa"/>
            <w:vAlign w:val="center"/>
          </w:tcPr>
          <w:p w14:paraId="51C9AE5A" w14:textId="77777777" w:rsidR="00B709E5" w:rsidRPr="00B709E5" w:rsidRDefault="00B709E5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2</w:t>
            </w:r>
          </w:p>
        </w:tc>
      </w:tr>
      <w:tr w:rsidR="00B709E5" w:rsidRPr="00B709E5" w14:paraId="6078E4B5" w14:textId="77777777" w:rsidTr="00DD2690">
        <w:tc>
          <w:tcPr>
            <w:tcW w:w="8695" w:type="dxa"/>
            <w:gridSpan w:val="4"/>
            <w:vAlign w:val="center"/>
          </w:tcPr>
          <w:p w14:paraId="4D8DC6A7" w14:textId="77777777" w:rsidR="00B709E5" w:rsidRPr="00B709E5" w:rsidRDefault="00B709E5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709E5">
              <w:rPr>
                <w:rFonts w:ascii="Times New Roman" w:hAnsi="Times New Roman"/>
              </w:rPr>
              <w:t>Metody korekcji rozstępów skórnych i blizn.</w:t>
            </w:r>
          </w:p>
        </w:tc>
        <w:tc>
          <w:tcPr>
            <w:tcW w:w="1053" w:type="dxa"/>
            <w:vAlign w:val="center"/>
          </w:tcPr>
          <w:p w14:paraId="530ACD75" w14:textId="77777777" w:rsidR="00B709E5" w:rsidRPr="00B709E5" w:rsidRDefault="00B709E5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709E5" w:rsidRPr="00B709E5" w14:paraId="29B16DAB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18EAE07A" w14:textId="77777777" w:rsidR="00B709E5" w:rsidRPr="00B709E5" w:rsidRDefault="00B709E5" w:rsidP="00DD269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B709E5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05B2714E" w14:textId="77777777" w:rsidR="00B709E5" w:rsidRPr="00B709E5" w:rsidRDefault="00B709E5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B709E5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B709E5" w:rsidRPr="00B709E5" w14:paraId="77B1C725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16C8F2AB" w14:textId="77777777" w:rsidR="00B709E5" w:rsidRPr="00B709E5" w:rsidRDefault="00B709E5" w:rsidP="00DD2690">
            <w:pPr>
              <w:spacing w:after="0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</w:rPr>
              <w:t>Dobór zabiegów medycyny estetycznej odpowiednio do potrzeb pacjentki.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361250C8" w14:textId="77777777" w:rsidR="00B709E5" w:rsidRPr="00B709E5" w:rsidRDefault="00B709E5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709E5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B709E5" w:rsidRPr="00B709E5" w14:paraId="147B6605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A31C302" w14:textId="77777777" w:rsidR="00B709E5" w:rsidRPr="00B709E5" w:rsidRDefault="00B709E5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22. Literatura</w:t>
            </w:r>
          </w:p>
          <w:p w14:paraId="62132B92" w14:textId="77777777" w:rsidR="00B709E5" w:rsidRPr="00B709E5" w:rsidRDefault="00B709E5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B709E5" w:rsidRPr="00B709E5" w14:paraId="709A802A" w14:textId="77777777" w:rsidTr="00DD2690">
        <w:tc>
          <w:tcPr>
            <w:tcW w:w="9748" w:type="dxa"/>
            <w:gridSpan w:val="5"/>
            <w:shd w:val="clear" w:color="auto" w:fill="auto"/>
            <w:vAlign w:val="center"/>
          </w:tcPr>
          <w:p w14:paraId="5D058975" w14:textId="77777777" w:rsidR="00B709E5" w:rsidRPr="00B709E5" w:rsidRDefault="00B709E5" w:rsidP="00B709E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B709E5">
              <w:rPr>
                <w:rFonts w:ascii="Times New Roman" w:hAnsi="Times New Roman"/>
                <w:sz w:val="20"/>
                <w:szCs w:val="20"/>
              </w:rPr>
              <w:t xml:space="preserve">Wasiluk M, </w:t>
            </w:r>
            <w:proofErr w:type="spellStart"/>
            <w:r w:rsidRPr="00B709E5">
              <w:rPr>
                <w:rFonts w:ascii="Times New Roman" w:hAnsi="Times New Roman"/>
                <w:sz w:val="20"/>
                <w:szCs w:val="20"/>
              </w:rPr>
              <w:t>Pondo</w:t>
            </w:r>
            <w:proofErr w:type="spellEnd"/>
            <w:r w:rsidRPr="00B709E5">
              <w:rPr>
                <w:rFonts w:ascii="Times New Roman" w:hAnsi="Times New Roman"/>
                <w:sz w:val="20"/>
                <w:szCs w:val="20"/>
              </w:rPr>
              <w:t xml:space="preserve"> A: Medycyna estetyczna bez tajemnic, PZWL, 2016.</w:t>
            </w:r>
          </w:p>
          <w:p w14:paraId="38773DD2" w14:textId="77777777" w:rsidR="00B709E5" w:rsidRPr="00B709E5" w:rsidRDefault="00B709E5" w:rsidP="00B709E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709E5">
              <w:rPr>
                <w:rFonts w:ascii="Times New Roman" w:hAnsi="Times New Roman"/>
              </w:rPr>
              <w:t>Hamori</w:t>
            </w:r>
            <w:proofErr w:type="spellEnd"/>
            <w:r w:rsidRPr="00B709E5">
              <w:rPr>
                <w:rFonts w:ascii="Times New Roman" w:hAnsi="Times New Roman"/>
              </w:rPr>
              <w:t xml:space="preserve"> C, </w:t>
            </w:r>
            <w:proofErr w:type="spellStart"/>
            <w:r w:rsidRPr="00B709E5">
              <w:rPr>
                <w:rFonts w:ascii="Times New Roman" w:hAnsi="Times New Roman"/>
              </w:rPr>
              <w:t>Banwell</w:t>
            </w:r>
            <w:proofErr w:type="spellEnd"/>
            <w:r w:rsidRPr="00B709E5">
              <w:rPr>
                <w:rFonts w:ascii="Times New Roman" w:hAnsi="Times New Roman"/>
              </w:rPr>
              <w:t xml:space="preserve"> P, </w:t>
            </w:r>
            <w:proofErr w:type="spellStart"/>
            <w:r w:rsidRPr="00B709E5">
              <w:rPr>
                <w:rFonts w:ascii="Times New Roman" w:hAnsi="Times New Roman"/>
              </w:rPr>
              <w:t>ALisond</w:t>
            </w:r>
            <w:proofErr w:type="spellEnd"/>
            <w:r w:rsidRPr="00B709E5">
              <w:rPr>
                <w:rFonts w:ascii="Times New Roman" w:hAnsi="Times New Roman"/>
              </w:rPr>
              <w:t xml:space="preserve"> R: Ginekologia estetyczna. Koncepcja, klasyfikacja i techniki zabiegowe. </w:t>
            </w:r>
            <w:proofErr w:type="spellStart"/>
            <w:r w:rsidRPr="00B709E5">
              <w:rPr>
                <w:rFonts w:ascii="Times New Roman" w:hAnsi="Times New Roman"/>
              </w:rPr>
              <w:t>Urban&amp;Partner</w:t>
            </w:r>
            <w:proofErr w:type="spellEnd"/>
            <w:r w:rsidRPr="00B709E5">
              <w:rPr>
                <w:rFonts w:ascii="Times New Roman" w:hAnsi="Times New Roman"/>
              </w:rPr>
              <w:t xml:space="preserve"> 2019.</w:t>
            </w:r>
          </w:p>
          <w:p w14:paraId="518B85D8" w14:textId="77777777" w:rsidR="00B709E5" w:rsidRPr="00B709E5" w:rsidRDefault="00B709E5" w:rsidP="00B709E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709E5">
              <w:rPr>
                <w:rFonts w:ascii="Times New Roman" w:hAnsi="Times New Roman"/>
              </w:rPr>
              <w:t>Kolczewski</w:t>
            </w:r>
            <w:proofErr w:type="spellEnd"/>
            <w:r w:rsidRPr="00B709E5">
              <w:rPr>
                <w:rFonts w:ascii="Times New Roman" w:hAnsi="Times New Roman"/>
              </w:rPr>
              <w:t xml:space="preserve"> P, </w:t>
            </w:r>
            <w:proofErr w:type="spellStart"/>
            <w:r w:rsidRPr="00B709E5">
              <w:rPr>
                <w:rFonts w:ascii="Times New Roman" w:hAnsi="Times New Roman"/>
              </w:rPr>
              <w:t>Barwijuk</w:t>
            </w:r>
            <w:proofErr w:type="spellEnd"/>
            <w:r w:rsidRPr="00B709E5">
              <w:rPr>
                <w:rFonts w:ascii="Times New Roman" w:hAnsi="Times New Roman"/>
              </w:rPr>
              <w:t xml:space="preserve"> M, </w:t>
            </w:r>
            <w:proofErr w:type="spellStart"/>
            <w:r w:rsidRPr="00B709E5">
              <w:rPr>
                <w:rFonts w:ascii="Times New Roman" w:hAnsi="Times New Roman"/>
              </w:rPr>
              <w:t>Kuźlik</w:t>
            </w:r>
            <w:proofErr w:type="spellEnd"/>
            <w:r w:rsidRPr="00B709E5">
              <w:rPr>
                <w:rFonts w:ascii="Times New Roman" w:hAnsi="Times New Roman"/>
              </w:rPr>
              <w:t xml:space="preserve"> R: Techniki małoinwazyjne w ginekologii plastycznej. PZWL, 2018</w:t>
            </w:r>
          </w:p>
        </w:tc>
      </w:tr>
      <w:tr w:rsidR="00B709E5" w:rsidRPr="00B709E5" w14:paraId="1236697C" w14:textId="77777777" w:rsidTr="00DD2690">
        <w:tc>
          <w:tcPr>
            <w:tcW w:w="8695" w:type="dxa"/>
            <w:gridSpan w:val="4"/>
            <w:shd w:val="clear" w:color="auto" w:fill="BFBFBF"/>
            <w:vAlign w:val="center"/>
          </w:tcPr>
          <w:p w14:paraId="7233BD25" w14:textId="77777777" w:rsidR="00B709E5" w:rsidRPr="00B709E5" w:rsidRDefault="00B709E5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709E5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45EC383E" w14:textId="77777777" w:rsidR="00B709E5" w:rsidRPr="00B709E5" w:rsidRDefault="00B709E5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709E5" w:rsidRPr="00B709E5" w14:paraId="56A540A3" w14:textId="77777777" w:rsidTr="00DD2690">
        <w:tc>
          <w:tcPr>
            <w:tcW w:w="9748" w:type="dxa"/>
            <w:gridSpan w:val="5"/>
            <w:vAlign w:val="center"/>
          </w:tcPr>
          <w:p w14:paraId="4C796E0C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Zgodnie z zaleceniami organów kontrolujących.</w:t>
            </w:r>
          </w:p>
          <w:p w14:paraId="697F9E72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FEE5E51" w14:textId="77777777" w:rsidR="00B709E5" w:rsidRPr="00B709E5" w:rsidRDefault="00B709E5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709E5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1CAD86AF" w14:textId="77777777" w:rsidR="00B709E5" w:rsidRDefault="00B709E5" w:rsidP="00B709E5"/>
    <w:p w14:paraId="48149667" w14:textId="77777777" w:rsidR="00B709E5" w:rsidRDefault="00B709E5" w:rsidP="00B709E5">
      <w:pPr>
        <w:jc w:val="right"/>
      </w:pPr>
    </w:p>
    <w:p w14:paraId="4002B03E" w14:textId="77777777" w:rsidR="00B709E5" w:rsidRPr="00590F59" w:rsidRDefault="00B709E5" w:rsidP="007D05D1">
      <w:pPr>
        <w:rPr>
          <w:rFonts w:ascii="Times New Roman" w:hAnsi="Times New Roman"/>
        </w:rPr>
      </w:pPr>
    </w:p>
    <w:p w14:paraId="3E786D8D" w14:textId="77777777" w:rsidR="00E962BA" w:rsidRPr="00590F59" w:rsidRDefault="00E962BA" w:rsidP="00E962BA">
      <w:pPr>
        <w:jc w:val="right"/>
        <w:rPr>
          <w:rFonts w:ascii="Times New Roman" w:hAnsi="Times New Roman"/>
        </w:rPr>
      </w:pPr>
    </w:p>
    <w:sectPr w:rsidR="00E962BA" w:rsidRPr="00590F59" w:rsidSect="00EC00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758CA" w14:textId="77777777" w:rsidR="00BA297F" w:rsidRDefault="00BA297F" w:rsidP="00930F08">
      <w:pPr>
        <w:spacing w:after="0" w:line="240" w:lineRule="auto"/>
      </w:pPr>
      <w:r>
        <w:separator/>
      </w:r>
    </w:p>
  </w:endnote>
  <w:endnote w:type="continuationSeparator" w:id="0">
    <w:p w14:paraId="500D32B9" w14:textId="77777777" w:rsidR="00BA297F" w:rsidRDefault="00BA297F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B23F2" w14:textId="77777777" w:rsidR="00BA297F" w:rsidRDefault="00BA297F" w:rsidP="00930F08">
      <w:pPr>
        <w:spacing w:after="0" w:line="240" w:lineRule="auto"/>
      </w:pPr>
      <w:r>
        <w:separator/>
      </w:r>
    </w:p>
  </w:footnote>
  <w:footnote w:type="continuationSeparator" w:id="0">
    <w:p w14:paraId="0498A4D2" w14:textId="77777777" w:rsidR="00BA297F" w:rsidRDefault="00BA297F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67F03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59937C84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27E36"/>
    <w:rsid w:val="000305B3"/>
    <w:rsid w:val="00035614"/>
    <w:rsid w:val="00035676"/>
    <w:rsid w:val="00035A4A"/>
    <w:rsid w:val="00042766"/>
    <w:rsid w:val="00055BCA"/>
    <w:rsid w:val="00061005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A4E2C"/>
    <w:rsid w:val="000B0F2B"/>
    <w:rsid w:val="000B60C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43B30"/>
    <w:rsid w:val="001450F6"/>
    <w:rsid w:val="001472E8"/>
    <w:rsid w:val="00151ABE"/>
    <w:rsid w:val="00151F93"/>
    <w:rsid w:val="00157924"/>
    <w:rsid w:val="001621CD"/>
    <w:rsid w:val="0016376A"/>
    <w:rsid w:val="00167A35"/>
    <w:rsid w:val="00171EEF"/>
    <w:rsid w:val="001739F9"/>
    <w:rsid w:val="00180716"/>
    <w:rsid w:val="001844E8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5E68"/>
    <w:rsid w:val="002936EF"/>
    <w:rsid w:val="00296237"/>
    <w:rsid w:val="002B6AA8"/>
    <w:rsid w:val="002C1EC4"/>
    <w:rsid w:val="002C7BF5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84600"/>
    <w:rsid w:val="00590F59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65BB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82018"/>
    <w:rsid w:val="00683F5F"/>
    <w:rsid w:val="0068783E"/>
    <w:rsid w:val="006923A2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4E3"/>
    <w:rsid w:val="006F3C4C"/>
    <w:rsid w:val="006F3DCC"/>
    <w:rsid w:val="00700E54"/>
    <w:rsid w:val="00701C3B"/>
    <w:rsid w:val="00705090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2C44"/>
    <w:rsid w:val="00733BE7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1CB1"/>
    <w:rsid w:val="007F3CE4"/>
    <w:rsid w:val="007F7D6C"/>
    <w:rsid w:val="00802BB1"/>
    <w:rsid w:val="00802F82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75D3"/>
    <w:rsid w:val="008A4AC4"/>
    <w:rsid w:val="008C2B7B"/>
    <w:rsid w:val="008D3273"/>
    <w:rsid w:val="008D6168"/>
    <w:rsid w:val="008D6CDB"/>
    <w:rsid w:val="008D7AD8"/>
    <w:rsid w:val="008D7F46"/>
    <w:rsid w:val="008E058F"/>
    <w:rsid w:val="008E0C68"/>
    <w:rsid w:val="008E6D90"/>
    <w:rsid w:val="008E7989"/>
    <w:rsid w:val="008F6BB0"/>
    <w:rsid w:val="00902EB3"/>
    <w:rsid w:val="00906CAF"/>
    <w:rsid w:val="0091062F"/>
    <w:rsid w:val="00913431"/>
    <w:rsid w:val="0091370A"/>
    <w:rsid w:val="00920EA1"/>
    <w:rsid w:val="00930F08"/>
    <w:rsid w:val="00934BC5"/>
    <w:rsid w:val="009429AF"/>
    <w:rsid w:val="00944DCD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2AB8"/>
    <w:rsid w:val="00B63EEF"/>
    <w:rsid w:val="00B64722"/>
    <w:rsid w:val="00B66D8D"/>
    <w:rsid w:val="00B709E5"/>
    <w:rsid w:val="00B70BA8"/>
    <w:rsid w:val="00B728EE"/>
    <w:rsid w:val="00B730CB"/>
    <w:rsid w:val="00B75A26"/>
    <w:rsid w:val="00B76686"/>
    <w:rsid w:val="00B8036D"/>
    <w:rsid w:val="00B81942"/>
    <w:rsid w:val="00B8224E"/>
    <w:rsid w:val="00B86E98"/>
    <w:rsid w:val="00BA297F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CAC"/>
    <w:rsid w:val="00BE161D"/>
    <w:rsid w:val="00BF25D9"/>
    <w:rsid w:val="00BF471A"/>
    <w:rsid w:val="00BF509A"/>
    <w:rsid w:val="00BF6817"/>
    <w:rsid w:val="00C005B7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3CBB"/>
    <w:rsid w:val="00D34CE3"/>
    <w:rsid w:val="00D360CB"/>
    <w:rsid w:val="00D44629"/>
    <w:rsid w:val="00D455EC"/>
    <w:rsid w:val="00D457EF"/>
    <w:rsid w:val="00D523E8"/>
    <w:rsid w:val="00D53C21"/>
    <w:rsid w:val="00D638E4"/>
    <w:rsid w:val="00D67230"/>
    <w:rsid w:val="00D72571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36B1"/>
    <w:rsid w:val="00E343FF"/>
    <w:rsid w:val="00E45144"/>
    <w:rsid w:val="00E45CF9"/>
    <w:rsid w:val="00E625C5"/>
    <w:rsid w:val="00E62921"/>
    <w:rsid w:val="00E661F8"/>
    <w:rsid w:val="00E676C3"/>
    <w:rsid w:val="00E72E8E"/>
    <w:rsid w:val="00E76BFF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D8B"/>
    <w:rsid w:val="00FB166B"/>
    <w:rsid w:val="00FC315D"/>
    <w:rsid w:val="00FC7099"/>
    <w:rsid w:val="00FD4422"/>
    <w:rsid w:val="00FE09CB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8C7FF"/>
  <w15:docId w15:val="{AB3BAFCC-F905-4F6C-8F95-8D8F4BC4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94A8-B6CC-47A1-9713-656CA7CC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6104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Katarzyna Opiela</cp:lastModifiedBy>
  <cp:revision>7</cp:revision>
  <cp:lastPrinted>2021-11-13T13:49:00Z</cp:lastPrinted>
  <dcterms:created xsi:type="dcterms:W3CDTF">2024-02-28T11:43:00Z</dcterms:created>
  <dcterms:modified xsi:type="dcterms:W3CDTF">2024-10-25T09:39:00Z</dcterms:modified>
</cp:coreProperties>
</file>