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940482" w14:textId="77777777" w:rsidR="008050C4" w:rsidRPr="006B50A6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6B50A6">
        <w:rPr>
          <w:b/>
          <w:i/>
          <w:sz w:val="22"/>
        </w:rPr>
        <w:t>Załącznik nr 1a</w:t>
      </w:r>
    </w:p>
    <w:p w14:paraId="78FDAE6E" w14:textId="77777777" w:rsidR="006B50A6" w:rsidRDefault="008050C4" w:rsidP="008050C4">
      <w:pPr>
        <w:pStyle w:val="Nagwek1"/>
        <w:rPr>
          <w:sz w:val="22"/>
        </w:rPr>
      </w:pPr>
      <w:r w:rsidRPr="006B50A6">
        <w:rPr>
          <w:sz w:val="22"/>
        </w:rPr>
        <w:t xml:space="preserve">Karta przedmiotu </w:t>
      </w:r>
    </w:p>
    <w:p w14:paraId="437DBD61" w14:textId="0CB78F35" w:rsidR="008050C4" w:rsidRPr="006B50A6" w:rsidRDefault="008050C4" w:rsidP="008050C4">
      <w:pPr>
        <w:pStyle w:val="Nagwek1"/>
        <w:rPr>
          <w:sz w:val="22"/>
        </w:rPr>
      </w:pPr>
      <w:r w:rsidRPr="006B50A6">
        <w:rPr>
          <w:sz w:val="22"/>
        </w:rPr>
        <w:t xml:space="preserve">Cz. 1 </w:t>
      </w:r>
    </w:p>
    <w:tbl>
      <w:tblPr>
        <w:tblStyle w:val="TableGrid"/>
        <w:tblW w:w="9428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928"/>
        <w:gridCol w:w="2246"/>
        <w:gridCol w:w="2006"/>
        <w:gridCol w:w="1134"/>
      </w:tblGrid>
      <w:tr w:rsidR="008050C4" w:rsidRPr="006B50A6" w14:paraId="58873D7D" w14:textId="77777777" w:rsidTr="00B84355">
        <w:trPr>
          <w:trHeight w:val="262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9D7027C" w14:textId="77777777" w:rsidR="008050C4" w:rsidRPr="006B50A6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6B50A6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6B50A6" w14:paraId="3CC75F7F" w14:textId="77777777" w:rsidTr="00B84355">
        <w:trPr>
          <w:trHeight w:val="517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EDA92" w14:textId="7E0CC2F5" w:rsidR="008050C4" w:rsidRPr="006B50A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B50A6">
              <w:rPr>
                <w:b/>
                <w:sz w:val="22"/>
              </w:rPr>
              <w:t>1. Kierunek studiów:</w:t>
            </w:r>
            <w:r w:rsidRPr="006B50A6">
              <w:rPr>
                <w:sz w:val="22"/>
              </w:rPr>
              <w:t xml:space="preserve">  </w:t>
            </w:r>
            <w:r w:rsidR="00EC0074" w:rsidRPr="006B50A6">
              <w:rPr>
                <w:sz w:val="22"/>
              </w:rPr>
              <w:t>Pielęgniarstwo</w:t>
            </w:r>
          </w:p>
        </w:tc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3FE0A" w14:textId="3511BD9A" w:rsidR="008050C4" w:rsidRPr="006B50A6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6B50A6">
              <w:rPr>
                <w:b/>
                <w:sz w:val="22"/>
              </w:rPr>
              <w:t>Poziom kształcenia:</w:t>
            </w:r>
            <w:r w:rsidRPr="006B50A6">
              <w:rPr>
                <w:sz w:val="22"/>
              </w:rPr>
              <w:t xml:space="preserve">  </w:t>
            </w:r>
            <w:r w:rsidR="00EC0074" w:rsidRPr="006B50A6">
              <w:rPr>
                <w:sz w:val="22"/>
              </w:rPr>
              <w:t>I stopień / profil praktyczny</w:t>
            </w:r>
          </w:p>
          <w:p w14:paraId="0AD587CC" w14:textId="4254E932" w:rsidR="008050C4" w:rsidRPr="006B50A6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6B50A6">
              <w:rPr>
                <w:b/>
                <w:sz w:val="22"/>
              </w:rPr>
              <w:t>Forma studiów:</w:t>
            </w:r>
            <w:r w:rsidRPr="006B50A6">
              <w:rPr>
                <w:sz w:val="22"/>
              </w:rPr>
              <w:t xml:space="preserve">  </w:t>
            </w:r>
            <w:r w:rsidR="00EC0074" w:rsidRPr="006B50A6">
              <w:rPr>
                <w:sz w:val="22"/>
              </w:rPr>
              <w:t>Studia stacjonarne</w:t>
            </w:r>
          </w:p>
        </w:tc>
      </w:tr>
      <w:tr w:rsidR="008050C4" w:rsidRPr="006B50A6" w14:paraId="40FB56E1" w14:textId="77777777" w:rsidTr="00B84355">
        <w:trPr>
          <w:trHeight w:val="262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7626E" w14:textId="60380000" w:rsidR="008050C4" w:rsidRPr="006B50A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B50A6">
              <w:rPr>
                <w:b/>
                <w:sz w:val="22"/>
              </w:rPr>
              <w:t>4. Rok:</w:t>
            </w:r>
            <w:r w:rsidRPr="006B50A6">
              <w:rPr>
                <w:sz w:val="22"/>
              </w:rPr>
              <w:t xml:space="preserve"> </w:t>
            </w:r>
            <w:r w:rsidRPr="006B50A6">
              <w:rPr>
                <w:b/>
                <w:sz w:val="22"/>
              </w:rPr>
              <w:t xml:space="preserve"> </w:t>
            </w:r>
            <w:r w:rsidR="00EC0074" w:rsidRPr="006B50A6">
              <w:rPr>
                <w:sz w:val="22"/>
              </w:rPr>
              <w:t xml:space="preserve">I rok / </w:t>
            </w:r>
            <w:r w:rsidR="007414D7" w:rsidRPr="006B50A6">
              <w:rPr>
                <w:sz w:val="22"/>
              </w:rPr>
              <w:t xml:space="preserve">cykl </w:t>
            </w:r>
            <w:r w:rsidR="00EC0074" w:rsidRPr="006B50A6">
              <w:rPr>
                <w:sz w:val="22"/>
              </w:rPr>
              <w:t>202</w:t>
            </w:r>
            <w:r w:rsidR="00707459" w:rsidRPr="006B50A6">
              <w:rPr>
                <w:sz w:val="22"/>
              </w:rPr>
              <w:t>4</w:t>
            </w:r>
            <w:r w:rsidR="00EC0074" w:rsidRPr="006B50A6">
              <w:rPr>
                <w:sz w:val="22"/>
              </w:rPr>
              <w:t>-202</w:t>
            </w:r>
            <w:r w:rsidR="002B6482" w:rsidRPr="006B50A6">
              <w:rPr>
                <w:sz w:val="22"/>
              </w:rPr>
              <w:t>7</w:t>
            </w:r>
          </w:p>
        </w:tc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7E0E3" w14:textId="725C8D5D" w:rsidR="008050C4" w:rsidRPr="006B50A6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B50A6">
              <w:rPr>
                <w:b/>
                <w:sz w:val="22"/>
              </w:rPr>
              <w:t xml:space="preserve">5. Semestr: </w:t>
            </w:r>
            <w:r w:rsidRPr="006B50A6">
              <w:rPr>
                <w:sz w:val="22"/>
              </w:rPr>
              <w:t xml:space="preserve"> </w:t>
            </w:r>
            <w:r w:rsidR="00EC0074" w:rsidRPr="006B50A6">
              <w:rPr>
                <w:sz w:val="22"/>
              </w:rPr>
              <w:t>II</w:t>
            </w:r>
          </w:p>
        </w:tc>
      </w:tr>
      <w:tr w:rsidR="008050C4" w:rsidRPr="006B50A6" w14:paraId="24849A20" w14:textId="77777777" w:rsidTr="00B84355">
        <w:trPr>
          <w:trHeight w:val="264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DDAB" w14:textId="6D4AC464" w:rsidR="008050C4" w:rsidRPr="006B50A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B50A6">
              <w:rPr>
                <w:b/>
                <w:sz w:val="22"/>
              </w:rPr>
              <w:t>6. Nazwa przedmiotu</w:t>
            </w:r>
            <w:r w:rsidR="00EC0074" w:rsidRPr="006B50A6">
              <w:rPr>
                <w:b/>
                <w:sz w:val="22"/>
              </w:rPr>
              <w:t>:</w:t>
            </w:r>
            <w:r w:rsidR="00EC0074" w:rsidRPr="006B50A6">
              <w:rPr>
                <w:sz w:val="22"/>
              </w:rPr>
              <w:t xml:space="preserve"> Biochemia i </w:t>
            </w:r>
            <w:r w:rsidR="00BA59F8" w:rsidRPr="006B50A6">
              <w:rPr>
                <w:sz w:val="22"/>
              </w:rPr>
              <w:t>b</w:t>
            </w:r>
            <w:r w:rsidR="00EC0074" w:rsidRPr="006B50A6">
              <w:rPr>
                <w:sz w:val="22"/>
              </w:rPr>
              <w:t>iofizyka</w:t>
            </w:r>
            <w:r w:rsidRPr="006B50A6">
              <w:rPr>
                <w:sz w:val="22"/>
              </w:rPr>
              <w:t xml:space="preserve">  </w:t>
            </w:r>
          </w:p>
        </w:tc>
      </w:tr>
      <w:tr w:rsidR="008050C4" w:rsidRPr="006B50A6" w14:paraId="05A3CF9D" w14:textId="77777777" w:rsidTr="00B84355">
        <w:trPr>
          <w:trHeight w:val="262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98F86" w14:textId="5F3C8BFC" w:rsidR="008050C4" w:rsidRPr="006B50A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B50A6">
              <w:rPr>
                <w:b/>
                <w:sz w:val="22"/>
              </w:rPr>
              <w:t>7. Status przedmiotu:</w:t>
            </w:r>
            <w:r w:rsidRPr="006B50A6">
              <w:rPr>
                <w:sz w:val="22"/>
              </w:rPr>
              <w:t xml:space="preserve">  </w:t>
            </w:r>
            <w:r w:rsidR="00EC0074" w:rsidRPr="006B50A6">
              <w:rPr>
                <w:sz w:val="22"/>
              </w:rPr>
              <w:t>Obowiązkowy</w:t>
            </w:r>
          </w:p>
        </w:tc>
      </w:tr>
      <w:tr w:rsidR="00EC0074" w:rsidRPr="006B50A6" w14:paraId="246270BB" w14:textId="77777777" w:rsidTr="00B84355">
        <w:trPr>
          <w:trHeight w:val="2289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721EE" w14:textId="77777777" w:rsidR="006B50A6" w:rsidRDefault="006B50A6" w:rsidP="006B50A6">
            <w:pPr>
              <w:spacing w:after="0" w:line="240" w:lineRule="auto"/>
              <w:ind w:left="0" w:right="230" w:hanging="9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8. Cel/-e przedmiotu</w:t>
            </w:r>
          </w:p>
          <w:p w14:paraId="7663BDB6" w14:textId="0FC6C884" w:rsidR="00EC0074" w:rsidRPr="00830AC8" w:rsidRDefault="00EC0074" w:rsidP="006B50A6">
            <w:pPr>
              <w:spacing w:after="0" w:line="240" w:lineRule="auto"/>
              <w:ind w:left="0" w:right="230" w:hanging="9"/>
              <w:rPr>
                <w:sz w:val="22"/>
              </w:rPr>
            </w:pPr>
            <w:r w:rsidRPr="00830AC8">
              <w:rPr>
                <w:sz w:val="22"/>
              </w:rPr>
              <w:t>Biochemia</w:t>
            </w:r>
          </w:p>
          <w:p w14:paraId="6B71F7EF" w14:textId="77777777" w:rsidR="00EC0074" w:rsidRPr="00830AC8" w:rsidRDefault="00EC0074" w:rsidP="00BA59F8">
            <w:pPr>
              <w:spacing w:after="0" w:line="240" w:lineRule="auto"/>
              <w:ind w:left="132" w:right="230"/>
              <w:rPr>
                <w:sz w:val="22"/>
              </w:rPr>
            </w:pPr>
            <w:r w:rsidRPr="00830AC8">
              <w:rPr>
                <w:sz w:val="22"/>
              </w:rPr>
              <w:t>- Dostarczenie wiedzy z zakresu  budowy i funkcji witamin, aminokwasów, nukleozydów, monosacharydów, kwasów karboksylowych i ich pochodnych, wchodzących w skład makrocząsteczek obecnych w komórkach, macierzy zewnątrzkomórkowej oraz płynach ustrojowych</w:t>
            </w:r>
          </w:p>
          <w:p w14:paraId="0E417FBE" w14:textId="77777777" w:rsidR="00EC0074" w:rsidRPr="00830AC8" w:rsidRDefault="00EC0074" w:rsidP="00BA59F8">
            <w:pPr>
              <w:spacing w:after="0" w:line="240" w:lineRule="auto"/>
              <w:ind w:left="132" w:right="230"/>
              <w:rPr>
                <w:sz w:val="22"/>
              </w:rPr>
            </w:pPr>
            <w:r w:rsidRPr="00830AC8">
              <w:rPr>
                <w:sz w:val="22"/>
              </w:rPr>
              <w:t>- Dostarczenie wiedzy z zakresu budowy i funkcji makromolekuł występujących w organizmie ludzkim</w:t>
            </w:r>
          </w:p>
          <w:p w14:paraId="01CE4F81" w14:textId="600122BC" w:rsidR="00EC0074" w:rsidRPr="00830AC8" w:rsidRDefault="00EC0074" w:rsidP="00BA59F8">
            <w:pPr>
              <w:spacing w:after="0" w:line="240" w:lineRule="auto"/>
              <w:ind w:left="132" w:right="230"/>
              <w:rPr>
                <w:sz w:val="22"/>
              </w:rPr>
            </w:pPr>
            <w:r w:rsidRPr="00830AC8">
              <w:rPr>
                <w:sz w:val="22"/>
              </w:rPr>
              <w:t>- Wyposażenie absolwenta w wiedzę o podstawowych reakcjach związków nieorganicznych i</w:t>
            </w:r>
            <w:r w:rsidR="00BA59F8" w:rsidRPr="00830AC8">
              <w:rPr>
                <w:sz w:val="22"/>
              </w:rPr>
              <w:t> </w:t>
            </w:r>
            <w:r w:rsidRPr="00830AC8">
              <w:rPr>
                <w:sz w:val="22"/>
              </w:rPr>
              <w:t>organicznych w roztworach wodnych</w:t>
            </w:r>
          </w:p>
          <w:p w14:paraId="62CCB32C" w14:textId="24D250C7" w:rsidR="00EC0074" w:rsidRPr="00830AC8" w:rsidRDefault="00EC0074" w:rsidP="00BA59F8">
            <w:pPr>
              <w:spacing w:after="0" w:line="240" w:lineRule="auto"/>
              <w:ind w:left="132" w:right="230"/>
              <w:rPr>
                <w:sz w:val="22"/>
              </w:rPr>
            </w:pPr>
            <w:r w:rsidRPr="00830AC8">
              <w:rPr>
                <w:sz w:val="22"/>
              </w:rPr>
              <w:t>- Wyposażenie absolwenta w wiedzę o profilach metabolicznych w podstawowych tkankach i</w:t>
            </w:r>
            <w:r w:rsidR="00BA59F8" w:rsidRPr="00830AC8">
              <w:rPr>
                <w:sz w:val="22"/>
              </w:rPr>
              <w:t> </w:t>
            </w:r>
            <w:r w:rsidRPr="00830AC8">
              <w:rPr>
                <w:sz w:val="22"/>
              </w:rPr>
              <w:t>narządach organizmu człowieka w fizjologii i patologii ustroju</w:t>
            </w:r>
          </w:p>
          <w:p w14:paraId="62027860" w14:textId="295483AD" w:rsidR="00EC0074" w:rsidRPr="00830AC8" w:rsidRDefault="00EC0074" w:rsidP="00BA59F8">
            <w:pPr>
              <w:spacing w:after="0" w:line="240" w:lineRule="auto"/>
              <w:ind w:left="132" w:right="230"/>
              <w:rPr>
                <w:sz w:val="22"/>
              </w:rPr>
            </w:pPr>
            <w:r w:rsidRPr="00830AC8">
              <w:rPr>
                <w:sz w:val="22"/>
              </w:rPr>
              <w:t>- Dostarczenie wiedzy z zakresu biochemicznych podstaw regulacji metabolizmu i jego integracji w</w:t>
            </w:r>
            <w:r w:rsidR="00BA59F8" w:rsidRPr="00830AC8">
              <w:rPr>
                <w:sz w:val="22"/>
              </w:rPr>
              <w:t> </w:t>
            </w:r>
            <w:r w:rsidRPr="00830AC8">
              <w:rPr>
                <w:sz w:val="22"/>
              </w:rPr>
              <w:t>organizmie ludzkim oraz zaburzeń procesów biochemicznych w poszczególnych stanach klinicznych</w:t>
            </w:r>
          </w:p>
          <w:p w14:paraId="13D0E01B" w14:textId="77777777" w:rsidR="00EC0074" w:rsidRPr="00830AC8" w:rsidRDefault="00EC0074" w:rsidP="00BA59F8">
            <w:pPr>
              <w:spacing w:after="0" w:line="240" w:lineRule="auto"/>
              <w:ind w:left="132" w:right="230"/>
              <w:rPr>
                <w:sz w:val="22"/>
              </w:rPr>
            </w:pPr>
            <w:r w:rsidRPr="00830AC8">
              <w:rPr>
                <w:sz w:val="22"/>
              </w:rPr>
              <w:t>Biofizyka</w:t>
            </w:r>
          </w:p>
          <w:p w14:paraId="4F322E7F" w14:textId="77777777" w:rsidR="00EC0074" w:rsidRPr="006B50A6" w:rsidRDefault="00EC0074" w:rsidP="00BA59F8">
            <w:pPr>
              <w:spacing w:after="0" w:line="240" w:lineRule="auto"/>
              <w:ind w:left="132" w:right="230"/>
              <w:rPr>
                <w:sz w:val="22"/>
              </w:rPr>
            </w:pPr>
            <w:r w:rsidRPr="006B50A6">
              <w:rPr>
                <w:sz w:val="22"/>
              </w:rPr>
              <w:t xml:space="preserve">- Dostarczenie wiedzy z zakresu biofizycznych podstaw funkcjonowania organizmu ludzkiego, praw fizycznych wpływające na przepływ cieczy oraz czynników oddziaływujących na opór naczyniowy przepływu krwi.  </w:t>
            </w:r>
          </w:p>
          <w:p w14:paraId="532E8AF0" w14:textId="77777777" w:rsidR="00EC0074" w:rsidRPr="006B50A6" w:rsidRDefault="00EC0074" w:rsidP="00BA59F8">
            <w:pPr>
              <w:spacing w:after="0" w:line="240" w:lineRule="auto"/>
              <w:ind w:left="132" w:right="230"/>
              <w:rPr>
                <w:sz w:val="22"/>
              </w:rPr>
            </w:pPr>
            <w:r w:rsidRPr="006B50A6">
              <w:rPr>
                <w:sz w:val="22"/>
              </w:rPr>
              <w:t>- Dostarczenie wiedzy opisującej zjawiska elektryczne i magnetyczne w organizmach żywych, fizyczne podstawy nieinwazyjnych metod obrazowania oraz wykorzystania nowoczesnych technologii w medycynie</w:t>
            </w:r>
          </w:p>
          <w:p w14:paraId="3B94F9FF" w14:textId="77777777" w:rsidR="00EC0074" w:rsidRPr="006B50A6" w:rsidRDefault="00EC0074" w:rsidP="00BA59F8">
            <w:pPr>
              <w:spacing w:after="0" w:line="240" w:lineRule="auto"/>
              <w:ind w:left="132" w:right="230"/>
              <w:rPr>
                <w:sz w:val="22"/>
              </w:rPr>
            </w:pPr>
            <w:r w:rsidRPr="006B50A6">
              <w:rPr>
                <w:sz w:val="22"/>
              </w:rPr>
              <w:t>- Wyposażenie absolwenta w podstawową wiedzę dotyczącą fizykochemicznego działania zmysłów wykorzystujących fizyczne nośniki informacji – fale dźwiękowe i elektromagnetyczne</w:t>
            </w:r>
          </w:p>
          <w:p w14:paraId="5D477930" w14:textId="77777777" w:rsidR="00EC0074" w:rsidRPr="006B50A6" w:rsidRDefault="00EC0074" w:rsidP="00BA59F8">
            <w:pPr>
              <w:spacing w:after="0" w:line="240" w:lineRule="auto"/>
              <w:ind w:left="132" w:right="230"/>
              <w:rPr>
                <w:sz w:val="22"/>
              </w:rPr>
            </w:pPr>
            <w:r w:rsidRPr="006B50A6">
              <w:rPr>
                <w:sz w:val="22"/>
              </w:rPr>
              <w:t>- Nabycie umiejętności rozpoznawania zjawisk elektryczne i magnetyczne w organizmach żywych,  oraz możliwości ich wykorzystania w diagnostyce i terapii</w:t>
            </w:r>
          </w:p>
          <w:p w14:paraId="33719598" w14:textId="3D352CD7" w:rsidR="00EC0074" w:rsidRPr="006B50A6" w:rsidRDefault="00EC0074" w:rsidP="00BA59F8">
            <w:pPr>
              <w:spacing w:after="0" w:line="240" w:lineRule="auto"/>
              <w:ind w:left="132" w:right="230"/>
              <w:rPr>
                <w:sz w:val="22"/>
              </w:rPr>
            </w:pPr>
            <w:r w:rsidRPr="006B50A6">
              <w:rPr>
                <w:sz w:val="22"/>
              </w:rPr>
              <w:t>- Nabycie umiejętność wykorzystania znajomości praw fizyki do opisu zagadnień z zakresu biologii komórek, tkanek i procesów fizjologicznych – głównie do wyjaśnienia wpływu czynników zewnętrznych, takich jak temperatura, grawitacja, ciśnienie, pole elektromagnetyczne oraz promieniowanie jonizujące na organizm ludzki</w:t>
            </w:r>
          </w:p>
          <w:p w14:paraId="4D98AA1F" w14:textId="77777777" w:rsidR="006B50A6" w:rsidRDefault="006B50A6" w:rsidP="00BA59F8">
            <w:pPr>
              <w:spacing w:after="0" w:line="240" w:lineRule="auto"/>
              <w:ind w:left="132" w:right="230"/>
              <w:rPr>
                <w:b/>
                <w:sz w:val="22"/>
              </w:rPr>
            </w:pPr>
          </w:p>
          <w:p w14:paraId="3EAED6EB" w14:textId="77777777" w:rsidR="00661C77" w:rsidRPr="00661C77" w:rsidRDefault="00661C77" w:rsidP="00661C77">
            <w:pPr>
              <w:spacing w:after="13" w:line="256" w:lineRule="auto"/>
              <w:ind w:left="28" w:right="0" w:firstLine="0"/>
              <w:rPr>
                <w:sz w:val="22"/>
              </w:rPr>
            </w:pPr>
            <w:r w:rsidRPr="00661C77">
              <w:rPr>
                <w:b/>
                <w:sz w:val="22"/>
              </w:rPr>
              <w:t xml:space="preserve">Efekty uczenia się/odniesienie do efektów uczenia się </w:t>
            </w:r>
            <w:r w:rsidRPr="00661C77">
              <w:rPr>
                <w:sz w:val="22"/>
              </w:rPr>
              <w:t xml:space="preserve">zawartych w </w:t>
            </w:r>
            <w:r w:rsidRPr="00661C77">
              <w:rPr>
                <w:i/>
                <w:sz w:val="22"/>
              </w:rPr>
              <w:t>(właściwe podkreślić)</w:t>
            </w:r>
            <w:r w:rsidRPr="00661C77">
              <w:rPr>
                <w:sz w:val="22"/>
              </w:rPr>
              <w:t xml:space="preserve">: </w:t>
            </w:r>
          </w:p>
          <w:p w14:paraId="5477D2BB" w14:textId="77777777" w:rsidR="00661C77" w:rsidRPr="00661C77" w:rsidRDefault="00661C77" w:rsidP="00661C77">
            <w:pPr>
              <w:spacing w:after="15" w:line="261" w:lineRule="auto"/>
              <w:ind w:left="28" w:right="296" w:firstLine="0"/>
              <w:rPr>
                <w:i/>
                <w:sz w:val="22"/>
              </w:rPr>
            </w:pPr>
            <w:r w:rsidRPr="00661C77">
              <w:rPr>
                <w:sz w:val="22"/>
                <w:u w:val="single"/>
              </w:rPr>
              <w:t>standardach kształcenia (Rozporządzenie Ministra Nauki i Szkolnictwa Wyższego)</w:t>
            </w:r>
            <w:r w:rsidRPr="00661C77">
              <w:rPr>
                <w:sz w:val="22"/>
              </w:rPr>
              <w:t xml:space="preserve">/Uchwale Senatu SUM </w:t>
            </w:r>
            <w:r w:rsidRPr="00661C77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2BA264C9" w14:textId="77777777" w:rsidR="00EC0074" w:rsidRPr="006B50A6" w:rsidRDefault="00EC0074" w:rsidP="00BA59F8">
            <w:pPr>
              <w:spacing w:after="0" w:line="240" w:lineRule="auto"/>
              <w:ind w:left="132" w:right="230"/>
              <w:rPr>
                <w:sz w:val="22"/>
              </w:rPr>
            </w:pPr>
            <w:r w:rsidRPr="006B50A6">
              <w:rPr>
                <w:sz w:val="22"/>
              </w:rPr>
              <w:t>w zakresie wiedzy student zna i rozumie: A.W14. A.W15. A.W13. A.W16.</w:t>
            </w:r>
          </w:p>
          <w:p w14:paraId="1001424C" w14:textId="77777777" w:rsidR="00EC0074" w:rsidRPr="006B50A6" w:rsidRDefault="00EC0074" w:rsidP="00BA59F8">
            <w:pPr>
              <w:spacing w:after="0" w:line="240" w:lineRule="auto"/>
              <w:ind w:left="132" w:right="230"/>
              <w:rPr>
                <w:sz w:val="22"/>
              </w:rPr>
            </w:pPr>
            <w:r w:rsidRPr="006B50A6">
              <w:rPr>
                <w:sz w:val="22"/>
              </w:rPr>
              <w:t xml:space="preserve">w zakresie umiejętności student potrafi: A.U5. </w:t>
            </w:r>
          </w:p>
          <w:p w14:paraId="1B5917D5" w14:textId="77777777" w:rsidR="00EC0074" w:rsidRPr="006B50A6" w:rsidRDefault="00EC0074" w:rsidP="00BA59F8">
            <w:pPr>
              <w:spacing w:after="0" w:line="240" w:lineRule="auto"/>
              <w:ind w:left="132" w:right="230"/>
              <w:rPr>
                <w:sz w:val="22"/>
              </w:rPr>
            </w:pPr>
            <w:r w:rsidRPr="006B50A6">
              <w:rPr>
                <w:sz w:val="22"/>
              </w:rPr>
              <w:t xml:space="preserve">w zakresie kompetencji społecznych student jest gotów do: </w:t>
            </w:r>
          </w:p>
          <w:p w14:paraId="028B6F50" w14:textId="02188D23" w:rsidR="00EC0074" w:rsidRPr="006B50A6" w:rsidRDefault="00EC0074" w:rsidP="00BA59F8">
            <w:pPr>
              <w:spacing w:after="0" w:line="240" w:lineRule="auto"/>
              <w:ind w:left="132" w:right="230"/>
              <w:rPr>
                <w:sz w:val="22"/>
              </w:rPr>
            </w:pPr>
            <w:r w:rsidRPr="006B50A6">
              <w:rPr>
                <w:sz w:val="22"/>
              </w:rPr>
              <w:t>- zasięgania opinii ekspertów w przypadku trudności z samodzielnym rozwiązaniem</w:t>
            </w:r>
            <w:r w:rsidR="00661C77">
              <w:rPr>
                <w:sz w:val="22"/>
              </w:rPr>
              <w:t xml:space="preserve"> </w:t>
            </w:r>
            <w:r w:rsidRPr="006B50A6">
              <w:rPr>
                <w:sz w:val="22"/>
              </w:rPr>
              <w:t>problemu;</w:t>
            </w:r>
          </w:p>
          <w:p w14:paraId="422BC647" w14:textId="0F31B617" w:rsidR="00EC0074" w:rsidRPr="006B50A6" w:rsidRDefault="00EC0074" w:rsidP="00661C77">
            <w:pPr>
              <w:spacing w:after="0" w:line="240" w:lineRule="auto"/>
              <w:ind w:left="132" w:right="230"/>
              <w:rPr>
                <w:sz w:val="22"/>
              </w:rPr>
            </w:pPr>
            <w:r w:rsidRPr="006B50A6">
              <w:rPr>
                <w:sz w:val="22"/>
              </w:rPr>
              <w:t>- dostrzegania i rozpoznawania własnych ograniczeń w zakresie wiedzy, umiejętności</w:t>
            </w:r>
            <w:r w:rsidR="00661C77">
              <w:rPr>
                <w:sz w:val="22"/>
              </w:rPr>
              <w:t xml:space="preserve"> </w:t>
            </w:r>
            <w:r w:rsidRPr="006B50A6">
              <w:rPr>
                <w:sz w:val="22"/>
              </w:rPr>
              <w:t>i kompetencji społecznych oraz dokonywania samooceny deficytów i potrzeb</w:t>
            </w:r>
            <w:r w:rsidR="00661C77">
              <w:rPr>
                <w:sz w:val="22"/>
              </w:rPr>
              <w:t xml:space="preserve"> </w:t>
            </w:r>
            <w:r w:rsidRPr="006B50A6">
              <w:rPr>
                <w:sz w:val="22"/>
              </w:rPr>
              <w:t>edukacyjnych.</w:t>
            </w:r>
          </w:p>
        </w:tc>
      </w:tr>
      <w:tr w:rsidR="00EC0074" w:rsidRPr="006B50A6" w14:paraId="4710C182" w14:textId="77777777" w:rsidTr="00B84355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B6EBA" w14:textId="77777777" w:rsidR="00EC0074" w:rsidRPr="006B50A6" w:rsidRDefault="00EC0074" w:rsidP="00EC007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B50A6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323C9A2" w14:textId="7C9F5D3B" w:rsidR="00EC0074" w:rsidRPr="006B50A6" w:rsidRDefault="00EC0074" w:rsidP="00EC007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6B50A6">
              <w:rPr>
                <w:b/>
                <w:sz w:val="22"/>
              </w:rPr>
              <w:t xml:space="preserve"> 45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B33A1" w14:textId="77777777" w:rsidR="00EC0074" w:rsidRPr="006B50A6" w:rsidRDefault="00EC0074" w:rsidP="00EC007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6B50A6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5F870EC" w14:textId="08C890C1" w:rsidR="00EC0074" w:rsidRPr="006B50A6" w:rsidRDefault="00EC0074" w:rsidP="00EC007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6B50A6">
              <w:rPr>
                <w:b/>
                <w:sz w:val="22"/>
              </w:rPr>
              <w:t xml:space="preserve">2 </w:t>
            </w:r>
          </w:p>
        </w:tc>
      </w:tr>
      <w:tr w:rsidR="00EC0074" w:rsidRPr="006B50A6" w14:paraId="6F04C5D5" w14:textId="77777777" w:rsidTr="00B84355">
        <w:trPr>
          <w:trHeight w:val="264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C85C5" w14:textId="33887F3E" w:rsidR="00EC0074" w:rsidRPr="006B50A6" w:rsidRDefault="00EC0074" w:rsidP="002553FD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B50A6">
              <w:rPr>
                <w:b/>
                <w:sz w:val="22"/>
              </w:rPr>
              <w:t xml:space="preserve">11. Forma zaliczenia przedmiotu: </w:t>
            </w:r>
            <w:r w:rsidR="002553FD" w:rsidRPr="006B50A6">
              <w:rPr>
                <w:sz w:val="22"/>
              </w:rPr>
              <w:t>zaliczenie na ocenę</w:t>
            </w:r>
          </w:p>
        </w:tc>
      </w:tr>
      <w:tr w:rsidR="00EC0074" w:rsidRPr="006B50A6" w14:paraId="4F022342" w14:textId="77777777" w:rsidTr="00B84355">
        <w:trPr>
          <w:trHeight w:val="262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267278" w14:textId="77777777" w:rsidR="00EC0074" w:rsidRPr="006B50A6" w:rsidRDefault="00EC0074" w:rsidP="00EC007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B50A6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EC0074" w:rsidRPr="006B50A6" w14:paraId="59D36E93" w14:textId="77777777" w:rsidTr="00B84355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F87A0" w14:textId="77777777" w:rsidR="00EC0074" w:rsidRPr="006B50A6" w:rsidRDefault="00EC0074" w:rsidP="00FB7BB4">
            <w:pPr>
              <w:spacing w:after="0" w:line="240" w:lineRule="auto"/>
              <w:ind w:left="32" w:right="0" w:firstLine="0"/>
              <w:jc w:val="center"/>
              <w:rPr>
                <w:sz w:val="22"/>
              </w:rPr>
            </w:pPr>
            <w:r w:rsidRPr="006B50A6">
              <w:rPr>
                <w:sz w:val="22"/>
              </w:rPr>
              <w:t xml:space="preserve">Efekty uczenia się </w:t>
            </w:r>
          </w:p>
        </w:tc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2C724" w14:textId="77777777" w:rsidR="00EC0074" w:rsidRPr="006B50A6" w:rsidRDefault="00EC0074" w:rsidP="00FB7BB4">
            <w:pPr>
              <w:spacing w:after="0" w:line="240" w:lineRule="auto"/>
              <w:ind w:left="31" w:right="0" w:firstLine="0"/>
              <w:jc w:val="center"/>
              <w:rPr>
                <w:sz w:val="22"/>
              </w:rPr>
            </w:pPr>
            <w:r w:rsidRPr="006B50A6">
              <w:rPr>
                <w:sz w:val="22"/>
              </w:rPr>
              <w:t xml:space="preserve">Sposoby weryfikacji </w:t>
            </w:r>
          </w:p>
        </w:tc>
        <w:tc>
          <w:tcPr>
            <w:tcW w:w="3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E6487" w14:textId="77777777" w:rsidR="00EC0074" w:rsidRPr="006B50A6" w:rsidRDefault="00EC0074" w:rsidP="00FB7BB4">
            <w:pPr>
              <w:spacing w:after="0" w:line="240" w:lineRule="auto"/>
              <w:ind w:left="36" w:right="0" w:firstLine="0"/>
              <w:jc w:val="center"/>
              <w:rPr>
                <w:sz w:val="22"/>
              </w:rPr>
            </w:pPr>
            <w:r w:rsidRPr="006B50A6">
              <w:rPr>
                <w:sz w:val="22"/>
              </w:rPr>
              <w:t xml:space="preserve">Sposoby oceny*/zaliczenie </w:t>
            </w:r>
          </w:p>
        </w:tc>
      </w:tr>
      <w:tr w:rsidR="00EC0074" w:rsidRPr="006B50A6" w14:paraId="3A1FCD40" w14:textId="77777777" w:rsidTr="00B84355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5EDF2" w14:textId="77777777" w:rsidR="00EC0074" w:rsidRPr="006B50A6" w:rsidRDefault="00EC0074" w:rsidP="00FB7BB4">
            <w:pPr>
              <w:spacing w:after="0" w:line="240" w:lineRule="auto"/>
              <w:ind w:left="28" w:right="0" w:firstLine="0"/>
              <w:jc w:val="left"/>
              <w:rPr>
                <w:sz w:val="22"/>
              </w:rPr>
            </w:pPr>
            <w:r w:rsidRPr="006B50A6">
              <w:rPr>
                <w:sz w:val="22"/>
              </w:rPr>
              <w:t xml:space="preserve">W zakresie wiedzy </w:t>
            </w:r>
          </w:p>
        </w:tc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63002" w14:textId="146AFCDE" w:rsidR="00EC0074" w:rsidRPr="006B50A6" w:rsidRDefault="00EC0074" w:rsidP="006E4674">
            <w:pPr>
              <w:spacing w:after="0" w:line="240" w:lineRule="auto"/>
              <w:ind w:left="86" w:right="0" w:firstLine="0"/>
              <w:jc w:val="left"/>
              <w:rPr>
                <w:sz w:val="22"/>
              </w:rPr>
            </w:pPr>
            <w:r w:rsidRPr="006B50A6">
              <w:rPr>
                <w:sz w:val="22"/>
              </w:rPr>
              <w:t xml:space="preserve">test jednokrotnego </w:t>
            </w:r>
            <w:r w:rsidR="002553FD" w:rsidRPr="006B50A6">
              <w:rPr>
                <w:sz w:val="22"/>
              </w:rPr>
              <w:t>wyboru/sprawdzian pisemny, pytania otwarte</w:t>
            </w:r>
          </w:p>
        </w:tc>
        <w:tc>
          <w:tcPr>
            <w:tcW w:w="3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CA76D" w14:textId="098512BB" w:rsidR="00EC0074" w:rsidRPr="006B50A6" w:rsidRDefault="00EC0074" w:rsidP="00FB7BB4">
            <w:pPr>
              <w:spacing w:after="0" w:line="240" w:lineRule="auto"/>
              <w:ind w:left="28" w:right="0" w:firstLine="0"/>
              <w:jc w:val="center"/>
              <w:rPr>
                <w:sz w:val="22"/>
              </w:rPr>
            </w:pPr>
            <w:r w:rsidRPr="006B50A6">
              <w:rPr>
                <w:b/>
                <w:sz w:val="22"/>
              </w:rPr>
              <w:t>*</w:t>
            </w:r>
          </w:p>
        </w:tc>
      </w:tr>
      <w:tr w:rsidR="00EC0074" w:rsidRPr="006B50A6" w14:paraId="5CA78310" w14:textId="77777777" w:rsidTr="00B84355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1E31E" w14:textId="77777777" w:rsidR="00EC0074" w:rsidRPr="006B50A6" w:rsidRDefault="00EC0074" w:rsidP="00FB7BB4">
            <w:pPr>
              <w:spacing w:after="0" w:line="240" w:lineRule="auto"/>
              <w:ind w:left="28" w:right="0" w:firstLine="0"/>
              <w:jc w:val="left"/>
              <w:rPr>
                <w:sz w:val="22"/>
              </w:rPr>
            </w:pPr>
            <w:r w:rsidRPr="006B50A6">
              <w:rPr>
                <w:sz w:val="22"/>
              </w:rPr>
              <w:lastRenderedPageBreak/>
              <w:t xml:space="preserve">W zakresie umiejętności </w:t>
            </w:r>
          </w:p>
        </w:tc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F20E" w14:textId="24E77D08" w:rsidR="00EC0074" w:rsidRPr="006B50A6" w:rsidRDefault="00EC0074" w:rsidP="006E4674">
            <w:pPr>
              <w:spacing w:after="0" w:line="240" w:lineRule="auto"/>
              <w:ind w:left="26" w:right="0" w:firstLine="0"/>
              <w:jc w:val="left"/>
              <w:rPr>
                <w:sz w:val="22"/>
              </w:rPr>
            </w:pPr>
            <w:r w:rsidRPr="006B50A6">
              <w:rPr>
                <w:sz w:val="22"/>
              </w:rPr>
              <w:t>test jednokrotnego wyboru</w:t>
            </w:r>
            <w:r w:rsidR="002553FD" w:rsidRPr="006B50A6">
              <w:rPr>
                <w:sz w:val="22"/>
              </w:rPr>
              <w:t>/sprawozdanie, obserwacja</w:t>
            </w:r>
          </w:p>
        </w:tc>
        <w:tc>
          <w:tcPr>
            <w:tcW w:w="3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CDC2D" w14:textId="512C4009" w:rsidR="00EC0074" w:rsidRPr="006B50A6" w:rsidRDefault="00EC0074" w:rsidP="00FB7BB4">
            <w:pPr>
              <w:spacing w:after="0" w:line="240" w:lineRule="auto"/>
              <w:ind w:left="28" w:right="0" w:firstLine="0"/>
              <w:jc w:val="center"/>
              <w:rPr>
                <w:sz w:val="22"/>
              </w:rPr>
            </w:pPr>
            <w:r w:rsidRPr="006B50A6">
              <w:rPr>
                <w:b/>
                <w:sz w:val="22"/>
              </w:rPr>
              <w:t>*</w:t>
            </w:r>
          </w:p>
        </w:tc>
      </w:tr>
      <w:tr w:rsidR="00EC0074" w:rsidRPr="006B50A6" w14:paraId="65D9EB59" w14:textId="77777777" w:rsidTr="00B84355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BD90D" w14:textId="77777777" w:rsidR="00EC0074" w:rsidRPr="006B50A6" w:rsidRDefault="00EC0074" w:rsidP="00FB7BB4">
            <w:pPr>
              <w:spacing w:after="0" w:line="240" w:lineRule="auto"/>
              <w:ind w:left="28" w:right="0" w:firstLine="0"/>
              <w:jc w:val="left"/>
              <w:rPr>
                <w:sz w:val="22"/>
              </w:rPr>
            </w:pPr>
            <w:r w:rsidRPr="006B50A6">
              <w:rPr>
                <w:sz w:val="22"/>
              </w:rPr>
              <w:t xml:space="preserve">W zakresie kompetencji </w:t>
            </w:r>
          </w:p>
        </w:tc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29233" w14:textId="69974D2D" w:rsidR="00EC0074" w:rsidRPr="006B50A6" w:rsidRDefault="002553FD" w:rsidP="006E4674">
            <w:pPr>
              <w:spacing w:after="0" w:line="240" w:lineRule="auto"/>
              <w:ind w:left="26" w:right="0" w:firstLine="0"/>
              <w:jc w:val="left"/>
              <w:rPr>
                <w:sz w:val="22"/>
              </w:rPr>
            </w:pPr>
            <w:r w:rsidRPr="006B50A6">
              <w:rPr>
                <w:sz w:val="22"/>
              </w:rPr>
              <w:t>Obserwacja</w:t>
            </w:r>
          </w:p>
        </w:tc>
        <w:tc>
          <w:tcPr>
            <w:tcW w:w="3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F9D80" w14:textId="3550623D" w:rsidR="00EC0074" w:rsidRPr="006B50A6" w:rsidRDefault="00EC0074" w:rsidP="00FB7BB4">
            <w:pPr>
              <w:spacing w:after="0" w:line="240" w:lineRule="auto"/>
              <w:ind w:left="28" w:right="0" w:firstLine="0"/>
              <w:jc w:val="center"/>
              <w:rPr>
                <w:sz w:val="22"/>
              </w:rPr>
            </w:pPr>
            <w:r w:rsidRPr="006B50A6">
              <w:rPr>
                <w:b/>
                <w:sz w:val="22"/>
              </w:rPr>
              <w:t>*</w:t>
            </w:r>
          </w:p>
        </w:tc>
      </w:tr>
    </w:tbl>
    <w:p w14:paraId="7426A9D8" w14:textId="77777777" w:rsidR="008050C4" w:rsidRPr="006B50A6" w:rsidRDefault="008050C4" w:rsidP="00FB7BB4">
      <w:pPr>
        <w:spacing w:after="0" w:line="259" w:lineRule="auto"/>
        <w:ind w:left="341" w:right="0" w:firstLine="0"/>
        <w:jc w:val="left"/>
        <w:rPr>
          <w:sz w:val="22"/>
        </w:rPr>
      </w:pPr>
      <w:r w:rsidRPr="006B50A6">
        <w:rPr>
          <w:sz w:val="22"/>
        </w:rPr>
        <w:t xml:space="preserve"> </w:t>
      </w:r>
      <w:r w:rsidRPr="006B50A6">
        <w:rPr>
          <w:b/>
          <w:sz w:val="22"/>
        </w:rPr>
        <w:t>*</w:t>
      </w:r>
      <w:r w:rsidRPr="006B50A6">
        <w:rPr>
          <w:sz w:val="22"/>
        </w:rPr>
        <w:t xml:space="preserve"> w przypadku egzaminu/zaliczenia na ocenę zakłada się, że ocena oznacza na poziomie: </w:t>
      </w:r>
    </w:p>
    <w:p w14:paraId="7E9F2F90" w14:textId="77777777" w:rsidR="00B84355" w:rsidRDefault="00B84355" w:rsidP="00EC0074">
      <w:pPr>
        <w:spacing w:after="0" w:line="259" w:lineRule="auto"/>
        <w:ind w:left="341" w:right="0" w:firstLine="0"/>
        <w:jc w:val="left"/>
        <w:rPr>
          <w:b/>
          <w:sz w:val="22"/>
        </w:rPr>
      </w:pPr>
    </w:p>
    <w:p w14:paraId="28D5599F" w14:textId="18548C83" w:rsidR="00EC0074" w:rsidRPr="006B50A6" w:rsidRDefault="00EC0074" w:rsidP="00EC0074">
      <w:pPr>
        <w:spacing w:after="0" w:line="259" w:lineRule="auto"/>
        <w:ind w:left="341" w:right="0" w:firstLine="0"/>
        <w:jc w:val="left"/>
        <w:rPr>
          <w:b/>
          <w:sz w:val="22"/>
        </w:rPr>
      </w:pPr>
      <w:r w:rsidRPr="006B50A6">
        <w:rPr>
          <w:b/>
          <w:sz w:val="22"/>
        </w:rPr>
        <w:t xml:space="preserve">Bardzo dobry (5,0) - </w:t>
      </w:r>
      <w:r w:rsidRPr="006B50A6">
        <w:rPr>
          <w:bCs/>
          <w:sz w:val="22"/>
        </w:rPr>
        <w:t>zakładane efekty uczenia się zostały osiągnięte i znacznym stopniu przekraczają wymagany poziom</w:t>
      </w:r>
    </w:p>
    <w:p w14:paraId="1BDBDFE9" w14:textId="77777777" w:rsidR="00EC0074" w:rsidRPr="006B50A6" w:rsidRDefault="00EC0074" w:rsidP="00EC0074">
      <w:pPr>
        <w:spacing w:after="0" w:line="259" w:lineRule="auto"/>
        <w:ind w:left="341" w:right="0" w:firstLine="0"/>
        <w:jc w:val="left"/>
        <w:rPr>
          <w:b/>
          <w:sz w:val="22"/>
        </w:rPr>
      </w:pPr>
      <w:r w:rsidRPr="006B50A6">
        <w:rPr>
          <w:b/>
          <w:sz w:val="22"/>
        </w:rPr>
        <w:t>Ponad dobry (4,5) -</w:t>
      </w:r>
      <w:r w:rsidRPr="006B50A6">
        <w:rPr>
          <w:bCs/>
          <w:sz w:val="22"/>
        </w:rPr>
        <w:t xml:space="preserve"> zakładane efekty uczenia się zostały osiągnięte i w niewielkim stopniu przekraczają wymagany poziom</w:t>
      </w:r>
    </w:p>
    <w:p w14:paraId="5D29BB7E" w14:textId="77777777" w:rsidR="00EC0074" w:rsidRPr="006B50A6" w:rsidRDefault="00EC0074" w:rsidP="00EC0074">
      <w:pPr>
        <w:spacing w:after="0" w:line="259" w:lineRule="auto"/>
        <w:ind w:left="341" w:right="0" w:firstLine="0"/>
        <w:jc w:val="left"/>
        <w:rPr>
          <w:b/>
          <w:sz w:val="22"/>
        </w:rPr>
      </w:pPr>
      <w:r w:rsidRPr="006B50A6">
        <w:rPr>
          <w:b/>
          <w:sz w:val="22"/>
        </w:rPr>
        <w:t xml:space="preserve">Dobry (4,0) – </w:t>
      </w:r>
      <w:r w:rsidRPr="006B50A6">
        <w:rPr>
          <w:bCs/>
          <w:sz w:val="22"/>
        </w:rPr>
        <w:t>zakładane efekty uczenia się zostały osiągnięte na wymaganym poziomie</w:t>
      </w:r>
    </w:p>
    <w:p w14:paraId="250AC66A" w14:textId="77777777" w:rsidR="00EC0074" w:rsidRPr="006B50A6" w:rsidRDefault="00EC0074" w:rsidP="00EC0074">
      <w:pPr>
        <w:spacing w:after="0" w:line="259" w:lineRule="auto"/>
        <w:ind w:left="341" w:right="0" w:firstLine="0"/>
        <w:jc w:val="left"/>
        <w:rPr>
          <w:bCs/>
          <w:sz w:val="22"/>
        </w:rPr>
      </w:pPr>
      <w:r w:rsidRPr="006B50A6">
        <w:rPr>
          <w:b/>
          <w:sz w:val="22"/>
        </w:rPr>
        <w:t xml:space="preserve">Dość dobry (3,5) – </w:t>
      </w:r>
      <w:r w:rsidRPr="006B50A6">
        <w:rPr>
          <w:bCs/>
          <w:sz w:val="22"/>
        </w:rPr>
        <w:t>zakładane efekty uczenia się zostały osiągnięte na średnim wymaganym poziomie</w:t>
      </w:r>
    </w:p>
    <w:p w14:paraId="296A8ABB" w14:textId="77777777" w:rsidR="00EC0074" w:rsidRPr="006B50A6" w:rsidRDefault="00EC0074" w:rsidP="00EC0074">
      <w:pPr>
        <w:spacing w:after="0" w:line="259" w:lineRule="auto"/>
        <w:ind w:left="341" w:right="0" w:firstLine="0"/>
        <w:jc w:val="left"/>
        <w:rPr>
          <w:b/>
          <w:sz w:val="22"/>
        </w:rPr>
      </w:pPr>
      <w:r w:rsidRPr="006B50A6">
        <w:rPr>
          <w:b/>
          <w:sz w:val="22"/>
        </w:rPr>
        <w:t xml:space="preserve">Dostateczny (3,0) - </w:t>
      </w:r>
      <w:r w:rsidRPr="006B50A6">
        <w:rPr>
          <w:bCs/>
          <w:sz w:val="22"/>
        </w:rPr>
        <w:t>zakładane efekty uczenia się zostały osiągnięte na minimalnym wymaganym poziomie</w:t>
      </w:r>
    </w:p>
    <w:p w14:paraId="5BE17E74" w14:textId="61077CDC" w:rsidR="00BA59F8" w:rsidRDefault="00EC0074" w:rsidP="00FB7BB4">
      <w:pPr>
        <w:spacing w:after="0" w:line="259" w:lineRule="auto"/>
        <w:ind w:left="341" w:right="0" w:firstLine="0"/>
        <w:jc w:val="left"/>
        <w:rPr>
          <w:bCs/>
          <w:sz w:val="22"/>
        </w:rPr>
      </w:pPr>
      <w:r w:rsidRPr="006B50A6">
        <w:rPr>
          <w:b/>
          <w:sz w:val="22"/>
        </w:rPr>
        <w:t xml:space="preserve">Niedostateczny (2,0) – </w:t>
      </w:r>
      <w:r w:rsidRPr="006B50A6">
        <w:rPr>
          <w:bCs/>
          <w:sz w:val="22"/>
        </w:rPr>
        <w:t>zakładane efekty uczenia się nie zostały uzyskane.</w:t>
      </w:r>
      <w:r w:rsidR="008050C4" w:rsidRPr="006B50A6">
        <w:rPr>
          <w:bCs/>
          <w:sz w:val="22"/>
        </w:rPr>
        <w:t xml:space="preserve"> </w:t>
      </w:r>
    </w:p>
    <w:p w14:paraId="774DDD29" w14:textId="012A548D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4FFA5301" w14:textId="514F2687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6485F430" w14:textId="01F5CBE7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4D9C1710" w14:textId="782D98DA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084DE473" w14:textId="2F41CFFE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0AD5104E" w14:textId="2ADF2953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4E411657" w14:textId="3202E27F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33B7E247" w14:textId="307083DA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677F15AA" w14:textId="116F01F0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6AAA0C3B" w14:textId="18A42E8B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6D9A4EAE" w14:textId="53C94E4A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6CCD4811" w14:textId="1A52B68E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72321B28" w14:textId="0748C8DE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0E4E9F87" w14:textId="794ABE54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437496E0" w14:textId="6ACCDAAD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4FEE0DBE" w14:textId="7A920544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4EE0FA56" w14:textId="27F0A02B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553D4CD0" w14:textId="2BB8B46F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67EEDD3D" w14:textId="51AA61F9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107D6E1E" w14:textId="36F63483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1E496799" w14:textId="0118228A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15F1C654" w14:textId="77522ED9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26DC383A" w14:textId="6965CED4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01BC78FB" w14:textId="3679E01E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7C97BBCF" w14:textId="640CEE08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5F14903B" w14:textId="32EE13C8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7279AC28" w14:textId="40CE65D4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4925540D" w14:textId="38164EFD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4AE118B3" w14:textId="387D6E3C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3EFABA28" w14:textId="33C45983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0EAACD49" w14:textId="49922310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065809D6" w14:textId="7A7E153B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52016501" w14:textId="1A8CB8D9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239C1C60" w14:textId="36F9438D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13A1464D" w14:textId="2D12B5CA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41D4DA9A" w14:textId="1DD32615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4868A8D4" w14:textId="7221A581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0FD73390" w14:textId="4DE1CBCA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6A53F23A" w14:textId="31807FDA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29B58D70" w14:textId="34FFC0DA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529649C1" w14:textId="6A9853CB" w:rsidR="00BA21FF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p w14:paraId="46A11E28" w14:textId="77777777" w:rsidR="00BA21FF" w:rsidRPr="00FB7BB4" w:rsidRDefault="00BA21FF" w:rsidP="00BA21FF">
      <w:pPr>
        <w:spacing w:after="158" w:line="259" w:lineRule="auto"/>
        <w:ind w:left="10" w:right="4384"/>
        <w:jc w:val="right"/>
      </w:pPr>
      <w:r w:rsidRPr="00FB7BB4">
        <w:rPr>
          <w:b/>
          <w:sz w:val="28"/>
        </w:rPr>
        <w:lastRenderedPageBreak/>
        <w:t xml:space="preserve">Karta przedmiotu </w:t>
      </w:r>
    </w:p>
    <w:p w14:paraId="2E0EB169" w14:textId="77777777" w:rsidR="00BA21FF" w:rsidRPr="00FB7BB4" w:rsidRDefault="00BA21FF" w:rsidP="00BA21FF">
      <w:pPr>
        <w:spacing w:after="0" w:line="259" w:lineRule="auto"/>
        <w:ind w:left="10" w:right="5184"/>
        <w:jc w:val="right"/>
      </w:pPr>
      <w:r w:rsidRPr="00FB7BB4">
        <w:rPr>
          <w:b/>
          <w:sz w:val="28"/>
        </w:rPr>
        <w:t xml:space="preserve">Cz. 2 </w:t>
      </w:r>
    </w:p>
    <w:tbl>
      <w:tblPr>
        <w:tblStyle w:val="TableGrid"/>
        <w:tblW w:w="11530" w:type="dxa"/>
        <w:tblInd w:w="-301" w:type="dxa"/>
        <w:tblLayout w:type="fixed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430"/>
        <w:gridCol w:w="1526"/>
        <w:gridCol w:w="4995"/>
        <w:gridCol w:w="1134"/>
        <w:gridCol w:w="1245"/>
        <w:gridCol w:w="1200"/>
      </w:tblGrid>
      <w:tr w:rsidR="00BA21FF" w:rsidRPr="00BA21FF" w14:paraId="403F9961" w14:textId="77777777" w:rsidTr="00DA087A">
        <w:trPr>
          <w:gridAfter w:val="1"/>
          <w:wAfter w:w="1200" w:type="dxa"/>
          <w:trHeight w:val="262"/>
        </w:trPr>
        <w:tc>
          <w:tcPr>
            <w:tcW w:w="103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B8CA90" w14:textId="77777777" w:rsidR="00BA21FF" w:rsidRPr="00BA21FF" w:rsidRDefault="00BA21FF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A21FF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BA21FF" w:rsidRPr="00BA21FF" w14:paraId="6B46C023" w14:textId="77777777" w:rsidTr="00DA087A">
        <w:trPr>
          <w:gridAfter w:val="1"/>
          <w:wAfter w:w="1200" w:type="dxa"/>
          <w:trHeight w:val="517"/>
        </w:trPr>
        <w:tc>
          <w:tcPr>
            <w:tcW w:w="103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BF860" w14:textId="77777777" w:rsidR="00BA21FF" w:rsidRPr="00BA21FF" w:rsidRDefault="00BA21FF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BA21FF">
              <w:rPr>
                <w:b/>
                <w:sz w:val="22"/>
              </w:rPr>
              <w:t>13. Jednostka realizująca przedmiot,</w:t>
            </w:r>
            <w:r w:rsidRPr="00BA21FF">
              <w:rPr>
                <w:sz w:val="22"/>
              </w:rPr>
              <w:t xml:space="preserve"> </w:t>
            </w:r>
            <w:r w:rsidRPr="00BA21FF">
              <w:rPr>
                <w:b/>
                <w:sz w:val="22"/>
              </w:rPr>
              <w:t xml:space="preserve">adres, e-mail: Zakład Biochemii i Genetyki Medycznej Katedry Nauk Podstawowych (Biochemia),   40-752 Katowice </w:t>
            </w:r>
            <w:proofErr w:type="spellStart"/>
            <w:r w:rsidRPr="00BA21FF">
              <w:rPr>
                <w:b/>
                <w:sz w:val="22"/>
              </w:rPr>
              <w:t>ul.Medyków</w:t>
            </w:r>
            <w:proofErr w:type="spellEnd"/>
            <w:r w:rsidRPr="00BA21FF">
              <w:rPr>
                <w:b/>
                <w:sz w:val="22"/>
              </w:rPr>
              <w:t xml:space="preserve"> 18, biogen@sum.edu.pl Tel.  (32) 252 88 64</w:t>
            </w:r>
          </w:p>
          <w:p w14:paraId="11A4686C" w14:textId="77777777" w:rsidR="00BA21FF" w:rsidRPr="00BA21FF" w:rsidRDefault="00BA21FF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A21FF">
              <w:rPr>
                <w:b/>
                <w:sz w:val="22"/>
              </w:rPr>
              <w:t>Katedra i Zakład Biofizyki Lekarskiej (Biofizyka), 40-752 Katowice ul. Medyków 18, biofizligota@sum.edu.pl</w:t>
            </w:r>
          </w:p>
        </w:tc>
      </w:tr>
      <w:tr w:rsidR="00BA21FF" w:rsidRPr="00BA21FF" w14:paraId="4D2582D1" w14:textId="77777777" w:rsidTr="00DA087A">
        <w:trPr>
          <w:gridAfter w:val="1"/>
          <w:wAfter w:w="1200" w:type="dxa"/>
          <w:trHeight w:val="516"/>
        </w:trPr>
        <w:tc>
          <w:tcPr>
            <w:tcW w:w="103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5F4CE" w14:textId="77777777" w:rsidR="00BA21FF" w:rsidRPr="00BA21FF" w:rsidRDefault="00BA21FF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BA21FF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5ACD4080" w14:textId="77777777" w:rsidR="00BA21FF" w:rsidRPr="00BA21FF" w:rsidRDefault="00BA21FF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A21FF">
              <w:rPr>
                <w:sz w:val="22"/>
              </w:rPr>
              <w:t xml:space="preserve">dr hab. n. med. Paweł Niemiec, prof. SUM </w:t>
            </w:r>
          </w:p>
          <w:p w14:paraId="0F305B26" w14:textId="77777777" w:rsidR="00BA21FF" w:rsidRPr="00BA21FF" w:rsidRDefault="00BA21FF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A21FF">
              <w:rPr>
                <w:sz w:val="22"/>
              </w:rPr>
              <w:t xml:space="preserve">dr hab. n. med. Patrycja </w:t>
            </w:r>
            <w:proofErr w:type="spellStart"/>
            <w:r w:rsidRPr="00BA21FF">
              <w:rPr>
                <w:sz w:val="22"/>
              </w:rPr>
              <w:t>Dolibog</w:t>
            </w:r>
            <w:proofErr w:type="spellEnd"/>
          </w:p>
        </w:tc>
      </w:tr>
      <w:tr w:rsidR="00BA21FF" w:rsidRPr="00BA21FF" w14:paraId="51ED8858" w14:textId="77777777" w:rsidTr="00DA087A">
        <w:trPr>
          <w:gridAfter w:val="1"/>
          <w:wAfter w:w="1200" w:type="dxa"/>
          <w:trHeight w:val="516"/>
        </w:trPr>
        <w:tc>
          <w:tcPr>
            <w:tcW w:w="103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866BD" w14:textId="77777777" w:rsidR="00BA21FF" w:rsidRPr="00BA21FF" w:rsidRDefault="00BA21FF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BA21FF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4A2A4032" w14:textId="77777777" w:rsidR="00BA21FF" w:rsidRPr="00BA21FF" w:rsidRDefault="00BA21FF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A21FF">
              <w:rPr>
                <w:sz w:val="22"/>
              </w:rPr>
              <w:t>Wiedza z zakresu biologii człowieka, chemii i fizyki na poziomie szkoły średniej</w:t>
            </w:r>
          </w:p>
        </w:tc>
      </w:tr>
      <w:tr w:rsidR="00BA21FF" w:rsidRPr="00BA21FF" w14:paraId="3217813E" w14:textId="77777777" w:rsidTr="00DA087A">
        <w:trPr>
          <w:gridAfter w:val="1"/>
          <w:wAfter w:w="1200" w:type="dxa"/>
          <w:trHeight w:val="262"/>
        </w:trPr>
        <w:tc>
          <w:tcPr>
            <w:tcW w:w="2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46B11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A21FF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7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C2F82" w14:textId="77777777" w:rsidR="00BA21FF" w:rsidRPr="00BA21FF" w:rsidRDefault="00BA21FF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A21FF">
              <w:rPr>
                <w:sz w:val="22"/>
              </w:rPr>
              <w:t xml:space="preserve">Zgodna z Zarządzeniem Rektora SUM </w:t>
            </w:r>
          </w:p>
        </w:tc>
      </w:tr>
      <w:tr w:rsidR="00BA21FF" w:rsidRPr="00BA21FF" w14:paraId="495617C3" w14:textId="77777777" w:rsidTr="00DA087A">
        <w:trPr>
          <w:gridAfter w:val="1"/>
          <w:wAfter w:w="1200" w:type="dxa"/>
          <w:trHeight w:val="516"/>
        </w:trPr>
        <w:tc>
          <w:tcPr>
            <w:tcW w:w="2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5FA78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A21FF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7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6AA5B" w14:textId="77777777" w:rsidR="00BA21FF" w:rsidRPr="00BA21FF" w:rsidRDefault="00BA21FF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A21FF">
              <w:rPr>
                <w:sz w:val="22"/>
              </w:rPr>
              <w:t xml:space="preserve">http://biochigen.sum.edu.pl, tablica ogłoszeń Zakładu Biochemii i genetyki Medycznej SUM </w:t>
            </w:r>
          </w:p>
          <w:p w14:paraId="6E6239F3" w14:textId="77777777" w:rsidR="00BA21FF" w:rsidRPr="00BA21FF" w:rsidRDefault="00BA21FF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A21FF">
              <w:rPr>
                <w:sz w:val="22"/>
              </w:rPr>
              <w:t>http://www.biofizyka.sum.edu.pl/</w:t>
            </w:r>
          </w:p>
        </w:tc>
      </w:tr>
      <w:tr w:rsidR="00BA21FF" w:rsidRPr="00BA21FF" w14:paraId="00AA8284" w14:textId="77777777" w:rsidTr="00DA087A">
        <w:trPr>
          <w:gridAfter w:val="1"/>
          <w:wAfter w:w="1200" w:type="dxa"/>
          <w:trHeight w:val="264"/>
        </w:trPr>
        <w:tc>
          <w:tcPr>
            <w:tcW w:w="2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A70AE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A21FF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7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178B7" w14:textId="77777777" w:rsidR="00BA21FF" w:rsidRPr="00BA21FF" w:rsidRDefault="00BA21FF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A21FF">
              <w:rPr>
                <w:sz w:val="22"/>
              </w:rPr>
              <w:t>http://biochigen.sum.edu.pl, sala nr 10, Medyków 18, 40-752 Katowice</w:t>
            </w:r>
          </w:p>
          <w:p w14:paraId="7020AC1D" w14:textId="77777777" w:rsidR="00BA21FF" w:rsidRPr="00BA21FF" w:rsidRDefault="00BA21FF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A21FF">
              <w:rPr>
                <w:sz w:val="22"/>
              </w:rPr>
              <w:t>http://www.biofizyka.sum.edu.pl/</w:t>
            </w:r>
          </w:p>
          <w:p w14:paraId="3077D81C" w14:textId="77777777" w:rsidR="00BA21FF" w:rsidRPr="00BA21FF" w:rsidRDefault="00BA21FF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A21FF">
              <w:rPr>
                <w:sz w:val="22"/>
              </w:rPr>
              <w:t xml:space="preserve">Platforma e- </w:t>
            </w:r>
            <w:proofErr w:type="spellStart"/>
            <w:r w:rsidRPr="00BA21FF">
              <w:rPr>
                <w:sz w:val="22"/>
              </w:rPr>
              <w:t>learningowa</w:t>
            </w:r>
            <w:proofErr w:type="spellEnd"/>
            <w:r w:rsidRPr="00BA21FF">
              <w:rPr>
                <w:sz w:val="22"/>
              </w:rPr>
              <w:t xml:space="preserve"> SUM</w:t>
            </w:r>
          </w:p>
        </w:tc>
      </w:tr>
      <w:tr w:rsidR="00BA21FF" w:rsidRPr="00BA21FF" w14:paraId="0DAFB2EB" w14:textId="77777777" w:rsidTr="00DA087A">
        <w:trPr>
          <w:gridAfter w:val="1"/>
          <w:wAfter w:w="1200" w:type="dxa"/>
          <w:trHeight w:val="266"/>
        </w:trPr>
        <w:tc>
          <w:tcPr>
            <w:tcW w:w="2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DBB5A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A21FF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7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9246B" w14:textId="77777777" w:rsidR="00BA21FF" w:rsidRPr="00BA21FF" w:rsidRDefault="00BA21FF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A21FF">
              <w:rPr>
                <w:sz w:val="22"/>
              </w:rPr>
              <w:t>http://biochigen.sum.edu.pl</w:t>
            </w:r>
          </w:p>
          <w:p w14:paraId="4126EF1B" w14:textId="77777777" w:rsidR="00BA21FF" w:rsidRPr="00BA21FF" w:rsidRDefault="00BA21FF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A21FF">
              <w:rPr>
                <w:sz w:val="22"/>
              </w:rPr>
              <w:t>http://www.biofizyka.sum.edu.pl/</w:t>
            </w:r>
          </w:p>
        </w:tc>
      </w:tr>
      <w:tr w:rsidR="00BA21FF" w:rsidRPr="00BA21FF" w14:paraId="5DEFE082" w14:textId="77777777" w:rsidTr="00DA087A">
        <w:trPr>
          <w:gridAfter w:val="1"/>
          <w:wAfter w:w="1200" w:type="dxa"/>
          <w:trHeight w:val="259"/>
        </w:trPr>
        <w:tc>
          <w:tcPr>
            <w:tcW w:w="103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6FA3E9" w14:textId="77777777" w:rsidR="00BA21FF" w:rsidRPr="00BA21FF" w:rsidRDefault="00BA21FF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A21FF">
              <w:rPr>
                <w:b/>
                <w:sz w:val="22"/>
              </w:rPr>
              <w:t>20. Efekty uczenia się</w:t>
            </w:r>
            <w:r w:rsidRPr="00BA21FF">
              <w:rPr>
                <w:sz w:val="22"/>
              </w:rPr>
              <w:t xml:space="preserve"> </w:t>
            </w:r>
          </w:p>
        </w:tc>
      </w:tr>
      <w:tr w:rsidR="00BA21FF" w:rsidRPr="00BA21FF" w14:paraId="2DA16631" w14:textId="77777777" w:rsidTr="00BA21FF">
        <w:trPr>
          <w:gridAfter w:val="1"/>
          <w:wAfter w:w="1200" w:type="dxa"/>
          <w:trHeight w:val="897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4C446" w14:textId="77777777" w:rsidR="00BA21FF" w:rsidRPr="00BA21FF" w:rsidRDefault="00BA21FF" w:rsidP="00DA087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BA21FF">
              <w:rPr>
                <w:sz w:val="22"/>
              </w:rPr>
              <w:t xml:space="preserve">Numer przedmiotowego </w:t>
            </w:r>
          </w:p>
          <w:p w14:paraId="3E6AA498" w14:textId="77777777" w:rsidR="00BA21FF" w:rsidRPr="00BA21FF" w:rsidRDefault="00BA21FF" w:rsidP="00DA087A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BA21FF">
              <w:rPr>
                <w:sz w:val="22"/>
              </w:rPr>
              <w:t xml:space="preserve">efektu uczenia </w:t>
            </w:r>
          </w:p>
          <w:p w14:paraId="1C393C07" w14:textId="77777777" w:rsidR="00BA21FF" w:rsidRPr="00BA21FF" w:rsidRDefault="00BA21FF" w:rsidP="00DA087A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BA21FF">
              <w:rPr>
                <w:sz w:val="22"/>
              </w:rPr>
              <w:t xml:space="preserve">się 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0A618" w14:textId="77777777" w:rsidR="00BA21FF" w:rsidRPr="00BA21FF" w:rsidRDefault="00BA21FF" w:rsidP="00DA087A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BA21FF">
              <w:rPr>
                <w:sz w:val="22"/>
              </w:rPr>
              <w:t xml:space="preserve">Przedmiotowe efekty uczenia się </w:t>
            </w: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0C07C" w14:textId="77777777" w:rsidR="00BA21FF" w:rsidRPr="00BA21FF" w:rsidRDefault="00BA21FF" w:rsidP="00DA087A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BA21FF">
              <w:rPr>
                <w:sz w:val="22"/>
              </w:rPr>
              <w:t xml:space="preserve">Odniesienie do efektów uczenia się zawartych w </w:t>
            </w:r>
            <w:bookmarkStart w:id="0" w:name="_GoBack"/>
            <w:r w:rsidRPr="00BA21FF">
              <w:rPr>
                <w:sz w:val="22"/>
                <w:u w:val="single"/>
              </w:rPr>
              <w:t>standardach kształcenia</w:t>
            </w:r>
            <w:bookmarkEnd w:id="0"/>
          </w:p>
          <w:p w14:paraId="36D51FC0" w14:textId="77777777" w:rsidR="00BA21FF" w:rsidRPr="00BA21FF" w:rsidRDefault="00BA21FF" w:rsidP="00DA087A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BA21FF">
              <w:rPr>
                <w:sz w:val="22"/>
              </w:rPr>
              <w:t>zatwierdzonych przez</w:t>
            </w:r>
          </w:p>
          <w:p w14:paraId="292FE643" w14:textId="77777777" w:rsidR="00BA21FF" w:rsidRPr="00BA21FF" w:rsidRDefault="00BA21FF" w:rsidP="00DA087A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BA21FF">
              <w:rPr>
                <w:sz w:val="22"/>
              </w:rPr>
              <w:t>Senat SUM</w:t>
            </w:r>
          </w:p>
        </w:tc>
      </w:tr>
      <w:tr w:rsidR="00BA21FF" w:rsidRPr="00BA21FF" w14:paraId="0532FA7D" w14:textId="77777777" w:rsidTr="00DA087A">
        <w:trPr>
          <w:gridAfter w:val="1"/>
          <w:wAfter w:w="1200" w:type="dxa"/>
          <w:trHeight w:val="262"/>
        </w:trPr>
        <w:tc>
          <w:tcPr>
            <w:tcW w:w="103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A3514" w14:textId="77777777" w:rsidR="00BA21FF" w:rsidRPr="00BA21FF" w:rsidRDefault="00BA21FF" w:rsidP="00DA087A">
            <w:pPr>
              <w:spacing w:after="0" w:line="259" w:lineRule="auto"/>
              <w:ind w:left="1" w:right="0" w:firstLine="0"/>
              <w:jc w:val="left"/>
              <w:rPr>
                <w:b/>
                <w:bCs/>
                <w:sz w:val="22"/>
              </w:rPr>
            </w:pPr>
            <w:r w:rsidRPr="00BA21FF">
              <w:rPr>
                <w:b/>
                <w:bCs/>
                <w:sz w:val="22"/>
              </w:rPr>
              <w:t xml:space="preserve"> Biochemia</w:t>
            </w:r>
          </w:p>
        </w:tc>
      </w:tr>
      <w:tr w:rsidR="00BA21FF" w:rsidRPr="00BA21FF" w14:paraId="5A4A7606" w14:textId="77777777" w:rsidTr="00BA21FF">
        <w:trPr>
          <w:gridAfter w:val="1"/>
          <w:wAfter w:w="1200" w:type="dxa"/>
          <w:trHeight w:val="262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0460F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BA21FF">
              <w:rPr>
                <w:sz w:val="22"/>
              </w:rPr>
              <w:t>P_W1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C6D36" w14:textId="77777777" w:rsidR="00BA21FF" w:rsidRPr="00BA21FF" w:rsidRDefault="00BA21FF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A21FF">
              <w:rPr>
                <w:sz w:val="22"/>
              </w:rPr>
              <w:t>Posiada wiedzę z zakresu witamin, budowy aminokwasów, nukleozydów, monosacharydów, kwasów karboksylowych i ich pochodnych, wchodzących w skład makrocząsteczek obecnych w komórkach, macierzy zewnątrzkomórkowej oraz płynach ustrojowych</w:t>
            </w: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6A090" w14:textId="77777777" w:rsidR="00BA21FF" w:rsidRPr="00BA21FF" w:rsidRDefault="00BA21FF" w:rsidP="00DA087A">
            <w:pPr>
              <w:spacing w:after="0" w:line="259" w:lineRule="auto"/>
              <w:ind w:left="39" w:right="0" w:firstLine="0"/>
              <w:jc w:val="center"/>
              <w:rPr>
                <w:sz w:val="22"/>
              </w:rPr>
            </w:pPr>
            <w:r w:rsidRPr="00BA21FF">
              <w:rPr>
                <w:sz w:val="22"/>
              </w:rPr>
              <w:t>A.W14.</w:t>
            </w:r>
          </w:p>
        </w:tc>
      </w:tr>
      <w:tr w:rsidR="00BA21FF" w:rsidRPr="00BA21FF" w14:paraId="00780899" w14:textId="77777777" w:rsidTr="00BA21FF">
        <w:trPr>
          <w:gridAfter w:val="1"/>
          <w:wAfter w:w="1200" w:type="dxa"/>
          <w:trHeight w:val="264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EA97B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BA21FF">
              <w:rPr>
                <w:sz w:val="22"/>
              </w:rPr>
              <w:t>P_W2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8C3B3" w14:textId="77777777" w:rsidR="00BA21FF" w:rsidRPr="00BA21FF" w:rsidRDefault="00BA21FF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A21FF">
              <w:rPr>
                <w:sz w:val="22"/>
              </w:rPr>
              <w:t>Opisuje budowę i funkcje makromolekuł występujących w organizmie ludzkim</w:t>
            </w: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89926" w14:textId="77777777" w:rsidR="00BA21FF" w:rsidRPr="00BA21FF" w:rsidRDefault="00BA21FF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BA21FF">
              <w:rPr>
                <w:sz w:val="22"/>
              </w:rPr>
              <w:t>A.W14.</w:t>
            </w:r>
          </w:p>
        </w:tc>
      </w:tr>
      <w:tr w:rsidR="00BA21FF" w:rsidRPr="00BA21FF" w14:paraId="68B4871B" w14:textId="77777777" w:rsidTr="00BA21FF">
        <w:trPr>
          <w:gridAfter w:val="1"/>
          <w:wAfter w:w="1200" w:type="dxa"/>
          <w:trHeight w:val="264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E7521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BA21FF">
              <w:rPr>
                <w:sz w:val="22"/>
              </w:rPr>
              <w:t>P_W3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3886" w14:textId="77777777" w:rsidR="00BA21FF" w:rsidRPr="00BA21FF" w:rsidRDefault="00BA21FF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A21FF">
              <w:rPr>
                <w:sz w:val="22"/>
              </w:rPr>
              <w:t>Omawia podstawowe reakcje związków nieorganicznych i organicznych w roztworach wodnych</w:t>
            </w: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5413D" w14:textId="77777777" w:rsidR="00BA21FF" w:rsidRPr="00BA21FF" w:rsidRDefault="00BA21FF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BA21FF">
              <w:rPr>
                <w:sz w:val="22"/>
              </w:rPr>
              <w:t>A.W15.</w:t>
            </w:r>
          </w:p>
        </w:tc>
      </w:tr>
      <w:tr w:rsidR="00BA21FF" w:rsidRPr="00BA21FF" w14:paraId="7D77B22C" w14:textId="77777777" w:rsidTr="00BA21FF">
        <w:trPr>
          <w:gridAfter w:val="1"/>
          <w:wAfter w:w="1200" w:type="dxa"/>
          <w:trHeight w:val="262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FF301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BA21FF">
              <w:rPr>
                <w:sz w:val="22"/>
              </w:rPr>
              <w:t>P_W4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A6DF1" w14:textId="77777777" w:rsidR="00BA21FF" w:rsidRPr="00BA21FF" w:rsidRDefault="00BA21FF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A21FF">
              <w:rPr>
                <w:sz w:val="22"/>
              </w:rPr>
              <w:t>Przedstawia profile metaboliczne w podstawowych tkankach i narządach organizmu człowieka</w:t>
            </w: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884B4" w14:textId="77777777" w:rsidR="00BA21FF" w:rsidRPr="00BA21FF" w:rsidRDefault="00BA21FF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BA21FF">
              <w:rPr>
                <w:sz w:val="22"/>
              </w:rPr>
              <w:t>A.W15</w:t>
            </w:r>
          </w:p>
        </w:tc>
      </w:tr>
      <w:tr w:rsidR="00BA21FF" w:rsidRPr="00BA21FF" w14:paraId="74E395F0" w14:textId="77777777" w:rsidTr="00BA21FF">
        <w:trPr>
          <w:gridAfter w:val="1"/>
          <w:wAfter w:w="1200" w:type="dxa"/>
          <w:trHeight w:val="264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B3871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BA21FF">
              <w:rPr>
                <w:sz w:val="22"/>
              </w:rPr>
              <w:t>P_W5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14E00" w14:textId="77777777" w:rsidR="00BA21FF" w:rsidRPr="00BA21FF" w:rsidRDefault="00BA21FF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A21FF">
              <w:rPr>
                <w:sz w:val="22"/>
              </w:rPr>
              <w:t>Omawia biochemiczne podstawy regulacji metabolizmu i jego integracji w organizmie ludzkim</w:t>
            </w: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A0EB9" w14:textId="77777777" w:rsidR="00BA21FF" w:rsidRPr="00BA21FF" w:rsidRDefault="00BA21FF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BA21FF">
              <w:rPr>
                <w:sz w:val="22"/>
              </w:rPr>
              <w:t>A.W15</w:t>
            </w:r>
          </w:p>
        </w:tc>
      </w:tr>
      <w:tr w:rsidR="00BA21FF" w:rsidRPr="00BA21FF" w14:paraId="42C5084B" w14:textId="77777777" w:rsidTr="00BA21FF">
        <w:trPr>
          <w:gridAfter w:val="1"/>
          <w:wAfter w:w="1200" w:type="dxa"/>
          <w:trHeight w:val="263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C0402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BA21FF">
              <w:rPr>
                <w:sz w:val="22"/>
              </w:rPr>
              <w:t>P_U1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2A941" w14:textId="77777777" w:rsidR="00BA21FF" w:rsidRPr="00BA21FF" w:rsidRDefault="00BA21FF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A21FF">
              <w:rPr>
                <w:sz w:val="22"/>
              </w:rPr>
              <w:t>Prezentuje profile metaboliczne  podstawowych tkanek i narządów organizmu człowieka</w:t>
            </w: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3E501" w14:textId="77777777" w:rsidR="00BA21FF" w:rsidRPr="00BA21FF" w:rsidRDefault="00BA21FF" w:rsidP="00DA087A">
            <w:pPr>
              <w:spacing w:after="0" w:line="240" w:lineRule="auto"/>
              <w:jc w:val="center"/>
              <w:rPr>
                <w:sz w:val="22"/>
              </w:rPr>
            </w:pPr>
            <w:r w:rsidRPr="00BA21FF">
              <w:rPr>
                <w:sz w:val="22"/>
              </w:rPr>
              <w:t>A.U5</w:t>
            </w:r>
          </w:p>
        </w:tc>
      </w:tr>
      <w:tr w:rsidR="00BA21FF" w:rsidRPr="00BA21FF" w14:paraId="77920EAD" w14:textId="77777777" w:rsidTr="00BA21FF">
        <w:trPr>
          <w:gridAfter w:val="1"/>
          <w:wAfter w:w="1200" w:type="dxa"/>
          <w:trHeight w:val="263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BF02D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BA21FF">
              <w:rPr>
                <w:sz w:val="22"/>
              </w:rPr>
              <w:t>P_K1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9BA66" w14:textId="77777777" w:rsidR="00BA21FF" w:rsidRPr="00BA21FF" w:rsidRDefault="00BA21FF" w:rsidP="00DA087A">
            <w:pPr>
              <w:spacing w:after="0" w:line="240" w:lineRule="auto"/>
              <w:ind w:left="16"/>
              <w:jc w:val="left"/>
              <w:rPr>
                <w:sz w:val="22"/>
              </w:rPr>
            </w:pPr>
            <w:r w:rsidRPr="00BA21FF">
              <w:rPr>
                <w:sz w:val="22"/>
              </w:rPr>
              <w:t>Charakteryzuje się dokładnością i rzetelnością podczas pogłębiania wiedzy z zakresu biochemii i biofizyki</w:t>
            </w: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0C2E8" w14:textId="77777777" w:rsidR="00BA21FF" w:rsidRPr="00BA21FF" w:rsidRDefault="00BA21FF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BA21FF">
              <w:rPr>
                <w:sz w:val="22"/>
              </w:rPr>
              <w:t>Punkt 1.3 ogólnych efektów uczenia się</w:t>
            </w:r>
          </w:p>
        </w:tc>
      </w:tr>
      <w:tr w:rsidR="00BA21FF" w:rsidRPr="00BA21FF" w14:paraId="66D141FD" w14:textId="77777777" w:rsidTr="00DA087A">
        <w:trPr>
          <w:gridAfter w:val="1"/>
          <w:wAfter w:w="1200" w:type="dxa"/>
          <w:trHeight w:val="263"/>
        </w:trPr>
        <w:tc>
          <w:tcPr>
            <w:tcW w:w="103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9FF3B" w14:textId="77777777" w:rsidR="00BA21FF" w:rsidRPr="00BA21FF" w:rsidRDefault="00BA21FF" w:rsidP="00DA087A">
            <w:pPr>
              <w:spacing w:after="0" w:line="259" w:lineRule="auto"/>
              <w:ind w:left="4" w:right="0" w:firstLine="0"/>
              <w:jc w:val="left"/>
              <w:rPr>
                <w:b/>
                <w:bCs/>
                <w:sz w:val="22"/>
              </w:rPr>
            </w:pPr>
            <w:r w:rsidRPr="00BA21FF">
              <w:rPr>
                <w:b/>
                <w:bCs/>
                <w:sz w:val="22"/>
              </w:rPr>
              <w:t>Biofizyka</w:t>
            </w:r>
          </w:p>
        </w:tc>
      </w:tr>
      <w:tr w:rsidR="00BA21FF" w:rsidRPr="00BA21FF" w14:paraId="3494FFD0" w14:textId="77777777" w:rsidTr="00BA21FF">
        <w:trPr>
          <w:gridAfter w:val="1"/>
          <w:wAfter w:w="1200" w:type="dxa"/>
          <w:trHeight w:val="263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D72A9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BA21FF">
              <w:rPr>
                <w:sz w:val="22"/>
              </w:rPr>
              <w:t>P_W01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47883" w14:textId="77777777" w:rsidR="00BA21FF" w:rsidRPr="00BA21FF" w:rsidRDefault="00BA21FF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A21FF">
              <w:rPr>
                <w:sz w:val="22"/>
              </w:rPr>
              <w:t>Zna podstawy fizykochemiczne działania zmysłów wykorzystujących fizyczne nośniki informacji – fale dźwiękowe i elektromagnetyczne.</w:t>
            </w: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01F7D" w14:textId="77777777" w:rsidR="00BA21FF" w:rsidRPr="00BA21FF" w:rsidRDefault="00BA21FF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BA21FF">
              <w:rPr>
                <w:sz w:val="22"/>
              </w:rPr>
              <w:t>A.W13</w:t>
            </w:r>
          </w:p>
        </w:tc>
      </w:tr>
      <w:tr w:rsidR="00BA21FF" w:rsidRPr="00BA21FF" w14:paraId="47E31DFB" w14:textId="77777777" w:rsidTr="00BA21FF">
        <w:trPr>
          <w:gridAfter w:val="1"/>
          <w:wAfter w:w="1200" w:type="dxa"/>
          <w:trHeight w:val="263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69CB6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BA21FF">
              <w:rPr>
                <w:sz w:val="22"/>
              </w:rPr>
              <w:t>P_W02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6DD45" w14:textId="77777777" w:rsidR="00BA21FF" w:rsidRPr="00BA21FF" w:rsidRDefault="00BA21FF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A21FF">
              <w:rPr>
                <w:sz w:val="22"/>
              </w:rPr>
              <w:t>Zna mechanizmy regulacji i biofizyczne podstawy funkcjonowania metabolizmu w organizmie.</w:t>
            </w: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349CE" w14:textId="77777777" w:rsidR="00BA21FF" w:rsidRPr="00BA21FF" w:rsidRDefault="00BA21FF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BA21FF">
              <w:rPr>
                <w:sz w:val="22"/>
              </w:rPr>
              <w:t>A.W16</w:t>
            </w:r>
          </w:p>
        </w:tc>
      </w:tr>
      <w:tr w:rsidR="00BA21FF" w:rsidRPr="00BA21FF" w14:paraId="0F0C2698" w14:textId="77777777" w:rsidTr="00BA21FF">
        <w:trPr>
          <w:gridAfter w:val="1"/>
          <w:wAfter w:w="1200" w:type="dxa"/>
          <w:trHeight w:val="263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FE39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BA21FF">
              <w:rPr>
                <w:sz w:val="22"/>
              </w:rPr>
              <w:lastRenderedPageBreak/>
              <w:t>P_W03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BAF5" w14:textId="77777777" w:rsidR="00BA21FF" w:rsidRPr="00BA21FF" w:rsidRDefault="00BA21FF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A21FF">
              <w:rPr>
                <w:sz w:val="22"/>
              </w:rPr>
              <w:t>Zna wpływ na organizm  czynników zewnętrznych, takich jak temperatura, grawitacja, ciśnienie, pole elektromagnetyczne oraz promieniowanie jonizujące.</w:t>
            </w: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B125C" w14:textId="77777777" w:rsidR="00BA21FF" w:rsidRPr="00BA21FF" w:rsidRDefault="00BA21FF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BA21FF">
              <w:rPr>
                <w:sz w:val="22"/>
              </w:rPr>
              <w:t>A.W16</w:t>
            </w:r>
          </w:p>
        </w:tc>
      </w:tr>
      <w:tr w:rsidR="00BA21FF" w:rsidRPr="00BA21FF" w14:paraId="1370578F" w14:textId="77777777" w:rsidTr="00BA21FF">
        <w:trPr>
          <w:gridAfter w:val="1"/>
          <w:wAfter w:w="1200" w:type="dxa"/>
          <w:trHeight w:val="263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16085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BA21FF">
              <w:rPr>
                <w:sz w:val="22"/>
              </w:rPr>
              <w:t>P_U01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0BD35" w14:textId="77777777" w:rsidR="00BA21FF" w:rsidRPr="00BA21FF" w:rsidRDefault="00BA21FF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A21FF">
              <w:rPr>
                <w:sz w:val="22"/>
              </w:rPr>
              <w:t>Potrafi współuczestniczyć w doborze metod diagnostycznych w poszczególnych stanach klinicznych z wykorzystaniem wiedzy z zakresu biochemii i biofizyki.</w:t>
            </w: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793DC" w14:textId="77777777" w:rsidR="00BA21FF" w:rsidRPr="00BA21FF" w:rsidRDefault="00BA21FF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BA21FF">
              <w:rPr>
                <w:sz w:val="22"/>
              </w:rPr>
              <w:t>A.U5</w:t>
            </w:r>
          </w:p>
        </w:tc>
      </w:tr>
      <w:tr w:rsidR="00BA21FF" w:rsidRPr="00BA21FF" w14:paraId="127B7FF7" w14:textId="77777777" w:rsidTr="00DA087A">
        <w:trPr>
          <w:trHeight w:val="514"/>
        </w:trPr>
        <w:tc>
          <w:tcPr>
            <w:tcW w:w="9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7DBCD82" w14:textId="77777777" w:rsidR="00BA21FF" w:rsidRPr="00BA21FF" w:rsidRDefault="00BA21FF" w:rsidP="00DA087A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BA21FF">
              <w:rPr>
                <w:b/>
                <w:bCs/>
                <w:sz w:val="22"/>
              </w:rPr>
              <w:t>21. Formy i tematy zajęć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67D5C9" w14:textId="77777777" w:rsidR="00BA21FF" w:rsidRPr="00BA21FF" w:rsidRDefault="00BA21FF" w:rsidP="00DA087A">
            <w:pPr>
              <w:spacing w:after="0" w:line="259" w:lineRule="auto"/>
              <w:ind w:left="1" w:right="0" w:firstLine="0"/>
              <w:jc w:val="center"/>
              <w:rPr>
                <w:b/>
                <w:bCs/>
                <w:sz w:val="22"/>
              </w:rPr>
            </w:pPr>
            <w:r w:rsidRPr="00BA21FF">
              <w:rPr>
                <w:b/>
                <w:bCs/>
                <w:sz w:val="22"/>
              </w:rPr>
              <w:t>Liczba godzin</w:t>
            </w:r>
          </w:p>
        </w:tc>
        <w:tc>
          <w:tcPr>
            <w:tcW w:w="1200" w:type="dxa"/>
          </w:tcPr>
          <w:p w14:paraId="78814686" w14:textId="77777777" w:rsidR="00BA21FF" w:rsidRPr="00BA21FF" w:rsidRDefault="00BA21FF" w:rsidP="00DA087A">
            <w:pPr>
              <w:spacing w:after="160" w:line="259" w:lineRule="auto"/>
              <w:ind w:left="0" w:right="0" w:firstLine="0"/>
              <w:jc w:val="left"/>
              <w:rPr>
                <w:sz w:val="22"/>
              </w:rPr>
            </w:pPr>
          </w:p>
        </w:tc>
      </w:tr>
      <w:tr w:rsidR="00BA21FF" w:rsidRPr="00BA21FF" w14:paraId="287D221C" w14:textId="77777777" w:rsidTr="00DA087A">
        <w:trPr>
          <w:gridAfter w:val="1"/>
          <w:wAfter w:w="1200" w:type="dxa"/>
          <w:trHeight w:val="265"/>
        </w:trPr>
        <w:tc>
          <w:tcPr>
            <w:tcW w:w="9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8CED2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A21FF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0895" w14:textId="77777777" w:rsidR="00BA21FF" w:rsidRPr="00BA21FF" w:rsidRDefault="00BA21FF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BA21FF">
              <w:rPr>
                <w:b/>
                <w:sz w:val="22"/>
              </w:rPr>
              <w:t xml:space="preserve"> 25</w:t>
            </w:r>
          </w:p>
        </w:tc>
      </w:tr>
      <w:tr w:rsidR="00BA21FF" w:rsidRPr="00BA21FF" w14:paraId="7DD9E6E0" w14:textId="77777777" w:rsidTr="00DA087A">
        <w:trPr>
          <w:gridAfter w:val="1"/>
          <w:wAfter w:w="1200" w:type="dxa"/>
          <w:trHeight w:val="262"/>
        </w:trPr>
        <w:tc>
          <w:tcPr>
            <w:tcW w:w="103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247D0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A21FF">
              <w:rPr>
                <w:b/>
                <w:sz w:val="22"/>
              </w:rPr>
              <w:t xml:space="preserve"> Biochemia </w:t>
            </w:r>
          </w:p>
        </w:tc>
      </w:tr>
      <w:tr w:rsidR="00BA21FF" w:rsidRPr="00BA21FF" w14:paraId="6C97822E" w14:textId="77777777" w:rsidTr="00DA087A">
        <w:trPr>
          <w:gridAfter w:val="1"/>
          <w:wAfter w:w="1200" w:type="dxa"/>
          <w:trHeight w:val="264"/>
        </w:trPr>
        <w:tc>
          <w:tcPr>
            <w:tcW w:w="9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B2A4B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rPr>
                <w:b/>
                <w:sz w:val="22"/>
              </w:rPr>
            </w:pPr>
            <w:r w:rsidRPr="00BA21FF">
              <w:rPr>
                <w:b/>
                <w:bCs/>
                <w:sz w:val="22"/>
              </w:rPr>
              <w:t>Składniki chemiczne organizmu człowieka.</w:t>
            </w:r>
            <w:r w:rsidRPr="00BA21FF">
              <w:rPr>
                <w:sz w:val="22"/>
              </w:rPr>
              <w:t xml:space="preserve"> Woda, sole mineralne, płyny ustrojowe, makroelementy, mikroelementy. Węglowodany – struktura i funkcja, aldozy, ketozy, monosacharydy, </w:t>
            </w:r>
            <w:proofErr w:type="spellStart"/>
            <w:r w:rsidRPr="00BA21FF">
              <w:rPr>
                <w:sz w:val="22"/>
              </w:rPr>
              <w:t>disacharydy</w:t>
            </w:r>
            <w:proofErr w:type="spellEnd"/>
            <w:r w:rsidRPr="00BA21FF">
              <w:rPr>
                <w:sz w:val="22"/>
              </w:rPr>
              <w:t xml:space="preserve">, oligosacharydy – struktura determinant antygenowych grup krwi ABO, polisacharydy, homoglikany, heteroglikany, zapasowe, strukturalne. Lipidy – właściwości, znaczenie, klasyfikacja z przykładami, lipidy proste, złożone, pochodne - cholesterol. Fosfolipidy, glikolipidy, cholesterol - składniki błon zwierzęcych. Zasady azotowe, nukleozydy, nukleotydy, </w:t>
            </w:r>
            <w:proofErr w:type="spellStart"/>
            <w:r w:rsidRPr="00BA21FF">
              <w:rPr>
                <w:sz w:val="22"/>
              </w:rPr>
              <w:t>trifosforany</w:t>
            </w:r>
            <w:proofErr w:type="spellEnd"/>
            <w:r w:rsidRPr="00BA21FF">
              <w:rPr>
                <w:sz w:val="22"/>
              </w:rPr>
              <w:t xml:space="preserve"> nukleozydów (ATP) – budowa i funkcje.  Witaminy – definicja, klasyfikacja, przegląd rozpuszczalnych w wodzie, rozpuszczalnych w tłuszczach, koenzymy pochodne witamin rozpuszczalnych w wodzie.  Aminokwasy – struktura i właściwości amfoteryczne, jon obojnaczy, aminokwasy białkowe, egzogenne, endogenne, niebiałkowe. Źródła i losy puli aminokwasów, ważne biologicznie pochodne aminokwasów. Peptydy, polipeptydy, białka, struktura I, II, III, IV rzędowa, wiązania stabilizujące struktury polipeptydów, funkcje białek.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25018" w14:textId="77777777" w:rsidR="00BA21FF" w:rsidRPr="00BA21FF" w:rsidRDefault="00BA21FF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A21FF">
              <w:rPr>
                <w:b/>
                <w:sz w:val="22"/>
              </w:rPr>
              <w:t>5</w:t>
            </w:r>
          </w:p>
        </w:tc>
      </w:tr>
      <w:tr w:rsidR="00BA21FF" w:rsidRPr="00BA21FF" w14:paraId="1284CF41" w14:textId="77777777" w:rsidTr="00DA087A">
        <w:trPr>
          <w:gridAfter w:val="1"/>
          <w:wAfter w:w="1200" w:type="dxa"/>
          <w:trHeight w:val="264"/>
        </w:trPr>
        <w:tc>
          <w:tcPr>
            <w:tcW w:w="9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A1A45" w14:textId="77777777" w:rsidR="00BA21FF" w:rsidRPr="00BA21FF" w:rsidRDefault="00BA21FF" w:rsidP="00DA087A">
            <w:pPr>
              <w:ind w:left="53" w:right="50"/>
              <w:rPr>
                <w:b/>
                <w:sz w:val="22"/>
              </w:rPr>
            </w:pPr>
            <w:r w:rsidRPr="00BA21FF">
              <w:rPr>
                <w:rStyle w:val="ft8"/>
                <w:b/>
                <w:sz w:val="22"/>
              </w:rPr>
              <w:t>Utlenianie i generowanie energii.</w:t>
            </w:r>
            <w:r w:rsidRPr="00BA21FF">
              <w:rPr>
                <w:rStyle w:val="ft8"/>
                <w:bCs/>
                <w:sz w:val="22"/>
              </w:rPr>
              <w:t xml:space="preserve"> Ogólna charakterystyka metabolizmu – katabolizmu, anabolizmu. Strategia metabolizmu, zintegrowane szlaki kataboliczne oddychania komórkowego. Cykl Krebsa – przebieg, enzymy, </w:t>
            </w:r>
            <w:proofErr w:type="spellStart"/>
            <w:r w:rsidRPr="00BA21FF">
              <w:rPr>
                <w:rStyle w:val="ft8"/>
                <w:bCs/>
                <w:sz w:val="22"/>
              </w:rPr>
              <w:t>intermediaty</w:t>
            </w:r>
            <w:proofErr w:type="spellEnd"/>
            <w:r w:rsidRPr="00BA21FF">
              <w:rPr>
                <w:rStyle w:val="ft8"/>
                <w:bCs/>
                <w:sz w:val="22"/>
              </w:rPr>
              <w:t xml:space="preserve">, produkty, znaczenie w przemianach katabolicznych i anabolicznych. Łańcuch oddechowy – przebieg, enzymy produkty, oddechowe kompleksy enzymatyczne odpowiedzialne za transport elektronów na tlen i te będące pompami protonowymi, fosforylacja oksydacyjna, znaczenie elektrochemicznego gradientu protonowego, rola </w:t>
            </w:r>
            <w:proofErr w:type="spellStart"/>
            <w:r w:rsidRPr="00BA21FF">
              <w:rPr>
                <w:rStyle w:val="ft8"/>
                <w:bCs/>
                <w:sz w:val="22"/>
              </w:rPr>
              <w:t>syntazy</w:t>
            </w:r>
            <w:proofErr w:type="spellEnd"/>
            <w:r w:rsidRPr="00BA21FF">
              <w:rPr>
                <w:rStyle w:val="ft8"/>
                <w:bCs/>
                <w:sz w:val="22"/>
              </w:rPr>
              <w:t xml:space="preserve"> ATP – mechanizm działania, wydajność przekształcania energii utleniania w energię ATP. Inhibitory transportu elektronów i </w:t>
            </w:r>
            <w:proofErr w:type="spellStart"/>
            <w:r w:rsidRPr="00BA21FF">
              <w:rPr>
                <w:rStyle w:val="ft8"/>
                <w:bCs/>
                <w:sz w:val="22"/>
              </w:rPr>
              <w:t>rozprzęgacze</w:t>
            </w:r>
            <w:proofErr w:type="spellEnd"/>
            <w:r w:rsidRPr="00BA21FF">
              <w:rPr>
                <w:rStyle w:val="ft8"/>
                <w:bCs/>
                <w:sz w:val="22"/>
              </w:rPr>
              <w:t>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E90C7" w14:textId="77777777" w:rsidR="00BA21FF" w:rsidRPr="00BA21FF" w:rsidRDefault="00BA21FF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A21FF">
              <w:rPr>
                <w:b/>
                <w:sz w:val="22"/>
              </w:rPr>
              <w:t>5</w:t>
            </w:r>
          </w:p>
        </w:tc>
      </w:tr>
      <w:tr w:rsidR="00BA21FF" w:rsidRPr="00BA21FF" w14:paraId="49F04AF5" w14:textId="77777777" w:rsidTr="00DA087A">
        <w:trPr>
          <w:gridAfter w:val="1"/>
          <w:wAfter w:w="1200" w:type="dxa"/>
          <w:trHeight w:val="264"/>
        </w:trPr>
        <w:tc>
          <w:tcPr>
            <w:tcW w:w="9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FA37F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rPr>
                <w:b/>
                <w:sz w:val="22"/>
              </w:rPr>
            </w:pPr>
            <w:r w:rsidRPr="00BA21FF">
              <w:rPr>
                <w:rStyle w:val="ft8"/>
                <w:b/>
                <w:bCs/>
                <w:sz w:val="22"/>
              </w:rPr>
              <w:t>Integracja metaboliczna przemian katabolicznych cukrów, lipidów i aminokwasów</w:t>
            </w:r>
            <w:r w:rsidRPr="00BA21FF">
              <w:rPr>
                <w:rStyle w:val="ft8"/>
                <w:sz w:val="22"/>
              </w:rPr>
              <w:t xml:space="preserve">. Profil metaboliczny glikolizy, regulacja szybkości, glikoliza w mięśniach i mózgu, różne losy </w:t>
            </w:r>
            <w:proofErr w:type="spellStart"/>
            <w:r w:rsidRPr="00BA21FF">
              <w:rPr>
                <w:rStyle w:val="ft8"/>
                <w:sz w:val="22"/>
              </w:rPr>
              <w:t>pirogronianu</w:t>
            </w:r>
            <w:proofErr w:type="spellEnd"/>
            <w:r w:rsidRPr="00BA21FF">
              <w:rPr>
                <w:rStyle w:val="ft8"/>
                <w:sz w:val="22"/>
              </w:rPr>
              <w:t xml:space="preserve">, , glikoliza w warunkach beztlenowych, kwasica metaboliczna, glikoliza w warunkach tlenowych, mostki metaboliczne, umożliwiające utlenienie cytoplazmatycznych NADH+H, oksydacyjna dekarboksylacja </w:t>
            </w:r>
            <w:proofErr w:type="spellStart"/>
            <w:r w:rsidRPr="00BA21FF">
              <w:rPr>
                <w:rStyle w:val="ft8"/>
                <w:sz w:val="22"/>
              </w:rPr>
              <w:t>pirogronianu</w:t>
            </w:r>
            <w:proofErr w:type="spellEnd"/>
            <w:r w:rsidRPr="00BA21FF">
              <w:rPr>
                <w:rStyle w:val="ft8"/>
                <w:sz w:val="22"/>
              </w:rPr>
              <w:t>, bilans energetyczny całkowitego utlenienia glukozy do dwutlenku węgla i wody w warunkach tlenowych, w mięśniach szkieletowych i w mięśniu sercowym.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FE490" w14:textId="77777777" w:rsidR="00BA21FF" w:rsidRPr="00BA21FF" w:rsidRDefault="00BA21FF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A21FF">
              <w:rPr>
                <w:b/>
                <w:sz w:val="22"/>
              </w:rPr>
              <w:t>5</w:t>
            </w:r>
          </w:p>
        </w:tc>
      </w:tr>
      <w:tr w:rsidR="00BA21FF" w:rsidRPr="00BA21FF" w14:paraId="505C0322" w14:textId="77777777" w:rsidTr="00DA087A">
        <w:trPr>
          <w:gridAfter w:val="1"/>
          <w:wAfter w:w="1200" w:type="dxa"/>
          <w:trHeight w:val="264"/>
        </w:trPr>
        <w:tc>
          <w:tcPr>
            <w:tcW w:w="9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864AF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rPr>
                <w:b/>
                <w:sz w:val="22"/>
              </w:rPr>
            </w:pPr>
            <w:r w:rsidRPr="00BA21FF">
              <w:rPr>
                <w:rStyle w:val="ft8"/>
                <w:b/>
                <w:bCs/>
                <w:sz w:val="22"/>
              </w:rPr>
              <w:t>Integracja metaboliczna przemian katabolicznych lipidów i aminokwasów.</w:t>
            </w:r>
            <w:r w:rsidRPr="00BA21FF">
              <w:rPr>
                <w:rStyle w:val="ft8"/>
                <w:sz w:val="22"/>
              </w:rPr>
              <w:t xml:space="preserve"> Kwasy tłuszczowe jako źródło energii, preferencje tkankowe, transport do mitochondriów – wahadło </w:t>
            </w:r>
            <w:proofErr w:type="spellStart"/>
            <w:r w:rsidRPr="00BA21FF">
              <w:rPr>
                <w:rStyle w:val="ft8"/>
                <w:sz w:val="22"/>
              </w:rPr>
              <w:t>karnitynowe</w:t>
            </w:r>
            <w:proofErr w:type="spellEnd"/>
            <w:r w:rsidRPr="00BA21FF">
              <w:rPr>
                <w:rStyle w:val="ft8"/>
                <w:sz w:val="22"/>
              </w:rPr>
              <w:t xml:space="preserve">. Lipoliza </w:t>
            </w:r>
            <w:proofErr w:type="spellStart"/>
            <w:r w:rsidRPr="00BA21FF">
              <w:rPr>
                <w:rStyle w:val="ft8"/>
                <w:sz w:val="22"/>
              </w:rPr>
              <w:t>triacylogliceroli</w:t>
            </w:r>
            <w:proofErr w:type="spellEnd"/>
            <w:r w:rsidRPr="00BA21FF">
              <w:rPr>
                <w:rStyle w:val="ft8"/>
                <w:sz w:val="22"/>
              </w:rPr>
              <w:t xml:space="preserve"> w komórkach tłuszczowych, przebieg, kontrola hormonalna. Beta-oksydacja kwasów tłuszczowych nasyconych i nienasyconych – przebieg, enzymy, </w:t>
            </w:r>
            <w:proofErr w:type="spellStart"/>
            <w:r w:rsidRPr="00BA21FF">
              <w:rPr>
                <w:rStyle w:val="ft8"/>
                <w:sz w:val="22"/>
              </w:rPr>
              <w:t>intermediaty</w:t>
            </w:r>
            <w:proofErr w:type="spellEnd"/>
            <w:r w:rsidRPr="00BA21FF">
              <w:rPr>
                <w:rStyle w:val="ft8"/>
                <w:sz w:val="22"/>
              </w:rPr>
              <w:t xml:space="preserve">, produkty, regulacja, bilans energetyczny całkowitego utlenienia </w:t>
            </w:r>
            <w:proofErr w:type="spellStart"/>
            <w:r w:rsidRPr="00BA21FF">
              <w:rPr>
                <w:rStyle w:val="ft8"/>
                <w:sz w:val="22"/>
              </w:rPr>
              <w:t>palmitynianu</w:t>
            </w:r>
            <w:proofErr w:type="spellEnd"/>
            <w:r w:rsidRPr="00BA21FF">
              <w:rPr>
                <w:rStyle w:val="ft8"/>
                <w:sz w:val="22"/>
              </w:rPr>
              <w:t xml:space="preserve"> do dwutlenku węgla i wody, iloraz oddechowy. </w:t>
            </w:r>
            <w:proofErr w:type="spellStart"/>
            <w:r w:rsidRPr="00BA21FF">
              <w:rPr>
                <w:rStyle w:val="ft8"/>
                <w:sz w:val="22"/>
              </w:rPr>
              <w:t>Ketogeneza</w:t>
            </w:r>
            <w:proofErr w:type="spellEnd"/>
            <w:r w:rsidRPr="00BA21FF">
              <w:rPr>
                <w:rStyle w:val="ft8"/>
                <w:sz w:val="22"/>
              </w:rPr>
              <w:t xml:space="preserve"> w okresie głodu i cukrzycy oraz utlenianie ciał ketonowych – preferencje i specyficzność tkankowa i narządowa, wartość dostarczanych cząsteczek ATP z poszczególnych ciał ketonowych. Aminokwasy jako substraty w utlenianiu komórkowym, reakcje </w:t>
            </w:r>
            <w:proofErr w:type="spellStart"/>
            <w:r w:rsidRPr="00BA21FF">
              <w:rPr>
                <w:rStyle w:val="ft8"/>
                <w:sz w:val="22"/>
              </w:rPr>
              <w:t>deaminacji</w:t>
            </w:r>
            <w:proofErr w:type="spellEnd"/>
            <w:r w:rsidRPr="00BA21FF">
              <w:rPr>
                <w:rStyle w:val="ft8"/>
                <w:sz w:val="22"/>
              </w:rPr>
              <w:t xml:space="preserve"> i </w:t>
            </w:r>
            <w:proofErr w:type="spellStart"/>
            <w:r w:rsidRPr="00BA21FF">
              <w:rPr>
                <w:rStyle w:val="ft8"/>
                <w:sz w:val="22"/>
              </w:rPr>
              <w:t>transaminacji</w:t>
            </w:r>
            <w:proofErr w:type="spellEnd"/>
            <w:r w:rsidRPr="00BA21FF">
              <w:rPr>
                <w:rStyle w:val="ft8"/>
                <w:sz w:val="22"/>
              </w:rPr>
              <w:t xml:space="preserve">, rola </w:t>
            </w:r>
            <w:proofErr w:type="spellStart"/>
            <w:r w:rsidRPr="00BA21FF">
              <w:rPr>
                <w:rStyle w:val="ft8"/>
                <w:sz w:val="22"/>
              </w:rPr>
              <w:t>aminotransferaz</w:t>
            </w:r>
            <w:proofErr w:type="spellEnd"/>
            <w:r w:rsidRPr="00BA21FF">
              <w:rPr>
                <w:rStyle w:val="ft8"/>
                <w:sz w:val="22"/>
              </w:rPr>
              <w:t xml:space="preserve">, fosforanu </w:t>
            </w:r>
            <w:proofErr w:type="spellStart"/>
            <w:r w:rsidRPr="00BA21FF">
              <w:rPr>
                <w:rStyle w:val="ft8"/>
                <w:sz w:val="22"/>
              </w:rPr>
              <w:t>pirydoksalu</w:t>
            </w:r>
            <w:proofErr w:type="spellEnd"/>
            <w:r w:rsidRPr="00BA21FF">
              <w:rPr>
                <w:rStyle w:val="ft8"/>
                <w:sz w:val="22"/>
              </w:rPr>
              <w:t>, dehydrogenazy glutaminianowej, rola oksydaz L-aminokwasów i FMN. Znaczenie i przebieg cyklu mocznikowego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B5294" w14:textId="77777777" w:rsidR="00BA21FF" w:rsidRPr="00BA21FF" w:rsidRDefault="00BA21FF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A21FF">
              <w:rPr>
                <w:b/>
                <w:sz w:val="22"/>
              </w:rPr>
              <w:t>5</w:t>
            </w:r>
          </w:p>
        </w:tc>
      </w:tr>
      <w:tr w:rsidR="00BA21FF" w:rsidRPr="00BA21FF" w14:paraId="5D1FF84D" w14:textId="77777777" w:rsidTr="00DA087A">
        <w:trPr>
          <w:gridAfter w:val="1"/>
          <w:wAfter w:w="1200" w:type="dxa"/>
          <w:trHeight w:val="264"/>
        </w:trPr>
        <w:tc>
          <w:tcPr>
            <w:tcW w:w="103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1037E" w14:textId="77777777" w:rsidR="00BA21FF" w:rsidRPr="00BA21FF" w:rsidRDefault="00BA21FF" w:rsidP="00DA087A">
            <w:pPr>
              <w:spacing w:after="0" w:line="259" w:lineRule="auto"/>
              <w:ind w:left="97" w:right="0" w:firstLine="0"/>
              <w:rPr>
                <w:b/>
                <w:sz w:val="22"/>
              </w:rPr>
            </w:pPr>
            <w:r w:rsidRPr="00BA21FF">
              <w:rPr>
                <w:b/>
                <w:sz w:val="22"/>
              </w:rPr>
              <w:t>Biofizyka</w:t>
            </w:r>
          </w:p>
        </w:tc>
      </w:tr>
      <w:tr w:rsidR="00BA21FF" w:rsidRPr="00BA21FF" w14:paraId="4F3C6A70" w14:textId="77777777" w:rsidTr="00DA087A">
        <w:trPr>
          <w:gridAfter w:val="1"/>
          <w:wAfter w:w="1200" w:type="dxa"/>
          <w:trHeight w:val="264"/>
        </w:trPr>
        <w:tc>
          <w:tcPr>
            <w:tcW w:w="9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581CF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rPr>
                <w:b/>
                <w:sz w:val="22"/>
              </w:rPr>
            </w:pPr>
            <w:r w:rsidRPr="00BA21FF">
              <w:rPr>
                <w:sz w:val="22"/>
              </w:rPr>
              <w:t>Wpływ czynników zewnętrznych, takich jak temperatura, grawitacja, ciśnienie, pole elektromagnetyczne oraz promieniowanie jonizujące na organizm ludzki. Zjawiska fizyczne stanowiące podstawę współczesnej diagnostyki medycznej.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1A1E3" w14:textId="77777777" w:rsidR="00BA21FF" w:rsidRPr="00BA21FF" w:rsidRDefault="00BA21FF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A21FF">
              <w:rPr>
                <w:b/>
                <w:bCs/>
                <w:sz w:val="22"/>
              </w:rPr>
              <w:t>2</w:t>
            </w:r>
          </w:p>
        </w:tc>
      </w:tr>
      <w:tr w:rsidR="00BA21FF" w:rsidRPr="00BA21FF" w14:paraId="0D313D16" w14:textId="77777777" w:rsidTr="00DA087A">
        <w:trPr>
          <w:gridAfter w:val="1"/>
          <w:wAfter w:w="1200" w:type="dxa"/>
          <w:trHeight w:val="264"/>
        </w:trPr>
        <w:tc>
          <w:tcPr>
            <w:tcW w:w="9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C36E2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rPr>
                <w:b/>
                <w:sz w:val="22"/>
              </w:rPr>
            </w:pPr>
            <w:r w:rsidRPr="00BA21FF">
              <w:rPr>
                <w:sz w:val="22"/>
              </w:rPr>
              <w:t>Podstawy fizykochemiczne działania zmysłów wykorzystujących fizyczne nośniki informacji – fale dźwiękowe i elektromagnetyczne.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26108" w14:textId="77777777" w:rsidR="00BA21FF" w:rsidRPr="00BA21FF" w:rsidRDefault="00BA21FF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A21FF">
              <w:rPr>
                <w:b/>
                <w:bCs/>
                <w:sz w:val="22"/>
              </w:rPr>
              <w:t>3</w:t>
            </w:r>
          </w:p>
        </w:tc>
      </w:tr>
      <w:tr w:rsidR="00BA21FF" w:rsidRPr="00BA21FF" w14:paraId="28CCF211" w14:textId="77777777" w:rsidTr="00DA087A">
        <w:trPr>
          <w:gridAfter w:val="1"/>
          <w:wAfter w:w="1200" w:type="dxa"/>
          <w:trHeight w:val="262"/>
        </w:trPr>
        <w:tc>
          <w:tcPr>
            <w:tcW w:w="9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12BEA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A21FF">
              <w:rPr>
                <w:b/>
                <w:sz w:val="22"/>
              </w:rPr>
              <w:t xml:space="preserve">21.2. Ćwiczenia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E8F52" w14:textId="77777777" w:rsidR="00BA21FF" w:rsidRPr="00BA21FF" w:rsidRDefault="00BA21FF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BA21FF">
              <w:rPr>
                <w:b/>
                <w:sz w:val="22"/>
              </w:rPr>
              <w:t xml:space="preserve"> 20</w:t>
            </w:r>
          </w:p>
        </w:tc>
      </w:tr>
      <w:tr w:rsidR="00BA21FF" w:rsidRPr="00BA21FF" w14:paraId="197553A5" w14:textId="77777777" w:rsidTr="00DA087A">
        <w:trPr>
          <w:gridAfter w:val="1"/>
          <w:wAfter w:w="1200" w:type="dxa"/>
          <w:trHeight w:val="264"/>
        </w:trPr>
        <w:tc>
          <w:tcPr>
            <w:tcW w:w="103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F2F45" w14:textId="77777777" w:rsidR="00BA21FF" w:rsidRPr="00BA21FF" w:rsidRDefault="00BA21FF" w:rsidP="00DA087A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BA21FF">
              <w:rPr>
                <w:b/>
                <w:sz w:val="22"/>
              </w:rPr>
              <w:t>Biochemia</w:t>
            </w:r>
          </w:p>
        </w:tc>
      </w:tr>
      <w:tr w:rsidR="00BA21FF" w:rsidRPr="00BA21FF" w14:paraId="7F5699B5" w14:textId="77777777" w:rsidTr="00DA087A">
        <w:trPr>
          <w:gridAfter w:val="1"/>
          <w:wAfter w:w="1200" w:type="dxa"/>
          <w:trHeight w:val="264"/>
        </w:trPr>
        <w:tc>
          <w:tcPr>
            <w:tcW w:w="9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691CB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rPr>
                <w:b/>
                <w:sz w:val="22"/>
              </w:rPr>
            </w:pPr>
            <w:r w:rsidRPr="00BA21FF">
              <w:rPr>
                <w:sz w:val="22"/>
              </w:rPr>
              <w:lastRenderedPageBreak/>
              <w:t>Podstawowe obliczenia chemiczne.</w:t>
            </w:r>
            <w:r w:rsidRPr="00BA21FF">
              <w:rPr>
                <w:b/>
                <w:bCs/>
                <w:sz w:val="22"/>
              </w:rPr>
              <w:t xml:space="preserve"> </w:t>
            </w:r>
            <w:r w:rsidRPr="00BA21FF">
              <w:rPr>
                <w:sz w:val="22"/>
              </w:rPr>
              <w:t>Parametry równowagi kwasowo-zasadowej. Roztwory buforowe, właściwości: równanie Hendersona-</w:t>
            </w:r>
            <w:proofErr w:type="spellStart"/>
            <w:r w:rsidRPr="00BA21FF">
              <w:rPr>
                <w:sz w:val="22"/>
              </w:rPr>
              <w:t>Hasselbalcha</w:t>
            </w:r>
            <w:proofErr w:type="spellEnd"/>
            <w:r w:rsidRPr="00BA21FF">
              <w:rPr>
                <w:sz w:val="22"/>
              </w:rPr>
              <w:t xml:space="preserve">, pojemność buforowa. Bufory krwi: skład, rozmieszczenie, znaczenie: wodorowęglanowy, </w:t>
            </w:r>
            <w:proofErr w:type="spellStart"/>
            <w:r w:rsidRPr="00BA21FF">
              <w:rPr>
                <w:sz w:val="22"/>
              </w:rPr>
              <w:t>hemoglobinianowy</w:t>
            </w:r>
            <w:proofErr w:type="spellEnd"/>
            <w:r w:rsidRPr="00BA21FF">
              <w:rPr>
                <w:sz w:val="22"/>
              </w:rPr>
              <w:t xml:space="preserve">, fosforanowy. Definicje i przyczyny: kwasic i </w:t>
            </w:r>
            <w:proofErr w:type="spellStart"/>
            <w:r w:rsidRPr="00BA21FF">
              <w:rPr>
                <w:sz w:val="22"/>
              </w:rPr>
              <w:t>zasadowic</w:t>
            </w:r>
            <w:proofErr w:type="spellEnd"/>
            <w:r w:rsidRPr="00BA21FF">
              <w:rPr>
                <w:sz w:val="22"/>
              </w:rPr>
              <w:t>. Znaczenie roztworów buforowych w integralności biologicznej organizmu człowieka.</w:t>
            </w:r>
            <w:r w:rsidRPr="00BA21FF">
              <w:rPr>
                <w:b/>
                <w:sz w:val="22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40313" w14:textId="77777777" w:rsidR="00BA21FF" w:rsidRPr="00BA21FF" w:rsidRDefault="00BA21FF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A21FF">
              <w:rPr>
                <w:b/>
                <w:sz w:val="22"/>
              </w:rPr>
              <w:t>3</w:t>
            </w:r>
          </w:p>
        </w:tc>
      </w:tr>
      <w:tr w:rsidR="00BA21FF" w:rsidRPr="00BA21FF" w14:paraId="0E03AA36" w14:textId="77777777" w:rsidTr="00DA087A">
        <w:trPr>
          <w:gridAfter w:val="1"/>
          <w:wAfter w:w="1200" w:type="dxa"/>
          <w:trHeight w:val="264"/>
        </w:trPr>
        <w:tc>
          <w:tcPr>
            <w:tcW w:w="9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3C298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BA21FF">
              <w:rPr>
                <w:sz w:val="22"/>
              </w:rPr>
              <w:t xml:space="preserve">Aminokwasy i białka: struktura i funkcje. Białka osocza i zaburzenia w ilości poszczególnych frakcji białek w stanach patologicznych. Punkt izoelektryczny białek. Wykorzystanie aminokwasów, jako źródła energii w fizjologii i patologii. Aminokwasy keto- i </w:t>
            </w:r>
            <w:proofErr w:type="spellStart"/>
            <w:r w:rsidRPr="00BA21FF">
              <w:rPr>
                <w:sz w:val="22"/>
              </w:rPr>
              <w:t>glukogenne</w:t>
            </w:r>
            <w:proofErr w:type="spellEnd"/>
            <w:r w:rsidRPr="00BA21FF">
              <w:rPr>
                <w:sz w:val="22"/>
              </w:rPr>
              <w:t xml:space="preserve">. Cykl mocznikowy. Reakcje </w:t>
            </w:r>
            <w:proofErr w:type="spellStart"/>
            <w:r w:rsidRPr="00BA21FF">
              <w:rPr>
                <w:sz w:val="22"/>
              </w:rPr>
              <w:t>transaminacji</w:t>
            </w:r>
            <w:proofErr w:type="spellEnd"/>
            <w:r w:rsidRPr="00BA21FF">
              <w:rPr>
                <w:sz w:val="22"/>
              </w:rPr>
              <w:t xml:space="preserve"> aminokwasów oraz </w:t>
            </w:r>
            <w:proofErr w:type="spellStart"/>
            <w:r w:rsidRPr="00BA21FF">
              <w:rPr>
                <w:sz w:val="22"/>
              </w:rPr>
              <w:t>deaminacji</w:t>
            </w:r>
            <w:proofErr w:type="spellEnd"/>
            <w:r w:rsidRPr="00BA21FF">
              <w:rPr>
                <w:sz w:val="22"/>
              </w:rPr>
              <w:t xml:space="preserve"> oksydacyjnej glutaminianu.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D1538" w14:textId="77777777" w:rsidR="00BA21FF" w:rsidRPr="00BA21FF" w:rsidRDefault="00BA21FF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A21FF">
              <w:rPr>
                <w:b/>
                <w:sz w:val="22"/>
              </w:rPr>
              <w:t>3</w:t>
            </w:r>
          </w:p>
        </w:tc>
      </w:tr>
      <w:tr w:rsidR="00BA21FF" w:rsidRPr="00BA21FF" w14:paraId="30BFFF62" w14:textId="77777777" w:rsidTr="00DA087A">
        <w:trPr>
          <w:gridAfter w:val="1"/>
          <w:wAfter w:w="1200" w:type="dxa"/>
          <w:trHeight w:val="264"/>
        </w:trPr>
        <w:tc>
          <w:tcPr>
            <w:tcW w:w="9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9B2E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rPr>
                <w:b/>
                <w:sz w:val="22"/>
              </w:rPr>
            </w:pPr>
            <w:r w:rsidRPr="00BA21FF">
              <w:rPr>
                <w:sz w:val="22"/>
              </w:rPr>
              <w:t xml:space="preserve">Roztwory buforowe. Wpływ kwasów i zasad na </w:t>
            </w:r>
            <w:proofErr w:type="spellStart"/>
            <w:r w:rsidRPr="00BA21FF">
              <w:rPr>
                <w:sz w:val="22"/>
              </w:rPr>
              <w:t>pH</w:t>
            </w:r>
            <w:proofErr w:type="spellEnd"/>
            <w:r w:rsidRPr="00BA21FF">
              <w:rPr>
                <w:sz w:val="22"/>
              </w:rPr>
              <w:t xml:space="preserve"> i pojemność buforową układów buforowych i ustroju człowieka. Wpływ rozcieńczania na właściwości buforów. Kinetyka reakcji enzymatycznych. Wpływ stężenia substratu i enzymu, temperatury oraz </w:t>
            </w:r>
            <w:proofErr w:type="spellStart"/>
            <w:r w:rsidRPr="00BA21FF">
              <w:rPr>
                <w:sz w:val="22"/>
              </w:rPr>
              <w:t>pH</w:t>
            </w:r>
            <w:proofErr w:type="spellEnd"/>
            <w:r w:rsidRPr="00BA21FF">
              <w:rPr>
                <w:sz w:val="22"/>
              </w:rPr>
              <w:t xml:space="preserve"> na szybkość reakcji. Inhibicja </w:t>
            </w:r>
            <w:proofErr w:type="spellStart"/>
            <w:r w:rsidRPr="00BA21FF">
              <w:rPr>
                <w:sz w:val="22"/>
              </w:rPr>
              <w:t>kompetycyjna</w:t>
            </w:r>
            <w:proofErr w:type="spellEnd"/>
            <w:r w:rsidRPr="00BA21FF">
              <w:rPr>
                <w:sz w:val="22"/>
              </w:rPr>
              <w:t xml:space="preserve"> i </w:t>
            </w:r>
            <w:proofErr w:type="spellStart"/>
            <w:r w:rsidRPr="00BA21FF">
              <w:rPr>
                <w:sz w:val="22"/>
              </w:rPr>
              <w:t>niekompetycyjna</w:t>
            </w:r>
            <w:proofErr w:type="spellEnd"/>
            <w:r w:rsidRPr="00BA21FF">
              <w:rPr>
                <w:sz w:val="22"/>
              </w:rPr>
              <w:t xml:space="preserve">. Sposoby aktywacji enzymów. Kontrola enzymów poprzez: sprzężenie zwrotne ujemne, dodatnie, kontrola </w:t>
            </w:r>
            <w:proofErr w:type="spellStart"/>
            <w:r w:rsidRPr="00BA21FF">
              <w:rPr>
                <w:sz w:val="22"/>
              </w:rPr>
              <w:t>allosteryczna</w:t>
            </w:r>
            <w:proofErr w:type="spellEnd"/>
            <w:r w:rsidRPr="00BA21FF">
              <w:rPr>
                <w:sz w:val="22"/>
              </w:rPr>
              <w:t>. Klasyfikacja enzymów. Enzymy wskaźnikowe.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F1973" w14:textId="77777777" w:rsidR="00BA21FF" w:rsidRPr="00BA21FF" w:rsidRDefault="00BA21FF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A21FF">
              <w:rPr>
                <w:b/>
                <w:sz w:val="22"/>
              </w:rPr>
              <w:t>3</w:t>
            </w:r>
          </w:p>
        </w:tc>
      </w:tr>
      <w:tr w:rsidR="00BA21FF" w:rsidRPr="00BA21FF" w14:paraId="0472BBB2" w14:textId="77777777" w:rsidTr="00DA087A">
        <w:trPr>
          <w:gridAfter w:val="1"/>
          <w:wAfter w:w="1200" w:type="dxa"/>
          <w:trHeight w:val="264"/>
        </w:trPr>
        <w:tc>
          <w:tcPr>
            <w:tcW w:w="9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52BB1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rPr>
                <w:b/>
                <w:sz w:val="22"/>
              </w:rPr>
            </w:pPr>
            <w:r w:rsidRPr="00BA21FF">
              <w:rPr>
                <w:sz w:val="22"/>
              </w:rPr>
              <w:t xml:space="preserve">3. Własności węglowodanów. Własności lipidów.  Struktura, właściwości fizykochemiczne, reakcje mono- </w:t>
            </w:r>
            <w:proofErr w:type="spellStart"/>
            <w:r w:rsidRPr="00BA21FF">
              <w:rPr>
                <w:sz w:val="22"/>
              </w:rPr>
              <w:t>oligo</w:t>
            </w:r>
            <w:proofErr w:type="spellEnd"/>
            <w:r w:rsidRPr="00BA21FF">
              <w:rPr>
                <w:sz w:val="22"/>
              </w:rPr>
              <w:t>- i polisacharydów, cukry redukujące. Prawidłowe wartości stężenia glukozy we krwi (</w:t>
            </w:r>
            <w:proofErr w:type="spellStart"/>
            <w:r w:rsidRPr="00BA21FF">
              <w:rPr>
                <w:sz w:val="22"/>
              </w:rPr>
              <w:t>normoglikemia</w:t>
            </w:r>
            <w:proofErr w:type="spellEnd"/>
            <w:r w:rsidRPr="00BA21FF">
              <w:rPr>
                <w:sz w:val="22"/>
              </w:rPr>
              <w:t xml:space="preserve">), hiperglikemia i hipoglikemia. Źródła wolnych monosacharydów: hydroliza skrobi i glikogenu. Transport glukozy do komórek. Wykorzystanie cukrowców jako źródła energii w fizjologii oraz patologii. Rola hormonów w regulacji metabolizmu węglowodanów, lipidów i białek (insulina, glukagon, adrenalina i </w:t>
            </w:r>
            <w:proofErr w:type="spellStart"/>
            <w:r w:rsidRPr="00BA21FF">
              <w:rPr>
                <w:sz w:val="22"/>
              </w:rPr>
              <w:t>glukokortykosterydy</w:t>
            </w:r>
            <w:proofErr w:type="spellEnd"/>
            <w:r w:rsidRPr="00BA21FF">
              <w:rPr>
                <w:sz w:val="22"/>
              </w:rPr>
              <w:t xml:space="preserve">). Przeciwstawna regulacja metabolizmu w stanie fizjologicznego głodu i sytości. Regulacja metabolizmu w stanie fizjologii i patologii. Zaburzenia gospodarki węglowodanowej.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9FE04" w14:textId="77777777" w:rsidR="00BA21FF" w:rsidRPr="00BA21FF" w:rsidRDefault="00BA21FF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A21FF">
              <w:rPr>
                <w:b/>
                <w:sz w:val="22"/>
              </w:rPr>
              <w:t>3</w:t>
            </w:r>
          </w:p>
        </w:tc>
      </w:tr>
      <w:tr w:rsidR="00BA21FF" w:rsidRPr="00BA21FF" w14:paraId="3388788E" w14:textId="77777777" w:rsidTr="00DA087A">
        <w:trPr>
          <w:gridAfter w:val="1"/>
          <w:wAfter w:w="1200" w:type="dxa"/>
          <w:trHeight w:val="264"/>
        </w:trPr>
        <w:tc>
          <w:tcPr>
            <w:tcW w:w="9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73FC8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proofErr w:type="spellStart"/>
            <w:r w:rsidRPr="00BA21FF">
              <w:rPr>
                <w:sz w:val="22"/>
              </w:rPr>
              <w:t>Triacyloglicerole</w:t>
            </w:r>
            <w:proofErr w:type="spellEnd"/>
            <w:r w:rsidRPr="00BA21FF">
              <w:rPr>
                <w:sz w:val="22"/>
              </w:rPr>
              <w:t xml:space="preserve"> i kwasy tłuszczowe – struktura i funkcje. Formy transportowe tłuszczowców w krążeniu: </w:t>
            </w:r>
            <w:proofErr w:type="spellStart"/>
            <w:r w:rsidRPr="00BA21FF">
              <w:rPr>
                <w:sz w:val="22"/>
              </w:rPr>
              <w:t>lipoproteiny</w:t>
            </w:r>
            <w:proofErr w:type="spellEnd"/>
            <w:r w:rsidRPr="00BA21FF">
              <w:rPr>
                <w:sz w:val="22"/>
              </w:rPr>
              <w:t xml:space="preserve"> -  chylomikrony, VLDL, LDL, HDL, IDL: skład, miejsce powstawania, znaczenie. Prawidłowy skład lipidowy osocza krwi, rola wątroby i tkanki tłuszczowej. Zaburzenia metabolizmu lipidów: </w:t>
            </w:r>
            <w:proofErr w:type="spellStart"/>
            <w:r w:rsidRPr="00BA21FF">
              <w:rPr>
                <w:sz w:val="22"/>
              </w:rPr>
              <w:t>hiperlipidemie</w:t>
            </w:r>
            <w:proofErr w:type="spellEnd"/>
            <w:r w:rsidRPr="00BA21FF">
              <w:rPr>
                <w:sz w:val="22"/>
              </w:rPr>
              <w:t xml:space="preserve">, hipercholesterolemie. Wykorzystanie lipidów, jako źródła energii w fizjologii i patologii. Rola cholesterolu. Lipoliza, </w:t>
            </w:r>
            <w:proofErr w:type="spellStart"/>
            <w:r w:rsidRPr="00BA21FF">
              <w:rPr>
                <w:sz w:val="22"/>
              </w:rPr>
              <w:t>ketogeneza</w:t>
            </w:r>
            <w:proofErr w:type="spellEnd"/>
            <w:r w:rsidRPr="00BA21FF">
              <w:rPr>
                <w:sz w:val="22"/>
              </w:rPr>
              <w:t>, β-oksydacja. Integracja metabolizmu.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6A444" w14:textId="77777777" w:rsidR="00BA21FF" w:rsidRPr="00BA21FF" w:rsidRDefault="00BA21FF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A21FF">
              <w:rPr>
                <w:b/>
                <w:sz w:val="22"/>
              </w:rPr>
              <w:t>3</w:t>
            </w:r>
          </w:p>
        </w:tc>
      </w:tr>
      <w:tr w:rsidR="00BA21FF" w:rsidRPr="00BA21FF" w14:paraId="4466F072" w14:textId="77777777" w:rsidTr="00DA087A">
        <w:trPr>
          <w:gridAfter w:val="1"/>
          <w:wAfter w:w="1200" w:type="dxa"/>
          <w:trHeight w:val="264"/>
        </w:trPr>
        <w:tc>
          <w:tcPr>
            <w:tcW w:w="103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5ADBD" w14:textId="77777777" w:rsidR="00BA21FF" w:rsidRPr="00BA21FF" w:rsidRDefault="00BA21FF" w:rsidP="00DA087A">
            <w:pPr>
              <w:spacing w:after="0" w:line="259" w:lineRule="auto"/>
              <w:ind w:left="97" w:right="0" w:firstLine="0"/>
              <w:rPr>
                <w:b/>
                <w:sz w:val="22"/>
              </w:rPr>
            </w:pPr>
            <w:r w:rsidRPr="00BA21FF">
              <w:rPr>
                <w:b/>
                <w:sz w:val="22"/>
              </w:rPr>
              <w:t>Biofizyka</w:t>
            </w:r>
          </w:p>
        </w:tc>
      </w:tr>
      <w:tr w:rsidR="00BA21FF" w:rsidRPr="00BA21FF" w14:paraId="12384E20" w14:textId="77777777" w:rsidTr="00DA087A">
        <w:trPr>
          <w:gridAfter w:val="1"/>
          <w:wAfter w:w="1200" w:type="dxa"/>
          <w:trHeight w:val="264"/>
        </w:trPr>
        <w:tc>
          <w:tcPr>
            <w:tcW w:w="9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31583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rPr>
                <w:b/>
                <w:sz w:val="22"/>
              </w:rPr>
            </w:pPr>
            <w:r w:rsidRPr="00BA21FF">
              <w:rPr>
                <w:b/>
                <w:sz w:val="22"/>
              </w:rPr>
              <w:t>CIŚNIENIE JAKO WIELKOŚĆ BIOFIZYCZNA, CIŚNIENIE A FUNKCJE PODSTAWOWYCH UKŁADÓW CZŁOWIEKA - POMIAR CIŚNIENIA TĘTNICZEGO KRWI</w:t>
            </w:r>
            <w:r w:rsidRPr="00BA21FF">
              <w:rPr>
                <w:bCs/>
                <w:sz w:val="22"/>
              </w:rPr>
              <w:t xml:space="preserve">.  Definicja ciśnienia, jednostki ciśnienia w układzie SI, jednostki </w:t>
            </w:r>
            <w:proofErr w:type="spellStart"/>
            <w:r w:rsidRPr="00BA21FF">
              <w:rPr>
                <w:bCs/>
                <w:sz w:val="22"/>
              </w:rPr>
              <w:t>pozaukładowe</w:t>
            </w:r>
            <w:proofErr w:type="spellEnd"/>
            <w:r w:rsidRPr="00BA21FF">
              <w:rPr>
                <w:bCs/>
                <w:sz w:val="22"/>
              </w:rPr>
              <w:t xml:space="preserve"> i ich wzajemne przeliczenia.  Zjawiska fizyczne towarzyszące przepływowi krwi w układzie krążenia człowieka. Prawa fizyczne wpływające na przepływ cieczy.  Ciśnienie tętnicze krwi u człowieka. Czynniki zewnętrzne wpływające na opór naczyniowy przepływu. Metody pomiaru ciśnienia krwi u człowieka.</w:t>
            </w:r>
            <w:r w:rsidRPr="00BA21FF">
              <w:rPr>
                <w:bCs/>
                <w:sz w:val="22"/>
              </w:rPr>
              <w:tab/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D2319" w14:textId="77777777" w:rsidR="00BA21FF" w:rsidRPr="00BA21FF" w:rsidRDefault="00BA21FF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A21FF">
              <w:rPr>
                <w:b/>
                <w:sz w:val="22"/>
              </w:rPr>
              <w:t>3</w:t>
            </w:r>
          </w:p>
        </w:tc>
      </w:tr>
      <w:tr w:rsidR="00BA21FF" w:rsidRPr="00BA21FF" w14:paraId="5013A658" w14:textId="77777777" w:rsidTr="00DA087A">
        <w:trPr>
          <w:gridAfter w:val="1"/>
          <w:wAfter w:w="1200" w:type="dxa"/>
          <w:trHeight w:val="264"/>
        </w:trPr>
        <w:tc>
          <w:tcPr>
            <w:tcW w:w="9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9E583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rPr>
                <w:b/>
                <w:sz w:val="22"/>
              </w:rPr>
            </w:pPr>
            <w:r w:rsidRPr="00BA21FF">
              <w:rPr>
                <w:b/>
                <w:sz w:val="22"/>
              </w:rPr>
              <w:t xml:space="preserve">BADANIE CHARAKTERYSTYKI WYBRANYCH BODŹCÓW  TERMICZNYCH ORAZ ZASTOSOWANIE PROMIENIOWANIA  PODCZERWONEGO I DIATERMII KRÓTKOFALOWEJ W MEDYCYNIE. </w:t>
            </w:r>
            <w:r w:rsidRPr="00BA21FF">
              <w:rPr>
                <w:bCs/>
                <w:sz w:val="22"/>
              </w:rPr>
              <w:t>Podział i właściwości promieniowania podczerwonego.  Działanie biologiczne promieniowania podczerwonego na organizm ludzki (odczyn miejscowy i  ogólny – efekty oddziaływania ciepła egzogennego). Podstawy działania sztucznych źródeł promieni podczerwonych.  Zastosowanie lecznicze. Podstawy  działania aparatu do diatermii krótkofalowej.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69BCC" w14:textId="77777777" w:rsidR="00BA21FF" w:rsidRPr="00BA21FF" w:rsidRDefault="00BA21FF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A21FF">
              <w:rPr>
                <w:b/>
                <w:sz w:val="22"/>
              </w:rPr>
              <w:t>2</w:t>
            </w:r>
          </w:p>
        </w:tc>
      </w:tr>
      <w:tr w:rsidR="00BA21FF" w:rsidRPr="00BA21FF" w14:paraId="3FEC9296" w14:textId="77777777" w:rsidTr="00DA087A">
        <w:trPr>
          <w:gridAfter w:val="1"/>
          <w:wAfter w:w="1200" w:type="dxa"/>
          <w:trHeight w:val="264"/>
        </w:trPr>
        <w:tc>
          <w:tcPr>
            <w:tcW w:w="9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15184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BA21FF">
              <w:rPr>
                <w:b/>
                <w:sz w:val="22"/>
              </w:rPr>
              <w:t>21.3 Samokształcenie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0FCBD" w14:textId="77777777" w:rsidR="00BA21FF" w:rsidRPr="00BA21FF" w:rsidRDefault="00BA21FF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A21FF">
              <w:rPr>
                <w:b/>
                <w:sz w:val="22"/>
              </w:rPr>
              <w:t>15</w:t>
            </w:r>
          </w:p>
        </w:tc>
      </w:tr>
      <w:tr w:rsidR="00BA21FF" w:rsidRPr="00BA21FF" w14:paraId="7B3A9CB2" w14:textId="77777777" w:rsidTr="00DA087A">
        <w:trPr>
          <w:gridAfter w:val="1"/>
          <w:wAfter w:w="1200" w:type="dxa"/>
          <w:trHeight w:val="260"/>
        </w:trPr>
        <w:tc>
          <w:tcPr>
            <w:tcW w:w="103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1C0599C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A21FF">
              <w:rPr>
                <w:b/>
                <w:sz w:val="22"/>
              </w:rPr>
              <w:t xml:space="preserve">22. Literatura </w:t>
            </w:r>
          </w:p>
        </w:tc>
      </w:tr>
      <w:tr w:rsidR="00BA21FF" w:rsidRPr="00BA21FF" w14:paraId="12316A91" w14:textId="77777777" w:rsidTr="00DA087A">
        <w:trPr>
          <w:gridAfter w:val="1"/>
          <w:wAfter w:w="1200" w:type="dxa"/>
          <w:trHeight w:val="519"/>
        </w:trPr>
        <w:tc>
          <w:tcPr>
            <w:tcW w:w="103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A4F94" w14:textId="77777777" w:rsidR="00BA21FF" w:rsidRPr="00BA21FF" w:rsidRDefault="00BA21FF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A21FF">
              <w:rPr>
                <w:b/>
                <w:sz w:val="22"/>
              </w:rPr>
              <w:t xml:space="preserve"> </w:t>
            </w:r>
            <w:r w:rsidRPr="00BA21FF">
              <w:rPr>
                <w:sz w:val="22"/>
              </w:rPr>
              <w:t>BIOCHEMIA</w:t>
            </w:r>
          </w:p>
          <w:p w14:paraId="44EB9E6E" w14:textId="77777777" w:rsidR="00BA21FF" w:rsidRPr="00BA21FF" w:rsidRDefault="00BA21FF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  <w:lang w:val="en-US"/>
              </w:rPr>
            </w:pPr>
            <w:r w:rsidRPr="00BA21FF">
              <w:rPr>
                <w:sz w:val="22"/>
              </w:rPr>
              <w:t xml:space="preserve"> 1. Żak I. (red): Chemia medyczna, Wyd. </w:t>
            </w:r>
            <w:r w:rsidRPr="00BA21FF">
              <w:rPr>
                <w:sz w:val="22"/>
                <w:lang w:val="en-US"/>
              </w:rPr>
              <w:t>ŚAM, Katowice, 2001;</w:t>
            </w:r>
          </w:p>
          <w:p w14:paraId="1E29CE9C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A21FF">
              <w:rPr>
                <w:sz w:val="22"/>
                <w:lang w:val="en-US"/>
              </w:rPr>
              <w:t xml:space="preserve">2. Murray R, </w:t>
            </w:r>
            <w:proofErr w:type="spellStart"/>
            <w:r w:rsidRPr="00BA21FF">
              <w:rPr>
                <w:sz w:val="22"/>
                <w:lang w:val="en-US"/>
              </w:rPr>
              <w:t>Granner</w:t>
            </w:r>
            <w:proofErr w:type="spellEnd"/>
            <w:r w:rsidRPr="00BA21FF">
              <w:rPr>
                <w:sz w:val="22"/>
                <w:lang w:val="en-US"/>
              </w:rPr>
              <w:t xml:space="preserve"> D, Rodwell V. </w:t>
            </w:r>
            <w:proofErr w:type="spellStart"/>
            <w:r w:rsidRPr="00BA21FF">
              <w:rPr>
                <w:sz w:val="22"/>
                <w:lang w:val="en-US"/>
              </w:rPr>
              <w:t>Biochemia</w:t>
            </w:r>
            <w:proofErr w:type="spellEnd"/>
            <w:r w:rsidRPr="00BA21FF">
              <w:rPr>
                <w:sz w:val="22"/>
                <w:lang w:val="en-US"/>
              </w:rPr>
              <w:t xml:space="preserve"> </w:t>
            </w:r>
            <w:proofErr w:type="spellStart"/>
            <w:r w:rsidRPr="00BA21FF">
              <w:rPr>
                <w:sz w:val="22"/>
                <w:lang w:val="en-US"/>
              </w:rPr>
              <w:t>Harpera</w:t>
            </w:r>
            <w:proofErr w:type="spellEnd"/>
            <w:r w:rsidRPr="00BA21FF">
              <w:rPr>
                <w:sz w:val="22"/>
                <w:lang w:val="en-US"/>
              </w:rPr>
              <w:t xml:space="preserve">. </w:t>
            </w:r>
            <w:r w:rsidRPr="00BA21FF">
              <w:rPr>
                <w:sz w:val="22"/>
              </w:rPr>
              <w:t>Wydawnictwo Lekarskie PZWL, W-</w:t>
            </w:r>
            <w:proofErr w:type="spellStart"/>
            <w:r w:rsidRPr="00BA21FF">
              <w:rPr>
                <w:sz w:val="22"/>
              </w:rPr>
              <w:t>wa</w:t>
            </w:r>
            <w:proofErr w:type="spellEnd"/>
            <w:r w:rsidRPr="00BA21FF">
              <w:rPr>
                <w:sz w:val="22"/>
              </w:rPr>
              <w:t xml:space="preserve"> 2014</w:t>
            </w:r>
          </w:p>
          <w:p w14:paraId="44E7F8AF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  <w:lang w:val="en-US"/>
              </w:rPr>
            </w:pPr>
            <w:r w:rsidRPr="00BA21FF">
              <w:rPr>
                <w:sz w:val="22"/>
                <w:lang w:val="en-US"/>
              </w:rPr>
              <w:t xml:space="preserve">3. Davidson VL, </w:t>
            </w:r>
            <w:proofErr w:type="spellStart"/>
            <w:r w:rsidRPr="00BA21FF">
              <w:rPr>
                <w:sz w:val="22"/>
                <w:lang w:val="en-US"/>
              </w:rPr>
              <w:t>Sittman</w:t>
            </w:r>
            <w:proofErr w:type="spellEnd"/>
            <w:r w:rsidRPr="00BA21FF">
              <w:rPr>
                <w:sz w:val="22"/>
                <w:lang w:val="en-US"/>
              </w:rPr>
              <w:t xml:space="preserve"> DB, </w:t>
            </w:r>
            <w:proofErr w:type="spellStart"/>
            <w:r w:rsidRPr="00BA21FF">
              <w:rPr>
                <w:sz w:val="22"/>
                <w:lang w:val="en-US"/>
              </w:rPr>
              <w:t>Biochemia</w:t>
            </w:r>
            <w:proofErr w:type="spellEnd"/>
            <w:r w:rsidRPr="00BA21FF">
              <w:rPr>
                <w:sz w:val="22"/>
                <w:lang w:val="en-US"/>
              </w:rPr>
              <w:t xml:space="preserve">, </w:t>
            </w:r>
            <w:proofErr w:type="spellStart"/>
            <w:r w:rsidRPr="00BA21FF">
              <w:rPr>
                <w:sz w:val="22"/>
                <w:lang w:val="en-US"/>
              </w:rPr>
              <w:t>Urban&amp;Partner</w:t>
            </w:r>
            <w:proofErr w:type="spellEnd"/>
            <w:r w:rsidRPr="00BA21FF">
              <w:rPr>
                <w:sz w:val="22"/>
                <w:lang w:val="en-US"/>
              </w:rPr>
              <w:t xml:space="preserve">, </w:t>
            </w:r>
            <w:proofErr w:type="spellStart"/>
            <w:r w:rsidRPr="00BA21FF">
              <w:rPr>
                <w:sz w:val="22"/>
                <w:lang w:val="en-US"/>
              </w:rPr>
              <w:t>Wrocław</w:t>
            </w:r>
            <w:proofErr w:type="spellEnd"/>
            <w:r w:rsidRPr="00BA21FF">
              <w:rPr>
                <w:sz w:val="22"/>
                <w:lang w:val="en-US"/>
              </w:rPr>
              <w:t>;</w:t>
            </w:r>
          </w:p>
          <w:p w14:paraId="123C2C64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A21FF">
              <w:rPr>
                <w:sz w:val="22"/>
              </w:rPr>
              <w:t xml:space="preserve">4. </w:t>
            </w:r>
            <w:proofErr w:type="spellStart"/>
            <w:r w:rsidRPr="00BA21FF">
              <w:rPr>
                <w:sz w:val="22"/>
              </w:rPr>
              <w:t>Hames</w:t>
            </w:r>
            <w:proofErr w:type="spellEnd"/>
            <w:r w:rsidRPr="00BA21FF">
              <w:rPr>
                <w:sz w:val="22"/>
              </w:rPr>
              <w:t xml:space="preserve"> BD. Biochemia. Krótkie wykłady, PWN, W-</w:t>
            </w:r>
            <w:proofErr w:type="spellStart"/>
            <w:r w:rsidRPr="00BA21FF">
              <w:rPr>
                <w:sz w:val="22"/>
              </w:rPr>
              <w:t>wa</w:t>
            </w:r>
            <w:proofErr w:type="spellEnd"/>
            <w:r w:rsidRPr="00BA21FF">
              <w:rPr>
                <w:sz w:val="22"/>
              </w:rPr>
              <w:t xml:space="preserve"> 2010;</w:t>
            </w:r>
          </w:p>
          <w:p w14:paraId="297FB180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A21FF">
              <w:rPr>
                <w:sz w:val="22"/>
              </w:rPr>
              <w:t xml:space="preserve">5. </w:t>
            </w:r>
            <w:proofErr w:type="spellStart"/>
            <w:r w:rsidRPr="00BA21FF">
              <w:rPr>
                <w:sz w:val="22"/>
              </w:rPr>
              <w:t>Stryer</w:t>
            </w:r>
            <w:proofErr w:type="spellEnd"/>
            <w:r w:rsidRPr="00BA21FF">
              <w:rPr>
                <w:sz w:val="22"/>
              </w:rPr>
              <w:t xml:space="preserve"> L.: Biochemia, PWN, Warszawa 1997;</w:t>
            </w:r>
          </w:p>
          <w:p w14:paraId="22C945AE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A21FF">
              <w:rPr>
                <w:sz w:val="22"/>
              </w:rPr>
              <w:t xml:space="preserve">6. Żak I, Dróżdż M.: Hormony glikoproteinowe, </w:t>
            </w:r>
            <w:proofErr w:type="spellStart"/>
            <w:r w:rsidRPr="00BA21FF">
              <w:rPr>
                <w:sz w:val="22"/>
              </w:rPr>
              <w:t>PTBioch</w:t>
            </w:r>
            <w:proofErr w:type="spellEnd"/>
            <w:r w:rsidRPr="00BA21FF">
              <w:rPr>
                <w:sz w:val="22"/>
              </w:rPr>
              <w:t>, Warszawa 1996;</w:t>
            </w:r>
          </w:p>
          <w:p w14:paraId="1E82F74F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A21FF">
              <w:rPr>
                <w:sz w:val="22"/>
              </w:rPr>
              <w:t>7. Żak I. : Glikoproteiny ssaków, PWN, Warszawa 1990;</w:t>
            </w:r>
          </w:p>
          <w:p w14:paraId="1D19279C" w14:textId="4C2ADDAD" w:rsidR="00BA21FF" w:rsidRPr="00BA21FF" w:rsidRDefault="00BA21F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A21FF">
              <w:rPr>
                <w:sz w:val="22"/>
              </w:rPr>
              <w:lastRenderedPageBreak/>
              <w:t xml:space="preserve">8. red. L. </w:t>
            </w:r>
            <w:proofErr w:type="spellStart"/>
            <w:r w:rsidRPr="00BA21FF">
              <w:rPr>
                <w:sz w:val="22"/>
              </w:rPr>
              <w:t>Kłyszejko</w:t>
            </w:r>
            <w:proofErr w:type="spellEnd"/>
            <w:r w:rsidRPr="00BA21FF">
              <w:rPr>
                <w:sz w:val="22"/>
              </w:rPr>
              <w:t>-Stefanowicz: Ćwiczenia z biochemii, PWN</w:t>
            </w:r>
          </w:p>
          <w:p w14:paraId="2387080C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</w:p>
          <w:p w14:paraId="69113B19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</w:p>
          <w:p w14:paraId="55152D76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A21FF">
              <w:rPr>
                <w:sz w:val="22"/>
              </w:rPr>
              <w:t>BIOFIZYKA</w:t>
            </w:r>
          </w:p>
          <w:p w14:paraId="287DD99E" w14:textId="77777777" w:rsidR="00BA21FF" w:rsidRPr="00BA21FF" w:rsidRDefault="00BA21FF" w:rsidP="00DA087A">
            <w:pPr>
              <w:spacing w:after="0" w:line="240" w:lineRule="auto"/>
              <w:ind w:left="57" w:right="0"/>
              <w:jc w:val="left"/>
              <w:rPr>
                <w:bCs/>
                <w:sz w:val="22"/>
              </w:rPr>
            </w:pPr>
            <w:r w:rsidRPr="00BA21FF">
              <w:rPr>
                <w:bCs/>
                <w:sz w:val="22"/>
              </w:rPr>
              <w:t xml:space="preserve">1. Biofizyka pod red. F. Jaroszyk , PZWL  (aktualne wydanie)                                                                                   2. Podstawy biofizyki. red. A. Pilawski, PZWL, Warszawa ( aktualne wydanie)                                                            3. Nowoczesna elektroterapia. red. A. Franek,  - wersja elektroniczna Działu Wydawnictwo SUM.                                                 </w:t>
            </w:r>
          </w:p>
          <w:p w14:paraId="7F123C64" w14:textId="77777777" w:rsidR="00BA21FF" w:rsidRPr="00BA21FF" w:rsidRDefault="00BA21FF" w:rsidP="00DA087A">
            <w:pPr>
              <w:spacing w:after="0" w:line="240" w:lineRule="auto"/>
              <w:ind w:left="57" w:right="0"/>
              <w:jc w:val="left"/>
              <w:rPr>
                <w:bCs/>
                <w:sz w:val="22"/>
              </w:rPr>
            </w:pPr>
            <w:r w:rsidRPr="00BA21FF">
              <w:rPr>
                <w:bCs/>
                <w:sz w:val="22"/>
              </w:rPr>
              <w:t xml:space="preserve">4. Mika T.: Fizykoterapia. PZWL, Warszawa (aktualne wydanie)                                                                                    </w:t>
            </w:r>
          </w:p>
          <w:p w14:paraId="79A3B8CB" w14:textId="77777777" w:rsidR="00BA21FF" w:rsidRPr="00BA21FF" w:rsidRDefault="00BA21FF" w:rsidP="00DA087A">
            <w:pPr>
              <w:spacing w:after="0" w:line="240" w:lineRule="auto"/>
              <w:ind w:left="57" w:right="0"/>
              <w:jc w:val="left"/>
              <w:rPr>
                <w:sz w:val="22"/>
              </w:rPr>
            </w:pPr>
            <w:r w:rsidRPr="00BA21FF">
              <w:rPr>
                <w:bCs/>
                <w:sz w:val="22"/>
              </w:rPr>
              <w:t>5. Fizjoterapia. red. G. Straburzyński, PZWL, Warszawa (aktualne wydanie)</w:t>
            </w:r>
          </w:p>
          <w:p w14:paraId="18F53650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</w:p>
        </w:tc>
      </w:tr>
      <w:tr w:rsidR="00BA21FF" w:rsidRPr="00BA21FF" w14:paraId="6B5BCC55" w14:textId="77777777" w:rsidTr="00DA087A">
        <w:trPr>
          <w:gridAfter w:val="1"/>
          <w:wAfter w:w="1200" w:type="dxa"/>
          <w:trHeight w:val="262"/>
        </w:trPr>
        <w:tc>
          <w:tcPr>
            <w:tcW w:w="103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CD1E571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A21FF">
              <w:rPr>
                <w:b/>
                <w:sz w:val="22"/>
              </w:rPr>
              <w:lastRenderedPageBreak/>
              <w:t xml:space="preserve">23. Kryteria oceny – szczegóły </w:t>
            </w:r>
          </w:p>
        </w:tc>
      </w:tr>
      <w:tr w:rsidR="00BA21FF" w:rsidRPr="00BA21FF" w14:paraId="75036144" w14:textId="77777777" w:rsidTr="00DA087A">
        <w:trPr>
          <w:gridAfter w:val="1"/>
          <w:wAfter w:w="1200" w:type="dxa"/>
          <w:trHeight w:val="769"/>
        </w:trPr>
        <w:tc>
          <w:tcPr>
            <w:tcW w:w="103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AC021" w14:textId="77777777" w:rsidR="00BA21FF" w:rsidRPr="00BA21FF" w:rsidRDefault="00BA21FF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BA21FF">
              <w:rPr>
                <w:sz w:val="22"/>
              </w:rPr>
              <w:t xml:space="preserve">Zgodnie z zaleceniami organów kontrolujących. </w:t>
            </w:r>
          </w:p>
          <w:p w14:paraId="06699785" w14:textId="77777777" w:rsidR="00BA21FF" w:rsidRPr="00BA21FF" w:rsidRDefault="00BA21FF" w:rsidP="00DA087A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BA21FF">
              <w:rPr>
                <w:sz w:val="22"/>
              </w:rPr>
              <w:t xml:space="preserve">Zaliczenie przedmiotu - student osiągnął zakładane efekty uczenia się. </w:t>
            </w:r>
          </w:p>
          <w:p w14:paraId="1BE68184" w14:textId="77777777" w:rsidR="00BA21FF" w:rsidRPr="00BA21FF" w:rsidRDefault="00BA21F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A21FF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379412C7" w14:textId="77777777" w:rsidR="00BA21FF" w:rsidRPr="006B50A6" w:rsidRDefault="00BA21FF" w:rsidP="00FB7BB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BA21FF" w:rsidRPr="006B50A6" w:rsidSect="009959E0">
      <w:footerReference w:type="even" r:id="rId7"/>
      <w:footerReference w:type="default" r:id="rId8"/>
      <w:footerReference w:type="first" r:id="rId9"/>
      <w:pgSz w:w="11906" w:h="16838"/>
      <w:pgMar w:top="851" w:right="471" w:bottom="249" w:left="1077" w:header="709" w:footer="23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261002" w14:textId="77777777" w:rsidR="009959E0" w:rsidRDefault="009959E0">
      <w:pPr>
        <w:spacing w:after="0" w:line="240" w:lineRule="auto"/>
      </w:pPr>
      <w:r>
        <w:separator/>
      </w:r>
    </w:p>
  </w:endnote>
  <w:endnote w:type="continuationSeparator" w:id="0">
    <w:p w14:paraId="5B87C71D" w14:textId="77777777" w:rsidR="009959E0" w:rsidRDefault="00995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B1206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BDF25E8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2FC80" w14:textId="5F651FB1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61725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BCD93F8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B2EBB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44C8848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A75B6C" w14:textId="77777777" w:rsidR="009959E0" w:rsidRDefault="009959E0">
      <w:pPr>
        <w:spacing w:after="0" w:line="240" w:lineRule="auto"/>
      </w:pPr>
      <w:r>
        <w:separator/>
      </w:r>
    </w:p>
  </w:footnote>
  <w:footnote w:type="continuationSeparator" w:id="0">
    <w:p w14:paraId="0BDDCA35" w14:textId="77777777" w:rsidR="009959E0" w:rsidRDefault="009959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A3523"/>
    <w:rsid w:val="000C7D12"/>
    <w:rsid w:val="001032AA"/>
    <w:rsid w:val="001A76A8"/>
    <w:rsid w:val="0020495A"/>
    <w:rsid w:val="00237BA8"/>
    <w:rsid w:val="002553FD"/>
    <w:rsid w:val="002B6482"/>
    <w:rsid w:val="00306823"/>
    <w:rsid w:val="00357ABA"/>
    <w:rsid w:val="0038616B"/>
    <w:rsid w:val="003B69FF"/>
    <w:rsid w:val="003F246D"/>
    <w:rsid w:val="00415396"/>
    <w:rsid w:val="00423996"/>
    <w:rsid w:val="00470BF2"/>
    <w:rsid w:val="00652748"/>
    <w:rsid w:val="00661C77"/>
    <w:rsid w:val="006B50A6"/>
    <w:rsid w:val="006E4674"/>
    <w:rsid w:val="00707459"/>
    <w:rsid w:val="007414D7"/>
    <w:rsid w:val="00741C84"/>
    <w:rsid w:val="008050C4"/>
    <w:rsid w:val="00830AC8"/>
    <w:rsid w:val="00861725"/>
    <w:rsid w:val="00910635"/>
    <w:rsid w:val="00980107"/>
    <w:rsid w:val="009959E0"/>
    <w:rsid w:val="009A0265"/>
    <w:rsid w:val="00A95480"/>
    <w:rsid w:val="00B540E2"/>
    <w:rsid w:val="00B84355"/>
    <w:rsid w:val="00B9125D"/>
    <w:rsid w:val="00BA21FF"/>
    <w:rsid w:val="00BA59F8"/>
    <w:rsid w:val="00BC687D"/>
    <w:rsid w:val="00BD044D"/>
    <w:rsid w:val="00C13113"/>
    <w:rsid w:val="00CA1637"/>
    <w:rsid w:val="00CA4016"/>
    <w:rsid w:val="00CA6A44"/>
    <w:rsid w:val="00CC5EAF"/>
    <w:rsid w:val="00D161CC"/>
    <w:rsid w:val="00E4708E"/>
    <w:rsid w:val="00E759E8"/>
    <w:rsid w:val="00E835A4"/>
    <w:rsid w:val="00E95559"/>
    <w:rsid w:val="00EC0074"/>
    <w:rsid w:val="00F20EC6"/>
    <w:rsid w:val="00F72354"/>
    <w:rsid w:val="00F80309"/>
    <w:rsid w:val="00FB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2A4B5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ft8">
    <w:name w:val="ft8"/>
    <w:rsid w:val="00980107"/>
  </w:style>
  <w:style w:type="paragraph" w:styleId="Nagwek">
    <w:name w:val="header"/>
    <w:basedOn w:val="Normalny"/>
    <w:link w:val="NagwekZnak"/>
    <w:uiPriority w:val="99"/>
    <w:unhideWhenUsed/>
    <w:rsid w:val="00FB7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7BB4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1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2221</Words>
  <Characters>13330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7</cp:revision>
  <cp:lastPrinted>2023-02-20T10:41:00Z</cp:lastPrinted>
  <dcterms:created xsi:type="dcterms:W3CDTF">2024-02-28T14:30:00Z</dcterms:created>
  <dcterms:modified xsi:type="dcterms:W3CDTF">2024-08-22T09:05:00Z</dcterms:modified>
</cp:coreProperties>
</file>