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05475" w14:textId="77777777" w:rsidR="00B250F6" w:rsidRPr="0091558D" w:rsidRDefault="00B250F6" w:rsidP="00420369">
      <w:pPr>
        <w:spacing w:after="197" w:line="259" w:lineRule="auto"/>
        <w:ind w:left="0" w:right="944" w:firstLine="0"/>
        <w:jc w:val="right"/>
        <w:rPr>
          <w:sz w:val="22"/>
        </w:rPr>
      </w:pPr>
      <w:r w:rsidRPr="0091558D">
        <w:rPr>
          <w:b/>
          <w:i/>
          <w:sz w:val="22"/>
        </w:rPr>
        <w:t>Załącznik nr 1a</w:t>
      </w:r>
    </w:p>
    <w:p w14:paraId="51733727" w14:textId="77777777" w:rsidR="0091558D" w:rsidRDefault="00B250F6" w:rsidP="00B250F6">
      <w:pPr>
        <w:pStyle w:val="Nagwek1"/>
        <w:rPr>
          <w:sz w:val="22"/>
        </w:rPr>
      </w:pPr>
      <w:r w:rsidRPr="0091558D">
        <w:rPr>
          <w:sz w:val="22"/>
        </w:rPr>
        <w:t xml:space="preserve">Karta przedmiotu </w:t>
      </w:r>
    </w:p>
    <w:p w14:paraId="66E50DE7" w14:textId="10060179" w:rsidR="00B250F6" w:rsidRPr="0091558D" w:rsidRDefault="00B250F6" w:rsidP="00B250F6">
      <w:pPr>
        <w:pStyle w:val="Nagwek1"/>
        <w:rPr>
          <w:sz w:val="22"/>
        </w:rPr>
      </w:pPr>
      <w:r w:rsidRPr="0091558D">
        <w:rPr>
          <w:sz w:val="22"/>
        </w:rPr>
        <w:t xml:space="preserve">Cz. 1 </w:t>
      </w:r>
    </w:p>
    <w:tbl>
      <w:tblPr>
        <w:tblStyle w:val="TableGrid"/>
        <w:tblW w:w="9570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05"/>
        <w:gridCol w:w="1100"/>
        <w:gridCol w:w="2650"/>
        <w:gridCol w:w="2263"/>
        <w:gridCol w:w="452"/>
      </w:tblGrid>
      <w:tr w:rsidR="008050C4" w:rsidRPr="0091558D" w14:paraId="227EC63D" w14:textId="77777777" w:rsidTr="0091558D">
        <w:trPr>
          <w:trHeight w:val="262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534B5A" w14:textId="77777777" w:rsidR="008050C4" w:rsidRPr="0091558D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91558D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91558D" w14:paraId="5D25A898" w14:textId="77777777" w:rsidTr="0091558D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7E674" w14:textId="77777777" w:rsidR="008050C4" w:rsidRPr="009155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1558D">
              <w:rPr>
                <w:b/>
                <w:sz w:val="22"/>
              </w:rPr>
              <w:t>1. Kierunek studiów:</w:t>
            </w:r>
            <w:r w:rsidRPr="0091558D">
              <w:rPr>
                <w:sz w:val="22"/>
              </w:rPr>
              <w:t xml:space="preserve">  </w:t>
            </w:r>
            <w:r w:rsidR="00556F15" w:rsidRPr="0091558D">
              <w:rPr>
                <w:sz w:val="22"/>
              </w:rPr>
              <w:t>Pielęgniarstwo</w:t>
            </w:r>
          </w:p>
        </w:tc>
        <w:tc>
          <w:tcPr>
            <w:tcW w:w="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0D73F" w14:textId="44A82823" w:rsidR="008050C4" w:rsidRPr="0091558D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91558D">
              <w:rPr>
                <w:b/>
                <w:sz w:val="22"/>
              </w:rPr>
              <w:t>Poziom kształcenia:</w:t>
            </w:r>
            <w:r w:rsidRPr="0091558D">
              <w:rPr>
                <w:sz w:val="22"/>
              </w:rPr>
              <w:t xml:space="preserve">  </w:t>
            </w:r>
            <w:r w:rsidR="00556F15" w:rsidRPr="0091558D">
              <w:rPr>
                <w:sz w:val="22"/>
              </w:rPr>
              <w:t>II stopień</w:t>
            </w:r>
            <w:r w:rsidR="0091558D">
              <w:rPr>
                <w:sz w:val="22"/>
              </w:rPr>
              <w:t>/</w:t>
            </w:r>
            <w:r w:rsidR="00556F15" w:rsidRPr="0091558D">
              <w:rPr>
                <w:sz w:val="22"/>
              </w:rPr>
              <w:t xml:space="preserve"> profil </w:t>
            </w:r>
            <w:proofErr w:type="spellStart"/>
            <w:r w:rsidR="00556F15" w:rsidRPr="0091558D">
              <w:rPr>
                <w:sz w:val="22"/>
              </w:rPr>
              <w:t>ogólnoakademicki</w:t>
            </w:r>
            <w:proofErr w:type="spellEnd"/>
          </w:p>
          <w:p w14:paraId="616E3CF7" w14:textId="77777777" w:rsidR="008050C4" w:rsidRPr="0091558D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91558D">
              <w:rPr>
                <w:b/>
                <w:sz w:val="22"/>
              </w:rPr>
              <w:t>Forma studiów:</w:t>
            </w:r>
            <w:r w:rsidR="00556F15" w:rsidRPr="0091558D">
              <w:rPr>
                <w:b/>
                <w:sz w:val="22"/>
              </w:rPr>
              <w:t xml:space="preserve"> </w:t>
            </w:r>
            <w:r w:rsidR="00556F15" w:rsidRPr="0091558D">
              <w:rPr>
                <w:sz w:val="22"/>
              </w:rPr>
              <w:t xml:space="preserve">studia </w:t>
            </w:r>
            <w:r w:rsidR="000B123A" w:rsidRPr="0091558D">
              <w:rPr>
                <w:sz w:val="22"/>
              </w:rPr>
              <w:t>nie</w:t>
            </w:r>
            <w:r w:rsidR="00556F15" w:rsidRPr="0091558D">
              <w:rPr>
                <w:sz w:val="22"/>
              </w:rPr>
              <w:t>stacjonarne</w:t>
            </w:r>
          </w:p>
        </w:tc>
      </w:tr>
      <w:tr w:rsidR="008050C4" w:rsidRPr="0091558D" w14:paraId="04D988D2" w14:textId="77777777" w:rsidTr="0091558D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1B965" w14:textId="25A7A0E0" w:rsidR="008050C4" w:rsidRPr="009155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1558D">
              <w:rPr>
                <w:b/>
                <w:sz w:val="22"/>
              </w:rPr>
              <w:t>4. Rok:</w:t>
            </w:r>
            <w:r w:rsidR="00C75B42" w:rsidRPr="0091558D">
              <w:rPr>
                <w:b/>
                <w:sz w:val="22"/>
              </w:rPr>
              <w:t xml:space="preserve"> </w:t>
            </w:r>
            <w:r w:rsidR="00C75B42" w:rsidRPr="0091558D">
              <w:rPr>
                <w:color w:val="auto"/>
                <w:sz w:val="22"/>
                <w:shd w:val="clear" w:color="auto" w:fill="FFFFFF" w:themeFill="background1"/>
              </w:rPr>
              <w:t>II / cykl</w:t>
            </w:r>
            <w:r w:rsidRPr="0091558D">
              <w:rPr>
                <w:sz w:val="22"/>
              </w:rPr>
              <w:t xml:space="preserve"> </w:t>
            </w:r>
            <w:r w:rsidR="000A2ED5" w:rsidRPr="0091558D">
              <w:rPr>
                <w:sz w:val="22"/>
              </w:rPr>
              <w:t>202</w:t>
            </w:r>
            <w:r w:rsidR="00897C37" w:rsidRPr="0091558D">
              <w:rPr>
                <w:sz w:val="22"/>
              </w:rPr>
              <w:t>4</w:t>
            </w:r>
            <w:r w:rsidR="000A2ED5" w:rsidRPr="0091558D">
              <w:rPr>
                <w:sz w:val="22"/>
              </w:rPr>
              <w:t>-202</w:t>
            </w:r>
            <w:r w:rsidR="00897C37" w:rsidRPr="0091558D">
              <w:rPr>
                <w:sz w:val="22"/>
              </w:rPr>
              <w:t>6</w:t>
            </w:r>
          </w:p>
        </w:tc>
        <w:tc>
          <w:tcPr>
            <w:tcW w:w="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219EE" w14:textId="77777777" w:rsidR="008050C4" w:rsidRPr="0091558D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1558D">
              <w:rPr>
                <w:b/>
                <w:sz w:val="22"/>
              </w:rPr>
              <w:t xml:space="preserve">5. Semestr: </w:t>
            </w:r>
            <w:r w:rsidR="00556F15" w:rsidRPr="0091558D">
              <w:rPr>
                <w:sz w:val="22"/>
              </w:rPr>
              <w:t>III</w:t>
            </w:r>
          </w:p>
        </w:tc>
      </w:tr>
      <w:tr w:rsidR="008050C4" w:rsidRPr="0091558D" w14:paraId="67CBC362" w14:textId="77777777" w:rsidTr="0091558D">
        <w:trPr>
          <w:trHeight w:val="264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28D19" w14:textId="77777777" w:rsidR="008050C4" w:rsidRPr="009155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1558D">
              <w:rPr>
                <w:b/>
                <w:sz w:val="22"/>
              </w:rPr>
              <w:t>6. Nazwa przedmiotu:</w:t>
            </w:r>
            <w:r w:rsidRPr="0091558D">
              <w:rPr>
                <w:sz w:val="22"/>
              </w:rPr>
              <w:t xml:space="preserve">  </w:t>
            </w:r>
            <w:r w:rsidR="00556F15" w:rsidRPr="0091558D">
              <w:rPr>
                <w:sz w:val="22"/>
              </w:rPr>
              <w:t>Intensywny nadzór kardiologiczny</w:t>
            </w:r>
          </w:p>
        </w:tc>
      </w:tr>
      <w:tr w:rsidR="008050C4" w:rsidRPr="0091558D" w14:paraId="788F5C61" w14:textId="77777777" w:rsidTr="0091558D">
        <w:trPr>
          <w:trHeight w:val="262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37580" w14:textId="77777777" w:rsidR="008050C4" w:rsidRPr="009155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1558D">
              <w:rPr>
                <w:b/>
                <w:sz w:val="22"/>
              </w:rPr>
              <w:t>7. Status przedmiotu:</w:t>
            </w:r>
            <w:r w:rsidRPr="0091558D">
              <w:rPr>
                <w:sz w:val="22"/>
              </w:rPr>
              <w:t xml:space="preserve"> </w:t>
            </w:r>
            <w:r w:rsidR="00556F15" w:rsidRPr="0091558D">
              <w:rPr>
                <w:sz w:val="22"/>
              </w:rPr>
              <w:t>obowiązkowy</w:t>
            </w:r>
            <w:r w:rsidRPr="0091558D">
              <w:rPr>
                <w:sz w:val="22"/>
              </w:rPr>
              <w:t xml:space="preserve"> </w:t>
            </w:r>
          </w:p>
        </w:tc>
      </w:tr>
      <w:tr w:rsidR="008050C4" w:rsidRPr="0091558D" w14:paraId="00DF75C1" w14:textId="77777777" w:rsidTr="0091558D">
        <w:trPr>
          <w:trHeight w:val="2289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7EDE0" w14:textId="77777777" w:rsidR="008050C4" w:rsidRPr="009155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1558D">
              <w:rPr>
                <w:b/>
                <w:sz w:val="22"/>
              </w:rPr>
              <w:t xml:space="preserve">8.  Cel/-e przedmiotu  </w:t>
            </w:r>
          </w:p>
          <w:p w14:paraId="2CCD6EF0" w14:textId="2AD385D0" w:rsidR="00556F15" w:rsidRPr="0091558D" w:rsidRDefault="00556F15" w:rsidP="00556F15">
            <w:pPr>
              <w:spacing w:after="0" w:line="240" w:lineRule="auto"/>
              <w:ind w:left="-9"/>
              <w:rPr>
                <w:sz w:val="22"/>
              </w:rPr>
            </w:pPr>
            <w:r w:rsidRPr="0091558D">
              <w:rPr>
                <w:sz w:val="22"/>
              </w:rPr>
              <w:t>Nabycie umiejętności rozpoznawania stanów zagrożenia życia</w:t>
            </w:r>
            <w:r w:rsidR="0091558D">
              <w:rPr>
                <w:sz w:val="22"/>
              </w:rPr>
              <w:t>.</w:t>
            </w:r>
          </w:p>
          <w:p w14:paraId="6025A861" w14:textId="77777777" w:rsidR="00556F15" w:rsidRPr="0091558D" w:rsidRDefault="00556F15" w:rsidP="0091558D">
            <w:pPr>
              <w:spacing w:after="0" w:line="240" w:lineRule="auto"/>
              <w:ind w:left="-9" w:right="308"/>
              <w:rPr>
                <w:sz w:val="22"/>
              </w:rPr>
            </w:pPr>
            <w:r w:rsidRPr="0091558D">
              <w:rPr>
                <w:sz w:val="22"/>
              </w:rPr>
              <w:t>Przygotowanie do pełnienia opieki pielęgniarskiej w oddziale intensywnego nadzoru kardiologicznego. Przygotowanie do samodzielnej pracy zawodowej oraz współdziałania w zespole medycznym w  trakcie reanimacji krążeniowo-oddechowej</w:t>
            </w:r>
          </w:p>
          <w:p w14:paraId="1FB97E1D" w14:textId="77777777" w:rsidR="008050C4" w:rsidRPr="0091558D" w:rsidRDefault="008050C4" w:rsidP="008050C4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</w:p>
          <w:p w14:paraId="71E91302" w14:textId="77777777" w:rsidR="0091558D" w:rsidRPr="0091558D" w:rsidRDefault="0091558D" w:rsidP="0091558D">
            <w:pPr>
              <w:spacing w:after="13" w:line="254" w:lineRule="auto"/>
              <w:ind w:left="28" w:right="140" w:firstLine="0"/>
              <w:rPr>
                <w:sz w:val="22"/>
              </w:rPr>
            </w:pPr>
            <w:r w:rsidRPr="0091558D">
              <w:rPr>
                <w:b/>
                <w:sz w:val="22"/>
              </w:rPr>
              <w:t xml:space="preserve">Efekty uczenia się/odniesienie do efektów uczenia się </w:t>
            </w:r>
            <w:r w:rsidRPr="0091558D">
              <w:rPr>
                <w:sz w:val="22"/>
              </w:rPr>
              <w:t xml:space="preserve">zawartych w </w:t>
            </w:r>
            <w:r w:rsidRPr="0091558D">
              <w:rPr>
                <w:i/>
                <w:sz w:val="22"/>
              </w:rPr>
              <w:t>(właściwe podkreślić)</w:t>
            </w:r>
            <w:r w:rsidRPr="0091558D">
              <w:rPr>
                <w:sz w:val="22"/>
              </w:rPr>
              <w:t xml:space="preserve">: </w:t>
            </w:r>
          </w:p>
          <w:p w14:paraId="158B1849" w14:textId="77777777" w:rsidR="0091558D" w:rsidRPr="0091558D" w:rsidRDefault="0091558D" w:rsidP="0091558D">
            <w:pPr>
              <w:spacing w:after="15" w:line="259" w:lineRule="auto"/>
              <w:ind w:left="28" w:right="140" w:firstLine="0"/>
              <w:rPr>
                <w:sz w:val="22"/>
              </w:rPr>
            </w:pPr>
            <w:r w:rsidRPr="0091558D"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 w:rsidRPr="0091558D">
              <w:rPr>
                <w:sz w:val="22"/>
              </w:rPr>
              <w:t xml:space="preserve">)/Uchwale Senatu SUM </w:t>
            </w:r>
            <w:r w:rsidRPr="0091558D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91558D">
              <w:rPr>
                <w:sz w:val="22"/>
              </w:rPr>
              <w:t xml:space="preserve"> </w:t>
            </w:r>
          </w:p>
          <w:p w14:paraId="544073CE" w14:textId="39120B2C" w:rsidR="008050C4" w:rsidRPr="0091558D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91558D">
              <w:rPr>
                <w:sz w:val="22"/>
              </w:rPr>
              <w:t xml:space="preserve">w zakresie wiedzy student zna i rozumie: </w:t>
            </w:r>
            <w:r w:rsidR="00556F15" w:rsidRPr="0091558D">
              <w:rPr>
                <w:sz w:val="22"/>
              </w:rPr>
              <w:t>B.W25</w:t>
            </w:r>
          </w:p>
          <w:p w14:paraId="47A7867E" w14:textId="77777777" w:rsidR="008050C4" w:rsidRPr="0091558D" w:rsidRDefault="008050C4" w:rsidP="000A2ED5">
            <w:pPr>
              <w:spacing w:after="0" w:line="259" w:lineRule="auto"/>
              <w:ind w:left="28" w:right="308" w:firstLine="0"/>
              <w:jc w:val="left"/>
              <w:rPr>
                <w:sz w:val="22"/>
              </w:rPr>
            </w:pPr>
            <w:r w:rsidRPr="0091558D">
              <w:rPr>
                <w:sz w:val="22"/>
              </w:rPr>
              <w:t>w zakresie umiejętności student potrafi:</w:t>
            </w:r>
            <w:r w:rsidR="00556F15" w:rsidRPr="0091558D">
              <w:rPr>
                <w:sz w:val="22"/>
              </w:rPr>
              <w:t xml:space="preserve"> B.U27, B.U28, B.U29</w:t>
            </w:r>
            <w:r w:rsidR="00556F15" w:rsidRPr="0091558D">
              <w:rPr>
                <w:sz w:val="22"/>
              </w:rPr>
              <w:br/>
            </w:r>
            <w:r w:rsidR="000A2ED5" w:rsidRPr="0091558D">
              <w:rPr>
                <w:sz w:val="22"/>
              </w:rPr>
              <w:t>w zakresie kompetencji społecznych student jest gotów do: rozwiązywania złożonych problemów etycznych związanych z wykonywaniem zawodu pielęgniarki i wskazywania priorytetów w realizacji określonych zadań, ponoszenia odpowiedzialności za realizowane świadczenia zdrowotne /Punkt 1.3 ogólnych efektów uczenia się/</w:t>
            </w:r>
          </w:p>
        </w:tc>
      </w:tr>
      <w:tr w:rsidR="008050C4" w:rsidRPr="0091558D" w14:paraId="5364DC73" w14:textId="77777777" w:rsidTr="0091558D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528C2" w14:textId="77777777" w:rsidR="008050C4" w:rsidRPr="009155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1558D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BE9646F" w14:textId="77777777" w:rsidR="008050C4" w:rsidRPr="0091558D" w:rsidRDefault="000A2ED5" w:rsidP="0091558D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91558D">
              <w:rPr>
                <w:b/>
                <w:sz w:val="22"/>
              </w:rPr>
              <w:t>30</w:t>
            </w:r>
          </w:p>
        </w:tc>
        <w:tc>
          <w:tcPr>
            <w:tcW w:w="49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EC004" w14:textId="77777777" w:rsidR="008050C4" w:rsidRPr="0091558D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91558D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7D938CD" w14:textId="77777777" w:rsidR="008050C4" w:rsidRPr="0091558D" w:rsidRDefault="00AE507F" w:rsidP="008050C4">
            <w:pPr>
              <w:spacing w:after="0" w:line="259" w:lineRule="auto"/>
              <w:ind w:left="146" w:right="0" w:firstLine="0"/>
              <w:jc w:val="center"/>
              <w:rPr>
                <w:b/>
                <w:sz w:val="22"/>
              </w:rPr>
            </w:pPr>
            <w:r w:rsidRPr="0091558D">
              <w:rPr>
                <w:b/>
                <w:sz w:val="22"/>
              </w:rPr>
              <w:t>2</w:t>
            </w:r>
          </w:p>
        </w:tc>
      </w:tr>
      <w:tr w:rsidR="008050C4" w:rsidRPr="0091558D" w14:paraId="01DB0FEB" w14:textId="77777777" w:rsidTr="0091558D">
        <w:trPr>
          <w:trHeight w:val="264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A08A8" w14:textId="77777777" w:rsidR="008050C4" w:rsidRPr="009155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1558D">
              <w:rPr>
                <w:b/>
                <w:sz w:val="22"/>
              </w:rPr>
              <w:t>11. Forma zaliczenia przedmiotu</w:t>
            </w:r>
            <w:r w:rsidR="00030D03" w:rsidRPr="0091558D">
              <w:rPr>
                <w:b/>
                <w:sz w:val="22"/>
              </w:rPr>
              <w:t xml:space="preserve">: </w:t>
            </w:r>
            <w:r w:rsidRPr="0091558D">
              <w:rPr>
                <w:sz w:val="22"/>
              </w:rPr>
              <w:t>zaliczenie na ocenę</w:t>
            </w:r>
          </w:p>
        </w:tc>
      </w:tr>
      <w:tr w:rsidR="008050C4" w:rsidRPr="0091558D" w14:paraId="77C226BF" w14:textId="77777777" w:rsidTr="0091558D">
        <w:trPr>
          <w:trHeight w:val="262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FE59A7" w14:textId="77777777" w:rsidR="008050C4" w:rsidRPr="009155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1558D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91558D" w14:paraId="056A9E43" w14:textId="77777777" w:rsidTr="0091558D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55E60" w14:textId="77777777" w:rsidR="008050C4" w:rsidRPr="0091558D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91558D">
              <w:rPr>
                <w:sz w:val="22"/>
              </w:rPr>
              <w:t xml:space="preserve">Efekty uczenia się </w:t>
            </w:r>
          </w:p>
        </w:tc>
        <w:tc>
          <w:tcPr>
            <w:tcW w:w="3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285C7" w14:textId="77777777" w:rsidR="008050C4" w:rsidRPr="0091558D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91558D">
              <w:rPr>
                <w:sz w:val="22"/>
              </w:rPr>
              <w:t xml:space="preserve">Sposoby weryfikacji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31BB4" w14:textId="77777777" w:rsidR="008050C4" w:rsidRPr="0091558D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91558D">
              <w:rPr>
                <w:sz w:val="22"/>
              </w:rPr>
              <w:t xml:space="preserve">Sposoby oceny*/zaliczenie </w:t>
            </w:r>
          </w:p>
        </w:tc>
      </w:tr>
      <w:tr w:rsidR="008050C4" w:rsidRPr="0091558D" w14:paraId="013BE750" w14:textId="77777777" w:rsidTr="0091558D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629F5" w14:textId="77777777" w:rsidR="008050C4" w:rsidRPr="009155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1558D">
              <w:rPr>
                <w:sz w:val="22"/>
              </w:rPr>
              <w:t xml:space="preserve">W zakresie wiedzy </w:t>
            </w:r>
          </w:p>
        </w:tc>
        <w:tc>
          <w:tcPr>
            <w:tcW w:w="3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48FFF" w14:textId="77777777" w:rsidR="008050C4" w:rsidRPr="0091558D" w:rsidRDefault="000A2ED5" w:rsidP="000A2ED5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91558D">
              <w:rPr>
                <w:sz w:val="22"/>
              </w:rPr>
              <w:t>Sprawdzian pisemny – pytania opisowe oraz zaliczenie ustne z zakresu tematów</w:t>
            </w:r>
            <w:r w:rsidR="008050C4" w:rsidRPr="0091558D">
              <w:rPr>
                <w:sz w:val="22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4E402" w14:textId="77777777" w:rsidR="008050C4" w:rsidRPr="0091558D" w:rsidRDefault="00E11177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1558D">
              <w:rPr>
                <w:sz w:val="22"/>
              </w:rPr>
              <w:t>*</w:t>
            </w:r>
            <w:r w:rsidR="008050C4" w:rsidRPr="0091558D">
              <w:rPr>
                <w:b/>
                <w:sz w:val="22"/>
              </w:rPr>
              <w:t xml:space="preserve"> </w:t>
            </w:r>
          </w:p>
        </w:tc>
      </w:tr>
      <w:tr w:rsidR="008050C4" w:rsidRPr="0091558D" w14:paraId="50FEAC54" w14:textId="77777777" w:rsidTr="0091558D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59F95" w14:textId="77777777" w:rsidR="008050C4" w:rsidRPr="009155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1558D">
              <w:rPr>
                <w:sz w:val="22"/>
              </w:rPr>
              <w:t xml:space="preserve">W zakresie umiejętności </w:t>
            </w:r>
          </w:p>
        </w:tc>
        <w:tc>
          <w:tcPr>
            <w:tcW w:w="3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07D3" w14:textId="77777777" w:rsidR="008050C4" w:rsidRPr="0091558D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91558D">
              <w:rPr>
                <w:sz w:val="22"/>
              </w:rPr>
              <w:t xml:space="preserve"> </w:t>
            </w:r>
            <w:r w:rsidR="000A2ED5" w:rsidRPr="0091558D">
              <w:rPr>
                <w:sz w:val="22"/>
              </w:rPr>
              <w:t>Obserwacja umiejętności podczas zajęć praktycznych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0EFDC" w14:textId="77777777" w:rsidR="008050C4" w:rsidRPr="0091558D" w:rsidRDefault="00E11177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1558D">
              <w:rPr>
                <w:sz w:val="22"/>
              </w:rPr>
              <w:t>*</w:t>
            </w:r>
            <w:r w:rsidR="008050C4" w:rsidRPr="0091558D">
              <w:rPr>
                <w:b/>
                <w:sz w:val="22"/>
              </w:rPr>
              <w:t xml:space="preserve"> </w:t>
            </w:r>
          </w:p>
        </w:tc>
      </w:tr>
      <w:tr w:rsidR="008050C4" w:rsidRPr="0091558D" w14:paraId="13D83F2B" w14:textId="77777777" w:rsidTr="0091558D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F173" w14:textId="77777777" w:rsidR="008050C4" w:rsidRPr="009155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1558D">
              <w:rPr>
                <w:sz w:val="22"/>
              </w:rPr>
              <w:t xml:space="preserve">W zakresie kompetencji </w:t>
            </w:r>
          </w:p>
        </w:tc>
        <w:tc>
          <w:tcPr>
            <w:tcW w:w="3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CA7F0" w14:textId="77777777" w:rsidR="008050C4" w:rsidRPr="0091558D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91558D">
              <w:rPr>
                <w:sz w:val="22"/>
              </w:rPr>
              <w:t xml:space="preserve"> </w:t>
            </w:r>
            <w:r w:rsidR="000A2ED5" w:rsidRPr="0091558D">
              <w:rPr>
                <w:sz w:val="22"/>
              </w:rPr>
              <w:t>Obserwacja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36FE4" w14:textId="77777777" w:rsidR="008050C4" w:rsidRPr="0091558D" w:rsidRDefault="00E11177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1558D">
              <w:rPr>
                <w:sz w:val="22"/>
              </w:rPr>
              <w:t>*</w:t>
            </w:r>
            <w:r w:rsidR="008050C4" w:rsidRPr="0091558D">
              <w:rPr>
                <w:b/>
                <w:sz w:val="22"/>
              </w:rPr>
              <w:t xml:space="preserve"> </w:t>
            </w:r>
          </w:p>
        </w:tc>
      </w:tr>
    </w:tbl>
    <w:p w14:paraId="4282A928" w14:textId="77777777" w:rsidR="009F5573" w:rsidRPr="009F5573" w:rsidRDefault="008050C4" w:rsidP="009F5573">
      <w:pPr>
        <w:spacing w:after="0" w:line="260" w:lineRule="atLeast"/>
        <w:rPr>
          <w:color w:val="auto"/>
          <w:sz w:val="22"/>
        </w:rPr>
      </w:pPr>
      <w:r w:rsidRPr="0091558D">
        <w:rPr>
          <w:sz w:val="22"/>
        </w:rPr>
        <w:t xml:space="preserve"> </w:t>
      </w:r>
      <w:r w:rsidR="009F5573" w:rsidRPr="009F5573">
        <w:rPr>
          <w:b/>
          <w:sz w:val="22"/>
        </w:rPr>
        <w:t>*</w:t>
      </w:r>
      <w:r w:rsidR="009F5573" w:rsidRPr="009F5573">
        <w:rPr>
          <w:sz w:val="22"/>
        </w:rPr>
        <w:t xml:space="preserve">w przypadku egzaminu/zaliczenia na ocenę zakłada się, że ocena oznacza na poziomie: </w:t>
      </w:r>
    </w:p>
    <w:p w14:paraId="29A0294B" w14:textId="77777777" w:rsidR="009F5573" w:rsidRPr="009F5573" w:rsidRDefault="009F5573" w:rsidP="009F5573">
      <w:pPr>
        <w:spacing w:after="0" w:line="260" w:lineRule="atLeast"/>
        <w:rPr>
          <w:sz w:val="22"/>
        </w:rPr>
      </w:pPr>
    </w:p>
    <w:p w14:paraId="005CD9D9" w14:textId="77777777" w:rsidR="009F5573" w:rsidRPr="009F5573" w:rsidRDefault="009F5573" w:rsidP="009F5573">
      <w:pPr>
        <w:spacing w:after="0" w:line="260" w:lineRule="atLeast"/>
        <w:rPr>
          <w:sz w:val="22"/>
        </w:rPr>
      </w:pPr>
      <w:r w:rsidRPr="009F5573">
        <w:rPr>
          <w:b/>
          <w:sz w:val="22"/>
        </w:rPr>
        <w:t>Bardzo dobry (5,0)</w:t>
      </w:r>
      <w:r w:rsidRPr="009F5573">
        <w:rPr>
          <w:sz w:val="22"/>
        </w:rPr>
        <w:t xml:space="preserve"> - zakładane efekty uczenia się zostały osiągnięte i znacznym stopniu przekraczają wymagany poziom</w:t>
      </w:r>
    </w:p>
    <w:p w14:paraId="051E04C5" w14:textId="77777777" w:rsidR="009F5573" w:rsidRPr="009F5573" w:rsidRDefault="009F5573" w:rsidP="009F5573">
      <w:pPr>
        <w:spacing w:after="0" w:line="260" w:lineRule="atLeast"/>
        <w:rPr>
          <w:sz w:val="22"/>
        </w:rPr>
      </w:pPr>
      <w:r w:rsidRPr="009F5573">
        <w:rPr>
          <w:b/>
          <w:sz w:val="22"/>
        </w:rPr>
        <w:t>Ponad dobry (4,5)</w:t>
      </w:r>
      <w:r w:rsidRPr="009F5573">
        <w:rPr>
          <w:sz w:val="22"/>
        </w:rPr>
        <w:t xml:space="preserve"> - zakładane efekty uczenia się zostały osiągnięte i w niewielkim stopniu przekraczają wymagany poziom</w:t>
      </w:r>
    </w:p>
    <w:p w14:paraId="6BA9B01D" w14:textId="77777777" w:rsidR="009F5573" w:rsidRPr="009F5573" w:rsidRDefault="009F5573" w:rsidP="009F5573">
      <w:pPr>
        <w:spacing w:after="0" w:line="260" w:lineRule="atLeast"/>
        <w:rPr>
          <w:sz w:val="22"/>
        </w:rPr>
      </w:pPr>
      <w:r w:rsidRPr="009F5573">
        <w:rPr>
          <w:b/>
          <w:sz w:val="22"/>
        </w:rPr>
        <w:t>Dobry (4,0)</w:t>
      </w:r>
      <w:r w:rsidRPr="009F5573">
        <w:rPr>
          <w:sz w:val="22"/>
        </w:rPr>
        <w:t xml:space="preserve"> – zakładane efekty uczenia się zostały osiągnięte na wymaganym poziomie</w:t>
      </w:r>
    </w:p>
    <w:p w14:paraId="67D639BC" w14:textId="77777777" w:rsidR="009F5573" w:rsidRPr="009F5573" w:rsidRDefault="009F5573" w:rsidP="009F5573">
      <w:pPr>
        <w:spacing w:after="0" w:line="260" w:lineRule="atLeast"/>
        <w:rPr>
          <w:sz w:val="22"/>
        </w:rPr>
      </w:pPr>
      <w:r w:rsidRPr="009F5573">
        <w:rPr>
          <w:b/>
          <w:sz w:val="22"/>
        </w:rPr>
        <w:t>Dość dobry (3,5)</w:t>
      </w:r>
      <w:r w:rsidRPr="009F5573">
        <w:rPr>
          <w:sz w:val="22"/>
        </w:rPr>
        <w:t xml:space="preserve"> – zakładane efekty uczenia się zostały osiągnięte na średnim wymaganym poziomie</w:t>
      </w:r>
    </w:p>
    <w:p w14:paraId="2071DC42" w14:textId="77777777" w:rsidR="009F5573" w:rsidRPr="009F5573" w:rsidRDefault="009F5573" w:rsidP="009F5573">
      <w:pPr>
        <w:spacing w:after="0" w:line="260" w:lineRule="atLeast"/>
        <w:rPr>
          <w:sz w:val="22"/>
        </w:rPr>
      </w:pPr>
      <w:r w:rsidRPr="009F5573">
        <w:rPr>
          <w:b/>
          <w:sz w:val="22"/>
        </w:rPr>
        <w:t>Dostateczny (3,0)</w:t>
      </w:r>
      <w:r w:rsidRPr="009F5573">
        <w:rPr>
          <w:sz w:val="22"/>
        </w:rPr>
        <w:t xml:space="preserve"> - zakładane efekty uczenia się zostały osiągnięte na minimalnym wymaganym poziomie</w:t>
      </w:r>
    </w:p>
    <w:p w14:paraId="15374195" w14:textId="20420ACC" w:rsidR="00B250F6" w:rsidRDefault="009F5573" w:rsidP="009F5573">
      <w:pPr>
        <w:spacing w:after="0" w:line="260" w:lineRule="atLeast"/>
        <w:rPr>
          <w:sz w:val="22"/>
        </w:rPr>
      </w:pPr>
      <w:r w:rsidRPr="009F5573">
        <w:rPr>
          <w:b/>
          <w:sz w:val="22"/>
        </w:rPr>
        <w:t>Niedostateczny (2,0)</w:t>
      </w:r>
      <w:r w:rsidRPr="009F5573">
        <w:rPr>
          <w:sz w:val="22"/>
        </w:rPr>
        <w:t xml:space="preserve"> – zakładane efekty uczenia się nie zostały uzyskane.</w:t>
      </w:r>
    </w:p>
    <w:p w14:paraId="20A50A5B" w14:textId="768AFB27" w:rsidR="00153337" w:rsidRDefault="00153337" w:rsidP="009F5573">
      <w:pPr>
        <w:spacing w:after="0" w:line="260" w:lineRule="atLeast"/>
        <w:rPr>
          <w:sz w:val="22"/>
        </w:rPr>
      </w:pPr>
    </w:p>
    <w:p w14:paraId="4CD20CEA" w14:textId="31464FB1" w:rsidR="00153337" w:rsidRDefault="00153337" w:rsidP="009F5573">
      <w:pPr>
        <w:spacing w:after="0" w:line="260" w:lineRule="atLeast"/>
        <w:rPr>
          <w:color w:val="auto"/>
          <w:sz w:val="22"/>
        </w:rPr>
      </w:pPr>
    </w:p>
    <w:p w14:paraId="716BF53E" w14:textId="55AC315A" w:rsidR="00153337" w:rsidRDefault="00153337" w:rsidP="009F5573">
      <w:pPr>
        <w:spacing w:after="0" w:line="260" w:lineRule="atLeast"/>
        <w:rPr>
          <w:color w:val="auto"/>
          <w:sz w:val="22"/>
        </w:rPr>
      </w:pPr>
    </w:p>
    <w:p w14:paraId="49EE1DD7" w14:textId="4EFB9A45" w:rsidR="00153337" w:rsidRDefault="00153337" w:rsidP="009F5573">
      <w:pPr>
        <w:spacing w:after="0" w:line="260" w:lineRule="atLeast"/>
        <w:rPr>
          <w:color w:val="auto"/>
          <w:sz w:val="22"/>
        </w:rPr>
      </w:pPr>
    </w:p>
    <w:p w14:paraId="255A28C0" w14:textId="0EDA25DE" w:rsidR="00153337" w:rsidRDefault="00153337" w:rsidP="009F5573">
      <w:pPr>
        <w:spacing w:after="0" w:line="260" w:lineRule="atLeast"/>
        <w:rPr>
          <w:color w:val="auto"/>
          <w:sz w:val="22"/>
        </w:rPr>
      </w:pPr>
    </w:p>
    <w:p w14:paraId="61EB8080" w14:textId="22AD99F3" w:rsidR="00153337" w:rsidRDefault="00153337" w:rsidP="009F5573">
      <w:pPr>
        <w:spacing w:after="0" w:line="260" w:lineRule="atLeast"/>
        <w:rPr>
          <w:color w:val="auto"/>
          <w:sz w:val="22"/>
        </w:rPr>
      </w:pPr>
    </w:p>
    <w:p w14:paraId="78F7C4E2" w14:textId="5449087D" w:rsidR="00153337" w:rsidRDefault="00153337" w:rsidP="009F5573">
      <w:pPr>
        <w:spacing w:after="0" w:line="260" w:lineRule="atLeast"/>
        <w:rPr>
          <w:color w:val="auto"/>
          <w:sz w:val="22"/>
        </w:rPr>
      </w:pPr>
    </w:p>
    <w:p w14:paraId="10D77CF4" w14:textId="35E15271" w:rsidR="00153337" w:rsidRDefault="00153337" w:rsidP="009F5573">
      <w:pPr>
        <w:spacing w:after="0" w:line="260" w:lineRule="atLeast"/>
        <w:rPr>
          <w:color w:val="auto"/>
          <w:sz w:val="22"/>
        </w:rPr>
      </w:pPr>
    </w:p>
    <w:p w14:paraId="49262B44" w14:textId="77777777" w:rsidR="00153337" w:rsidRDefault="00153337" w:rsidP="00153337">
      <w:pPr>
        <w:pStyle w:val="Nagwek1"/>
        <w:spacing w:before="120" w:after="120"/>
        <w:ind w:left="11" w:right="607" w:hanging="11"/>
      </w:pPr>
      <w:r w:rsidRPr="00B250F6">
        <w:lastRenderedPageBreak/>
        <w:t xml:space="preserve">Karta przedmiotu </w:t>
      </w:r>
    </w:p>
    <w:p w14:paraId="32CB6D0A" w14:textId="17D45DFB" w:rsidR="00153337" w:rsidRPr="00B250F6" w:rsidRDefault="00153337" w:rsidP="00153337">
      <w:pPr>
        <w:pStyle w:val="Nagwek1"/>
        <w:spacing w:before="120" w:after="120"/>
        <w:ind w:left="11" w:right="607" w:hanging="11"/>
      </w:pPr>
      <w:r w:rsidRPr="00B250F6">
        <w:t xml:space="preserve">Cz. 2 </w:t>
      </w:r>
    </w:p>
    <w:tbl>
      <w:tblPr>
        <w:tblW w:w="963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964"/>
        <w:gridCol w:w="4706"/>
        <w:gridCol w:w="1134"/>
        <w:gridCol w:w="1276"/>
      </w:tblGrid>
      <w:tr w:rsidR="00153337" w:rsidRPr="00153337" w14:paraId="74BCDDA0" w14:textId="77777777" w:rsidTr="00153337">
        <w:tc>
          <w:tcPr>
            <w:tcW w:w="9639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4122F279" w14:textId="77777777" w:rsidR="00153337" w:rsidRPr="00153337" w:rsidRDefault="00153337" w:rsidP="00D6725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bookmarkStart w:id="0" w:name="_GoBack"/>
            <w:r w:rsidRPr="00153337">
              <w:rPr>
                <w:rFonts w:eastAsia="Calibri"/>
                <w:b/>
                <w:color w:val="auto"/>
                <w:sz w:val="22"/>
                <w:lang w:eastAsia="en-US"/>
              </w:rPr>
              <w:t>Inne przydatne informacje o przedmiocie</w:t>
            </w:r>
          </w:p>
        </w:tc>
      </w:tr>
      <w:tr w:rsidR="00153337" w:rsidRPr="00153337" w14:paraId="4A4BB4EA" w14:textId="77777777" w:rsidTr="00153337">
        <w:tc>
          <w:tcPr>
            <w:tcW w:w="9639" w:type="dxa"/>
            <w:gridSpan w:val="5"/>
            <w:shd w:val="clear" w:color="auto" w:fill="auto"/>
          </w:tcPr>
          <w:p w14:paraId="0C8F42E2" w14:textId="77777777" w:rsidR="00153337" w:rsidRPr="00153337" w:rsidRDefault="00153337" w:rsidP="00D6725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b/>
                <w:color w:val="auto"/>
                <w:sz w:val="22"/>
                <w:lang w:eastAsia="en-US"/>
              </w:rPr>
              <w:t>13. Jednostka realizująca przedmiot,</w:t>
            </w:r>
            <w:r w:rsidRPr="00153337">
              <w:rPr>
                <w:rFonts w:eastAsia="Calibri"/>
                <w:color w:val="auto"/>
                <w:sz w:val="22"/>
                <w:lang w:eastAsia="en-US"/>
              </w:rPr>
              <w:t xml:space="preserve"> </w:t>
            </w:r>
            <w:r w:rsidRPr="00153337">
              <w:rPr>
                <w:rFonts w:eastAsia="Calibri"/>
                <w:b/>
                <w:color w:val="auto"/>
                <w:sz w:val="22"/>
                <w:lang w:eastAsia="en-US"/>
              </w:rPr>
              <w:t>adres, e-mail:</w:t>
            </w:r>
          </w:p>
          <w:p w14:paraId="6F058009" w14:textId="77777777" w:rsidR="00153337" w:rsidRPr="00153337" w:rsidRDefault="00153337" w:rsidP="00D6725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  <w:lang w:eastAsia="en-US"/>
              </w:rPr>
              <w:t>Katedra i Klinika Kardiologii, ul. Ziołowa 45/47, 40-635 Katowice, e-mail:gcm-kk2@sum.edu.pl, amanka@sum.edu.pl</w:t>
            </w:r>
          </w:p>
          <w:p w14:paraId="410DD25B" w14:textId="77777777" w:rsidR="00153337" w:rsidRPr="00153337" w:rsidRDefault="00153337" w:rsidP="00D6725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0000FF"/>
                <w:sz w:val="22"/>
                <w:u w:val="single"/>
              </w:rPr>
              <w:t>www.klinkardwnoz.sum.edu.pl</w:t>
            </w:r>
          </w:p>
        </w:tc>
      </w:tr>
      <w:tr w:rsidR="00153337" w:rsidRPr="00153337" w14:paraId="1D129D6E" w14:textId="77777777" w:rsidTr="00153337">
        <w:tc>
          <w:tcPr>
            <w:tcW w:w="9639" w:type="dxa"/>
            <w:gridSpan w:val="5"/>
            <w:shd w:val="clear" w:color="auto" w:fill="auto"/>
          </w:tcPr>
          <w:p w14:paraId="55685644" w14:textId="77777777" w:rsidR="00153337" w:rsidRPr="00153337" w:rsidRDefault="00153337" w:rsidP="00D6725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b/>
                <w:bCs/>
                <w:color w:val="auto"/>
                <w:sz w:val="22"/>
                <w:lang w:eastAsia="en-US"/>
              </w:rPr>
              <w:t>14. Imię i nazwisko osoby odpowiedzialnej za realizację przedmiotu:</w:t>
            </w:r>
          </w:p>
          <w:p w14:paraId="1EC23FB4" w14:textId="77777777" w:rsidR="00153337" w:rsidRPr="00153337" w:rsidRDefault="00153337" w:rsidP="00D6725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  <w:lang w:eastAsia="en-US"/>
              </w:rPr>
              <w:t>Prof. dr hab. n. med. Grzegorz Smolka</w:t>
            </w:r>
          </w:p>
        </w:tc>
      </w:tr>
      <w:tr w:rsidR="00153337" w:rsidRPr="00153337" w14:paraId="38DE2FCA" w14:textId="77777777" w:rsidTr="00153337">
        <w:tc>
          <w:tcPr>
            <w:tcW w:w="9639" w:type="dxa"/>
            <w:gridSpan w:val="5"/>
            <w:shd w:val="clear" w:color="auto" w:fill="auto"/>
          </w:tcPr>
          <w:p w14:paraId="6E2E51E9" w14:textId="77777777" w:rsidR="00153337" w:rsidRPr="00153337" w:rsidRDefault="00153337" w:rsidP="00D6725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b/>
                <w:color w:val="auto"/>
                <w:sz w:val="22"/>
                <w:lang w:eastAsia="en-US"/>
              </w:rPr>
              <w:t>15. Wymagania wstępne w zakresie wiedzy, umiejętności i innych kompetencji:</w:t>
            </w:r>
          </w:p>
          <w:p w14:paraId="02094665" w14:textId="77777777" w:rsidR="00153337" w:rsidRPr="00153337" w:rsidRDefault="00153337" w:rsidP="00D6725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</w:rPr>
              <w:t>Przygotowanie w zakresie pielęgniarstwa i chorób wewnętrznych na poziomie studiów licencjackich</w:t>
            </w:r>
          </w:p>
        </w:tc>
      </w:tr>
      <w:tr w:rsidR="00153337" w:rsidRPr="00153337" w14:paraId="4D946995" w14:textId="77777777" w:rsidTr="00153337">
        <w:tc>
          <w:tcPr>
            <w:tcW w:w="2523" w:type="dxa"/>
            <w:gridSpan w:val="2"/>
            <w:shd w:val="clear" w:color="auto" w:fill="auto"/>
            <w:vAlign w:val="center"/>
          </w:tcPr>
          <w:p w14:paraId="3EDC1A79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b/>
                <w:color w:val="auto"/>
                <w:sz w:val="22"/>
                <w:lang w:eastAsia="en-US"/>
              </w:rPr>
              <w:t>16. Liczebność grup</w:t>
            </w:r>
          </w:p>
        </w:tc>
        <w:tc>
          <w:tcPr>
            <w:tcW w:w="7116" w:type="dxa"/>
            <w:gridSpan w:val="3"/>
            <w:shd w:val="clear" w:color="auto" w:fill="auto"/>
          </w:tcPr>
          <w:p w14:paraId="1CF06661" w14:textId="77777777" w:rsidR="00153337" w:rsidRPr="00153337" w:rsidRDefault="00153337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  <w:lang w:eastAsia="en-US"/>
              </w:rPr>
              <w:t>Zgodna z rozporządzeniem Rektora SUM</w:t>
            </w:r>
          </w:p>
        </w:tc>
      </w:tr>
      <w:tr w:rsidR="00153337" w:rsidRPr="00153337" w14:paraId="2C17BCB7" w14:textId="77777777" w:rsidTr="00153337">
        <w:tc>
          <w:tcPr>
            <w:tcW w:w="2523" w:type="dxa"/>
            <w:gridSpan w:val="2"/>
            <w:shd w:val="clear" w:color="auto" w:fill="auto"/>
            <w:vAlign w:val="center"/>
          </w:tcPr>
          <w:p w14:paraId="51A36ADF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b/>
                <w:color w:val="auto"/>
                <w:sz w:val="22"/>
                <w:lang w:eastAsia="en-US"/>
              </w:rPr>
              <w:t>17. Materiały do zajęć</w:t>
            </w:r>
          </w:p>
        </w:tc>
        <w:tc>
          <w:tcPr>
            <w:tcW w:w="7116" w:type="dxa"/>
            <w:gridSpan w:val="3"/>
            <w:shd w:val="clear" w:color="auto" w:fill="auto"/>
          </w:tcPr>
          <w:p w14:paraId="0547BC84" w14:textId="77777777" w:rsidR="00153337" w:rsidRPr="00153337" w:rsidRDefault="00153337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</w:rPr>
              <w:t>Tablica ogłoszeń Katedry i Kliniki Kardiologii  (IV piętro GCM), strona www, platforma e-learningowa SUM, literatura dostępna w bibliotece</w:t>
            </w:r>
          </w:p>
        </w:tc>
      </w:tr>
      <w:tr w:rsidR="00153337" w:rsidRPr="00153337" w14:paraId="767B43C0" w14:textId="77777777" w:rsidTr="00153337">
        <w:tc>
          <w:tcPr>
            <w:tcW w:w="2523" w:type="dxa"/>
            <w:gridSpan w:val="2"/>
            <w:shd w:val="clear" w:color="auto" w:fill="auto"/>
            <w:vAlign w:val="center"/>
          </w:tcPr>
          <w:p w14:paraId="25AF8B21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b/>
                <w:color w:val="auto"/>
                <w:sz w:val="22"/>
                <w:lang w:eastAsia="en-US"/>
              </w:rPr>
              <w:t>18. Miejsce odbywania się zajęć</w:t>
            </w:r>
          </w:p>
        </w:tc>
        <w:tc>
          <w:tcPr>
            <w:tcW w:w="7116" w:type="dxa"/>
            <w:gridSpan w:val="3"/>
            <w:shd w:val="clear" w:color="auto" w:fill="auto"/>
          </w:tcPr>
          <w:p w14:paraId="5A7931E0" w14:textId="77777777" w:rsidR="00153337" w:rsidRPr="00153337" w:rsidRDefault="00153337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</w:rPr>
              <w:t>Zgodnie z harmonogramem przesłanym przez Dziekanat WNOZK; Katedra i Klinika Kardiologii (IV piętro GCM w Katowicach-Ochojcu)</w:t>
            </w:r>
          </w:p>
        </w:tc>
      </w:tr>
      <w:tr w:rsidR="00153337" w:rsidRPr="00153337" w14:paraId="4FBD8BFA" w14:textId="77777777" w:rsidTr="00153337">
        <w:tc>
          <w:tcPr>
            <w:tcW w:w="252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E313BC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b/>
                <w:color w:val="auto"/>
                <w:sz w:val="22"/>
                <w:lang w:eastAsia="en-US"/>
              </w:rPr>
              <w:t>19. Miejsce i godzina konsultacji</w:t>
            </w:r>
          </w:p>
        </w:tc>
        <w:tc>
          <w:tcPr>
            <w:tcW w:w="71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F78FE39" w14:textId="77777777" w:rsidR="00153337" w:rsidRPr="00153337" w:rsidRDefault="00153337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</w:rPr>
              <w:t>Katedra i Klinika Kardiologii 40-635 Katowice, ul. Ziołowa45/47 zgodnie z informacja szczegółową na tablicy ogłoszeń i stronie www.</w:t>
            </w:r>
          </w:p>
        </w:tc>
      </w:tr>
      <w:tr w:rsidR="00153337" w:rsidRPr="00153337" w14:paraId="32E40D68" w14:textId="77777777" w:rsidTr="00153337">
        <w:tc>
          <w:tcPr>
            <w:tcW w:w="9639" w:type="dxa"/>
            <w:gridSpan w:val="5"/>
            <w:shd w:val="clear" w:color="auto" w:fill="D9D9D9"/>
            <w:vAlign w:val="center"/>
          </w:tcPr>
          <w:p w14:paraId="35AFC34C" w14:textId="77777777" w:rsidR="00153337" w:rsidRPr="00153337" w:rsidRDefault="00153337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b/>
                <w:bCs/>
                <w:color w:val="auto"/>
                <w:sz w:val="22"/>
                <w:lang w:eastAsia="en-US"/>
              </w:rPr>
              <w:t>20. Efekty uczenia się</w:t>
            </w:r>
          </w:p>
        </w:tc>
      </w:tr>
      <w:tr w:rsidR="00153337" w:rsidRPr="00153337" w14:paraId="0454B071" w14:textId="77777777" w:rsidTr="00153337">
        <w:tc>
          <w:tcPr>
            <w:tcW w:w="1559" w:type="dxa"/>
            <w:shd w:val="clear" w:color="auto" w:fill="auto"/>
            <w:vAlign w:val="center"/>
          </w:tcPr>
          <w:p w14:paraId="71E31D9A" w14:textId="77777777" w:rsidR="00153337" w:rsidRPr="00153337" w:rsidRDefault="00153337" w:rsidP="00D6725B">
            <w:pPr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153337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30F3A072" w14:textId="77777777" w:rsidR="00153337" w:rsidRPr="00153337" w:rsidRDefault="00153337" w:rsidP="00D6725B">
            <w:pPr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  <w:lang w:eastAsia="en-US"/>
              </w:rPr>
              <w:t>Przedmiotowe efekty uczenia się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D5F06DD" w14:textId="77777777" w:rsidR="00153337" w:rsidRPr="00153337" w:rsidRDefault="00153337" w:rsidP="00D6725B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153337">
              <w:rPr>
                <w:sz w:val="22"/>
              </w:rPr>
              <w:t xml:space="preserve">Odniesienie do efektów uczenia się zawartych w </w:t>
            </w:r>
            <w:r w:rsidRPr="00153337">
              <w:rPr>
                <w:i/>
                <w:sz w:val="22"/>
              </w:rPr>
              <w:t>(właściwe podkreślić)</w:t>
            </w:r>
            <w:r w:rsidRPr="00153337">
              <w:rPr>
                <w:sz w:val="22"/>
              </w:rPr>
              <w:t xml:space="preserve">: </w:t>
            </w:r>
          </w:p>
          <w:p w14:paraId="119710C6" w14:textId="77777777" w:rsidR="00153337" w:rsidRPr="00153337" w:rsidRDefault="00153337" w:rsidP="00D6725B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153337">
              <w:rPr>
                <w:sz w:val="22"/>
                <w:u w:val="single"/>
              </w:rPr>
              <w:t>standardach kształcenia</w:t>
            </w:r>
            <w:r w:rsidRPr="00153337">
              <w:rPr>
                <w:sz w:val="22"/>
              </w:rPr>
              <w:t xml:space="preserve">/ </w:t>
            </w:r>
          </w:p>
          <w:p w14:paraId="6B6B3027" w14:textId="77777777" w:rsidR="00153337" w:rsidRPr="00153337" w:rsidRDefault="00153337" w:rsidP="00D6725B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153337">
              <w:rPr>
                <w:sz w:val="22"/>
              </w:rPr>
              <w:t xml:space="preserve">zatwierdzonych przez </w:t>
            </w:r>
          </w:p>
          <w:p w14:paraId="0A23392A" w14:textId="77777777" w:rsidR="00153337" w:rsidRPr="00153337" w:rsidRDefault="00153337" w:rsidP="00D6725B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153337">
              <w:rPr>
                <w:sz w:val="22"/>
              </w:rPr>
              <w:t xml:space="preserve">Senat SUM  </w:t>
            </w:r>
          </w:p>
        </w:tc>
      </w:tr>
      <w:tr w:rsidR="00153337" w:rsidRPr="00153337" w14:paraId="0FA6AAF3" w14:textId="77777777" w:rsidTr="00153337">
        <w:tc>
          <w:tcPr>
            <w:tcW w:w="1559" w:type="dxa"/>
            <w:shd w:val="clear" w:color="auto" w:fill="auto"/>
            <w:vAlign w:val="center"/>
          </w:tcPr>
          <w:p w14:paraId="40018AA9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</w:p>
        </w:tc>
        <w:tc>
          <w:tcPr>
            <w:tcW w:w="5670" w:type="dxa"/>
            <w:gridSpan w:val="2"/>
            <w:shd w:val="clear" w:color="auto" w:fill="auto"/>
          </w:tcPr>
          <w:p w14:paraId="1631444C" w14:textId="77777777" w:rsidR="00153337" w:rsidRPr="00153337" w:rsidRDefault="00153337" w:rsidP="00D672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="Calibri"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  <w:lang w:eastAsia="en-US"/>
              </w:rPr>
              <w:t>W zakresie wiedzy student zna i rozumie: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B15D559" w14:textId="77777777" w:rsidR="00153337" w:rsidRPr="00153337" w:rsidRDefault="00153337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</w:rPr>
            </w:pPr>
          </w:p>
        </w:tc>
      </w:tr>
      <w:tr w:rsidR="00153337" w:rsidRPr="00153337" w14:paraId="32A73ED5" w14:textId="77777777" w:rsidTr="00153337">
        <w:tc>
          <w:tcPr>
            <w:tcW w:w="1559" w:type="dxa"/>
            <w:shd w:val="clear" w:color="auto" w:fill="auto"/>
            <w:vAlign w:val="center"/>
          </w:tcPr>
          <w:p w14:paraId="07F8EA3F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  <w:lang w:eastAsia="en-US"/>
              </w:rPr>
              <w:t>P_W01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733F2EAD" w14:textId="77777777" w:rsidR="00153337" w:rsidRPr="00153337" w:rsidRDefault="00153337" w:rsidP="00D672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="Calibri"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</w:rPr>
              <w:t>zasady postępowania diagnostyczno-terapeutycznego i opieki nad pacjentami z nadciśnieniem tętniczym, zaburzeniami rytmu serca, przewlekłą niewydolnością krążenia oraz nowoczesne technologie wykorzystywane w terapii i monitorowaniu pacjentów z chorobami układu krążenia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59EEA11A" w14:textId="77777777" w:rsidR="00153337" w:rsidRPr="00153337" w:rsidRDefault="00153337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</w:rPr>
              <w:t>B.W25</w:t>
            </w:r>
          </w:p>
        </w:tc>
      </w:tr>
      <w:tr w:rsidR="00153337" w:rsidRPr="00153337" w14:paraId="2B1A7FD8" w14:textId="77777777" w:rsidTr="00153337">
        <w:tc>
          <w:tcPr>
            <w:tcW w:w="1559" w:type="dxa"/>
            <w:shd w:val="clear" w:color="auto" w:fill="auto"/>
            <w:vAlign w:val="center"/>
          </w:tcPr>
          <w:p w14:paraId="552249CB" w14:textId="77777777" w:rsidR="00153337" w:rsidRPr="00153337" w:rsidRDefault="00153337" w:rsidP="00D6725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</w:p>
        </w:tc>
        <w:tc>
          <w:tcPr>
            <w:tcW w:w="5670" w:type="dxa"/>
            <w:gridSpan w:val="2"/>
            <w:shd w:val="clear" w:color="auto" w:fill="auto"/>
          </w:tcPr>
          <w:p w14:paraId="1F75D77A" w14:textId="77777777" w:rsidR="00153337" w:rsidRPr="00153337" w:rsidRDefault="00153337" w:rsidP="00D672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="Calibri"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  <w:lang w:eastAsia="en-US"/>
              </w:rPr>
              <w:t>W zakresie umiejętności student potrafi: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6D817EC" w14:textId="77777777" w:rsidR="00153337" w:rsidRPr="00153337" w:rsidRDefault="00153337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</w:p>
        </w:tc>
      </w:tr>
      <w:tr w:rsidR="00153337" w:rsidRPr="00153337" w14:paraId="6CCCCB75" w14:textId="77777777" w:rsidTr="00153337">
        <w:tc>
          <w:tcPr>
            <w:tcW w:w="1559" w:type="dxa"/>
            <w:shd w:val="clear" w:color="auto" w:fill="auto"/>
            <w:vAlign w:val="center"/>
          </w:tcPr>
          <w:p w14:paraId="32A74368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  <w:lang w:eastAsia="en-US"/>
              </w:rPr>
              <w:t>P_U01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55D1C0A0" w14:textId="77777777" w:rsidR="00153337" w:rsidRPr="00153337" w:rsidRDefault="00153337" w:rsidP="00D6725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="Calibri"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</w:rPr>
              <w:t xml:space="preserve">przygotowywać pacjenta z nadciśnieniem tętniczym, przewlekłą niewydolnością krążenia i zaburzeniami rytmu serca do samoopieki i </w:t>
            </w:r>
            <w:proofErr w:type="spellStart"/>
            <w:r w:rsidRPr="00153337">
              <w:rPr>
                <w:rFonts w:eastAsia="Calibri"/>
                <w:color w:val="auto"/>
                <w:sz w:val="22"/>
              </w:rPr>
              <w:t>samopielęgnacji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</w:tcPr>
          <w:p w14:paraId="6AD79DC7" w14:textId="77777777" w:rsidR="00153337" w:rsidRPr="00153337" w:rsidRDefault="00153337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  <w:lang w:eastAsia="en-US"/>
              </w:rPr>
              <w:t>B.U27</w:t>
            </w:r>
          </w:p>
        </w:tc>
      </w:tr>
      <w:tr w:rsidR="00153337" w:rsidRPr="00153337" w14:paraId="5E624B82" w14:textId="77777777" w:rsidTr="00153337">
        <w:tc>
          <w:tcPr>
            <w:tcW w:w="1559" w:type="dxa"/>
            <w:shd w:val="clear" w:color="auto" w:fill="auto"/>
            <w:vAlign w:val="center"/>
          </w:tcPr>
          <w:p w14:paraId="07A64490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  <w:lang w:eastAsia="en-US"/>
              </w:rPr>
              <w:t>P_U02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10A101F0" w14:textId="77777777" w:rsidR="00153337" w:rsidRPr="00153337" w:rsidRDefault="00153337" w:rsidP="00D6725B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</w:rPr>
              <w:t xml:space="preserve">planować i przeprowadzać edukację terapeutyczną pacjenta, jego rodziny i opiekuna w zakresie samoobserwacji i </w:t>
            </w:r>
            <w:proofErr w:type="spellStart"/>
            <w:r w:rsidRPr="00153337">
              <w:rPr>
                <w:rFonts w:eastAsia="Calibri"/>
                <w:color w:val="auto"/>
                <w:sz w:val="22"/>
              </w:rPr>
              <w:t>samopielęgnacji</w:t>
            </w:r>
            <w:proofErr w:type="spellEnd"/>
            <w:r w:rsidRPr="00153337">
              <w:rPr>
                <w:rFonts w:eastAsia="Calibri"/>
                <w:color w:val="auto"/>
                <w:sz w:val="22"/>
              </w:rPr>
              <w:t xml:space="preserve"> przy nadciśnieniu tętniczym, w przewlekłej niewydolności krążenia i przy zaburzeniach rytmu serca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BD3FB74" w14:textId="77777777" w:rsidR="00153337" w:rsidRPr="00153337" w:rsidRDefault="00153337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  <w:lang w:eastAsia="en-US"/>
              </w:rPr>
              <w:t>B.U28</w:t>
            </w:r>
          </w:p>
        </w:tc>
      </w:tr>
      <w:tr w:rsidR="00153337" w:rsidRPr="00153337" w14:paraId="4CBA2B82" w14:textId="77777777" w:rsidTr="00153337">
        <w:tc>
          <w:tcPr>
            <w:tcW w:w="1559" w:type="dxa"/>
            <w:shd w:val="clear" w:color="auto" w:fill="auto"/>
            <w:vAlign w:val="center"/>
          </w:tcPr>
          <w:p w14:paraId="7BF7A72B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  <w:lang w:eastAsia="en-US"/>
              </w:rPr>
              <w:t>P_U03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66D520DE" w14:textId="77777777" w:rsidR="00153337" w:rsidRPr="00153337" w:rsidRDefault="00153337" w:rsidP="00D6725B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</w:rPr>
              <w:t>wykorzystywać nowoczesne technologie informacyjne do monitorowania pacjentów z chorobami układu krążenia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95AD56B" w14:textId="77777777" w:rsidR="00153337" w:rsidRPr="00153337" w:rsidRDefault="00153337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  <w:lang w:eastAsia="en-US"/>
              </w:rPr>
              <w:t>B.U29</w:t>
            </w:r>
          </w:p>
        </w:tc>
      </w:tr>
      <w:tr w:rsidR="00153337" w:rsidRPr="00153337" w14:paraId="086F8CAA" w14:textId="77777777" w:rsidTr="00153337">
        <w:tc>
          <w:tcPr>
            <w:tcW w:w="8363" w:type="dxa"/>
            <w:gridSpan w:val="4"/>
            <w:shd w:val="clear" w:color="auto" w:fill="D9D9D9"/>
          </w:tcPr>
          <w:p w14:paraId="1D23F890" w14:textId="77777777" w:rsidR="00153337" w:rsidRPr="00153337" w:rsidRDefault="00153337" w:rsidP="00D6725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b/>
                <w:color w:val="auto"/>
                <w:sz w:val="22"/>
                <w:lang w:eastAsia="en-US"/>
              </w:rPr>
              <w:t>21. Formy i tematy zajęć</w:t>
            </w:r>
          </w:p>
        </w:tc>
        <w:tc>
          <w:tcPr>
            <w:tcW w:w="1276" w:type="dxa"/>
            <w:shd w:val="clear" w:color="auto" w:fill="D9D9D9"/>
          </w:tcPr>
          <w:p w14:paraId="08037A18" w14:textId="77777777" w:rsidR="00153337" w:rsidRPr="00153337" w:rsidRDefault="00153337" w:rsidP="00D6725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b/>
                <w:color w:val="auto"/>
                <w:sz w:val="22"/>
                <w:lang w:eastAsia="en-US"/>
              </w:rPr>
              <w:t>Liczba godzin</w:t>
            </w:r>
          </w:p>
        </w:tc>
      </w:tr>
      <w:tr w:rsidR="00153337" w:rsidRPr="00153337" w14:paraId="6B671321" w14:textId="77777777" w:rsidTr="00153337">
        <w:tc>
          <w:tcPr>
            <w:tcW w:w="8363" w:type="dxa"/>
            <w:gridSpan w:val="4"/>
            <w:vAlign w:val="center"/>
          </w:tcPr>
          <w:p w14:paraId="3A741419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b/>
                <w:color w:val="auto"/>
                <w:sz w:val="22"/>
                <w:lang w:eastAsia="en-US"/>
              </w:rPr>
              <w:t>21.1. Wykłady  + e-learning</w:t>
            </w:r>
          </w:p>
        </w:tc>
        <w:tc>
          <w:tcPr>
            <w:tcW w:w="1276" w:type="dxa"/>
            <w:vAlign w:val="center"/>
          </w:tcPr>
          <w:p w14:paraId="1233E1B8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b/>
                <w:color w:val="auto"/>
                <w:sz w:val="22"/>
                <w:lang w:eastAsia="en-US"/>
              </w:rPr>
              <w:t>10</w:t>
            </w:r>
          </w:p>
        </w:tc>
      </w:tr>
      <w:tr w:rsidR="00153337" w:rsidRPr="00153337" w14:paraId="364756EF" w14:textId="77777777" w:rsidTr="00153337">
        <w:tc>
          <w:tcPr>
            <w:tcW w:w="8363" w:type="dxa"/>
            <w:gridSpan w:val="4"/>
            <w:vAlign w:val="center"/>
          </w:tcPr>
          <w:p w14:paraId="6C55B72C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</w:rPr>
              <w:t>Intensywny nadzór kardiologiczny u chorego z ostrym zawałem serca, we wstrząsie kardiologicznym, w obrzęku płuc, z ostrą zatorem płucnym, ciężką zastoinową niewydolnością serca</w:t>
            </w:r>
          </w:p>
        </w:tc>
        <w:tc>
          <w:tcPr>
            <w:tcW w:w="1276" w:type="dxa"/>
            <w:vAlign w:val="center"/>
          </w:tcPr>
          <w:p w14:paraId="2F60F943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</w:p>
        </w:tc>
      </w:tr>
      <w:tr w:rsidR="00153337" w:rsidRPr="00153337" w14:paraId="6936836A" w14:textId="77777777" w:rsidTr="00153337">
        <w:tc>
          <w:tcPr>
            <w:tcW w:w="8363" w:type="dxa"/>
            <w:gridSpan w:val="4"/>
            <w:vAlign w:val="center"/>
          </w:tcPr>
          <w:p w14:paraId="69DECF43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b/>
                <w:color w:val="auto"/>
                <w:sz w:val="22"/>
                <w:lang w:eastAsia="en-US"/>
              </w:rPr>
              <w:t>21.2. Seminaria</w:t>
            </w:r>
          </w:p>
        </w:tc>
        <w:tc>
          <w:tcPr>
            <w:tcW w:w="1276" w:type="dxa"/>
            <w:vAlign w:val="center"/>
          </w:tcPr>
          <w:p w14:paraId="23C21F46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b/>
                <w:color w:val="auto"/>
                <w:sz w:val="22"/>
                <w:lang w:eastAsia="en-US"/>
              </w:rPr>
              <w:t>10</w:t>
            </w:r>
          </w:p>
        </w:tc>
      </w:tr>
      <w:tr w:rsidR="00153337" w:rsidRPr="00153337" w14:paraId="01B7991C" w14:textId="77777777" w:rsidTr="00153337">
        <w:tc>
          <w:tcPr>
            <w:tcW w:w="8363" w:type="dxa"/>
            <w:gridSpan w:val="4"/>
            <w:vAlign w:val="center"/>
          </w:tcPr>
          <w:p w14:paraId="6B5C622E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</w:rPr>
              <w:t>Zasady opieki nad chorym w oddziale intensywnego nadzoru kardiologicznego</w:t>
            </w:r>
          </w:p>
        </w:tc>
        <w:tc>
          <w:tcPr>
            <w:tcW w:w="1276" w:type="dxa"/>
            <w:vAlign w:val="center"/>
          </w:tcPr>
          <w:p w14:paraId="522F7566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b/>
                <w:color w:val="auto"/>
                <w:sz w:val="22"/>
                <w:lang w:eastAsia="en-US"/>
              </w:rPr>
              <w:t>5</w:t>
            </w:r>
          </w:p>
        </w:tc>
      </w:tr>
      <w:tr w:rsidR="00153337" w:rsidRPr="00153337" w14:paraId="4DA050E0" w14:textId="77777777" w:rsidTr="00153337">
        <w:tc>
          <w:tcPr>
            <w:tcW w:w="8363" w:type="dxa"/>
            <w:gridSpan w:val="4"/>
            <w:vAlign w:val="center"/>
          </w:tcPr>
          <w:p w14:paraId="7B796C7C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</w:rPr>
              <w:t>Ocena wskaźników hemodynamicznych i homeostazy  ustrojowej w stanach zagrożenia życia</w:t>
            </w:r>
          </w:p>
        </w:tc>
        <w:tc>
          <w:tcPr>
            <w:tcW w:w="1276" w:type="dxa"/>
            <w:vAlign w:val="center"/>
          </w:tcPr>
          <w:p w14:paraId="7C43BC6B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b/>
                <w:color w:val="auto"/>
                <w:sz w:val="22"/>
                <w:lang w:eastAsia="en-US"/>
              </w:rPr>
              <w:t>5</w:t>
            </w:r>
          </w:p>
        </w:tc>
      </w:tr>
      <w:tr w:rsidR="00153337" w:rsidRPr="00153337" w14:paraId="55039B82" w14:textId="77777777" w:rsidTr="00153337">
        <w:tc>
          <w:tcPr>
            <w:tcW w:w="8363" w:type="dxa"/>
            <w:gridSpan w:val="4"/>
            <w:vAlign w:val="center"/>
          </w:tcPr>
          <w:p w14:paraId="1A4B92E5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b/>
                <w:color w:val="auto"/>
                <w:sz w:val="22"/>
                <w:lang w:eastAsia="en-US"/>
              </w:rPr>
              <w:t>21.3. Ćwiczenia</w:t>
            </w:r>
          </w:p>
        </w:tc>
        <w:tc>
          <w:tcPr>
            <w:tcW w:w="1276" w:type="dxa"/>
            <w:vAlign w:val="center"/>
          </w:tcPr>
          <w:p w14:paraId="604F15C9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b/>
                <w:color w:val="auto"/>
                <w:sz w:val="22"/>
                <w:lang w:eastAsia="en-US"/>
              </w:rPr>
              <w:t>-</w:t>
            </w:r>
          </w:p>
        </w:tc>
      </w:tr>
      <w:tr w:rsidR="00153337" w:rsidRPr="00153337" w14:paraId="3856015C" w14:textId="77777777" w:rsidTr="00153337">
        <w:tc>
          <w:tcPr>
            <w:tcW w:w="8363" w:type="dxa"/>
            <w:gridSpan w:val="4"/>
            <w:vAlign w:val="center"/>
          </w:tcPr>
          <w:p w14:paraId="06719BC1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b/>
                <w:color w:val="auto"/>
                <w:sz w:val="22"/>
                <w:lang w:eastAsia="en-US"/>
              </w:rPr>
              <w:t>21.4 Zajęcia praktyczne</w:t>
            </w:r>
          </w:p>
        </w:tc>
        <w:tc>
          <w:tcPr>
            <w:tcW w:w="1276" w:type="dxa"/>
            <w:vAlign w:val="center"/>
          </w:tcPr>
          <w:p w14:paraId="4F70E034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b/>
                <w:color w:val="auto"/>
                <w:sz w:val="22"/>
                <w:lang w:eastAsia="en-US"/>
              </w:rPr>
              <w:t>10</w:t>
            </w:r>
          </w:p>
        </w:tc>
      </w:tr>
      <w:tr w:rsidR="00153337" w:rsidRPr="00153337" w14:paraId="39445221" w14:textId="77777777" w:rsidTr="00153337">
        <w:tc>
          <w:tcPr>
            <w:tcW w:w="8363" w:type="dxa"/>
            <w:gridSpan w:val="4"/>
            <w:tcBorders>
              <w:bottom w:val="single" w:sz="4" w:space="0" w:color="auto"/>
            </w:tcBorders>
            <w:vAlign w:val="center"/>
          </w:tcPr>
          <w:p w14:paraId="567EF16D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</w:rPr>
              <w:t>Chory z ostrym zawałem serca po zatrzymaniu krążenia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F00B59E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b/>
                <w:color w:val="auto"/>
                <w:sz w:val="22"/>
                <w:lang w:eastAsia="en-US"/>
              </w:rPr>
              <w:t>2</w:t>
            </w:r>
          </w:p>
        </w:tc>
      </w:tr>
      <w:tr w:rsidR="00153337" w:rsidRPr="00153337" w14:paraId="6692A78E" w14:textId="77777777" w:rsidTr="00153337">
        <w:tc>
          <w:tcPr>
            <w:tcW w:w="8363" w:type="dxa"/>
            <w:gridSpan w:val="4"/>
            <w:tcBorders>
              <w:bottom w:val="single" w:sz="4" w:space="0" w:color="auto"/>
            </w:tcBorders>
            <w:vAlign w:val="center"/>
          </w:tcPr>
          <w:p w14:paraId="0D0F8CC4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</w:rPr>
              <w:t>Chory z niewydolnością serca w trakcie dializoterapii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897E756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b/>
                <w:color w:val="auto"/>
                <w:sz w:val="22"/>
                <w:lang w:eastAsia="en-US"/>
              </w:rPr>
              <w:t>2</w:t>
            </w:r>
          </w:p>
        </w:tc>
      </w:tr>
      <w:tr w:rsidR="00153337" w:rsidRPr="00153337" w14:paraId="5893BA97" w14:textId="77777777" w:rsidTr="00153337">
        <w:tc>
          <w:tcPr>
            <w:tcW w:w="8363" w:type="dxa"/>
            <w:gridSpan w:val="4"/>
            <w:tcBorders>
              <w:bottom w:val="single" w:sz="4" w:space="0" w:color="auto"/>
            </w:tcBorders>
            <w:vAlign w:val="center"/>
          </w:tcPr>
          <w:p w14:paraId="2332E035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</w:rPr>
              <w:t>Nagłe zatrzymanie krążenia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1D02120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b/>
                <w:color w:val="auto"/>
                <w:sz w:val="22"/>
                <w:lang w:eastAsia="en-US"/>
              </w:rPr>
              <w:t>2</w:t>
            </w:r>
          </w:p>
        </w:tc>
      </w:tr>
      <w:tr w:rsidR="00153337" w:rsidRPr="00153337" w14:paraId="7854AB1A" w14:textId="77777777" w:rsidTr="00153337">
        <w:tc>
          <w:tcPr>
            <w:tcW w:w="8363" w:type="dxa"/>
            <w:gridSpan w:val="4"/>
            <w:tcBorders>
              <w:bottom w:val="single" w:sz="4" w:space="0" w:color="auto"/>
            </w:tcBorders>
            <w:vAlign w:val="center"/>
          </w:tcPr>
          <w:p w14:paraId="366A1756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</w:rPr>
              <w:t>Postępowanie w różnych rodzajach wstrząsu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F0E07F9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b/>
                <w:color w:val="auto"/>
                <w:sz w:val="22"/>
                <w:lang w:eastAsia="en-US"/>
              </w:rPr>
              <w:t>2</w:t>
            </w:r>
          </w:p>
        </w:tc>
      </w:tr>
      <w:tr w:rsidR="00153337" w:rsidRPr="00153337" w14:paraId="1A974A41" w14:textId="77777777" w:rsidTr="00153337">
        <w:tc>
          <w:tcPr>
            <w:tcW w:w="8363" w:type="dxa"/>
            <w:gridSpan w:val="4"/>
            <w:tcBorders>
              <w:bottom w:val="single" w:sz="4" w:space="0" w:color="auto"/>
            </w:tcBorders>
            <w:vAlign w:val="center"/>
          </w:tcPr>
          <w:p w14:paraId="633507DE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</w:rPr>
              <w:lastRenderedPageBreak/>
              <w:t xml:space="preserve">Chory leczony metodą wspomagania </w:t>
            </w:r>
            <w:proofErr w:type="spellStart"/>
            <w:r w:rsidRPr="00153337">
              <w:rPr>
                <w:rFonts w:eastAsia="Calibri"/>
                <w:color w:val="auto"/>
                <w:sz w:val="22"/>
              </w:rPr>
              <w:t>kontrapulsacją</w:t>
            </w:r>
            <w:proofErr w:type="spellEnd"/>
            <w:r w:rsidRPr="00153337">
              <w:rPr>
                <w:rFonts w:eastAsia="Calibri"/>
                <w:color w:val="auto"/>
                <w:sz w:val="22"/>
              </w:rPr>
              <w:t xml:space="preserve">  wewnątrzaortalną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47BC092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b/>
                <w:color w:val="auto"/>
                <w:sz w:val="22"/>
                <w:lang w:eastAsia="en-US"/>
              </w:rPr>
              <w:t>2</w:t>
            </w:r>
          </w:p>
        </w:tc>
      </w:tr>
      <w:tr w:rsidR="00153337" w:rsidRPr="00153337" w14:paraId="0ED8B17F" w14:textId="77777777" w:rsidTr="00153337">
        <w:tc>
          <w:tcPr>
            <w:tcW w:w="9639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9084F58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b/>
                <w:color w:val="auto"/>
                <w:sz w:val="22"/>
                <w:lang w:eastAsia="en-US"/>
              </w:rPr>
              <w:t>22. Literatura</w:t>
            </w:r>
          </w:p>
        </w:tc>
      </w:tr>
      <w:tr w:rsidR="00153337" w:rsidRPr="00153337" w14:paraId="760B4DC4" w14:textId="77777777" w:rsidTr="00153337">
        <w:tc>
          <w:tcPr>
            <w:tcW w:w="9639" w:type="dxa"/>
            <w:gridSpan w:val="5"/>
            <w:shd w:val="clear" w:color="auto" w:fill="auto"/>
            <w:vAlign w:val="center"/>
          </w:tcPr>
          <w:p w14:paraId="2A1E1667" w14:textId="77777777" w:rsidR="00153337" w:rsidRPr="00153337" w:rsidRDefault="00153337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2"/>
              </w:rPr>
            </w:pPr>
            <w:r w:rsidRPr="00153337">
              <w:rPr>
                <w:rFonts w:eastAsia="Calibri"/>
                <w:bCs/>
                <w:color w:val="auto"/>
                <w:sz w:val="22"/>
              </w:rPr>
              <w:t xml:space="preserve">1.Wytyczne resuscytacji ERC 2015, Polska Rada Resuscytacji: http://www.prc.krakow.pl/wyt2015/Podsumowanie.pdf </w:t>
            </w:r>
          </w:p>
          <w:p w14:paraId="5F4E28E9" w14:textId="77777777" w:rsidR="00153337" w:rsidRPr="00153337" w:rsidRDefault="00153337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bCs/>
                <w:color w:val="auto"/>
                <w:sz w:val="22"/>
              </w:rPr>
              <w:t>2. J. Duława. Vademecum Medycyny Wewnętrznej. PZWL, Warszawa 2015</w:t>
            </w:r>
          </w:p>
          <w:p w14:paraId="54845506" w14:textId="77777777" w:rsidR="00153337" w:rsidRPr="00153337" w:rsidRDefault="00153337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2"/>
              </w:rPr>
            </w:pPr>
            <w:r w:rsidRPr="00153337">
              <w:rPr>
                <w:rFonts w:eastAsia="Calibri"/>
                <w:bCs/>
                <w:color w:val="auto"/>
                <w:sz w:val="22"/>
              </w:rPr>
              <w:t xml:space="preserve">3. </w:t>
            </w:r>
            <w:proofErr w:type="spellStart"/>
            <w:r w:rsidRPr="00153337">
              <w:rPr>
                <w:rFonts w:eastAsia="Calibri"/>
                <w:bCs/>
                <w:color w:val="auto"/>
                <w:sz w:val="22"/>
              </w:rPr>
              <w:t>A.Szczeklik</w:t>
            </w:r>
            <w:proofErr w:type="spellEnd"/>
            <w:r w:rsidRPr="00153337">
              <w:rPr>
                <w:rFonts w:eastAsia="Calibri"/>
                <w:bCs/>
                <w:color w:val="auto"/>
                <w:sz w:val="22"/>
              </w:rPr>
              <w:t xml:space="preserve">, P. Gajewski i </w:t>
            </w:r>
            <w:proofErr w:type="spellStart"/>
            <w:r w:rsidRPr="00153337">
              <w:rPr>
                <w:rFonts w:eastAsia="Calibri"/>
                <w:bCs/>
                <w:color w:val="auto"/>
                <w:sz w:val="22"/>
              </w:rPr>
              <w:t>wsp</w:t>
            </w:r>
            <w:proofErr w:type="spellEnd"/>
            <w:r w:rsidRPr="00153337">
              <w:rPr>
                <w:rFonts w:eastAsia="Calibri"/>
                <w:bCs/>
                <w:color w:val="auto"/>
                <w:sz w:val="22"/>
              </w:rPr>
              <w:t>. "Interna Szczeklika" - mały podręcznik  - Medycyna Praktyczna 2019/2020</w:t>
            </w:r>
          </w:p>
          <w:p w14:paraId="73BEB3F9" w14:textId="77777777" w:rsidR="00153337" w:rsidRPr="00153337" w:rsidRDefault="00153337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</w:p>
        </w:tc>
      </w:tr>
      <w:tr w:rsidR="00153337" w:rsidRPr="00153337" w14:paraId="681CE8E5" w14:textId="77777777" w:rsidTr="00153337">
        <w:tc>
          <w:tcPr>
            <w:tcW w:w="8363" w:type="dxa"/>
            <w:gridSpan w:val="4"/>
            <w:shd w:val="clear" w:color="auto" w:fill="BFBFBF"/>
            <w:vAlign w:val="center"/>
          </w:tcPr>
          <w:p w14:paraId="2AB35137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b/>
                <w:color w:val="auto"/>
                <w:sz w:val="22"/>
                <w:lang w:eastAsia="en-US"/>
              </w:rPr>
              <w:t>23. Kryteria oceny – szczegóły</w:t>
            </w:r>
          </w:p>
        </w:tc>
        <w:tc>
          <w:tcPr>
            <w:tcW w:w="1276" w:type="dxa"/>
            <w:shd w:val="clear" w:color="auto" w:fill="BFBFBF"/>
            <w:vAlign w:val="center"/>
          </w:tcPr>
          <w:p w14:paraId="3C3F6BF2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</w:p>
        </w:tc>
      </w:tr>
      <w:tr w:rsidR="00153337" w:rsidRPr="00153337" w14:paraId="7DD15E7A" w14:textId="77777777" w:rsidTr="00153337">
        <w:tc>
          <w:tcPr>
            <w:tcW w:w="9639" w:type="dxa"/>
            <w:gridSpan w:val="5"/>
            <w:vAlign w:val="center"/>
          </w:tcPr>
          <w:p w14:paraId="381F8C0F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  <w:lang w:eastAsia="en-US"/>
              </w:rPr>
              <w:t>Zaliczenie zajęć na ocenę.</w:t>
            </w:r>
          </w:p>
          <w:p w14:paraId="2D4CE062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  <w:lang w:eastAsia="en-US"/>
              </w:rPr>
              <w:t>Zaliczenie przedmiotu - student osiągnął zakładane efekty uczenia się.</w:t>
            </w:r>
          </w:p>
          <w:p w14:paraId="7948EDA2" w14:textId="77777777" w:rsidR="00153337" w:rsidRPr="00153337" w:rsidRDefault="00153337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53337">
              <w:rPr>
                <w:rFonts w:eastAsia="Calibri"/>
                <w:color w:val="auto"/>
                <w:sz w:val="22"/>
                <w:lang w:eastAsia="en-US"/>
              </w:rPr>
              <w:t>Szczegółowe kryteria zaliczenia i oceny z przedmiotu są opisane w pkt 11 karty przedmiotu.</w:t>
            </w:r>
          </w:p>
        </w:tc>
      </w:tr>
      <w:bookmarkEnd w:id="0"/>
    </w:tbl>
    <w:p w14:paraId="64226D9F" w14:textId="77777777" w:rsidR="00153337" w:rsidRPr="00B250F6" w:rsidRDefault="00153337" w:rsidP="00153337">
      <w:pPr>
        <w:spacing w:after="0" w:line="259" w:lineRule="auto"/>
        <w:ind w:left="0" w:right="0" w:firstLine="0"/>
        <w:jc w:val="left"/>
        <w:rPr>
          <w:sz w:val="10"/>
        </w:rPr>
      </w:pPr>
    </w:p>
    <w:p w14:paraId="20247C90" w14:textId="77777777" w:rsidR="00153337" w:rsidRPr="009F5573" w:rsidRDefault="00153337" w:rsidP="009F5573">
      <w:pPr>
        <w:spacing w:after="0" w:line="260" w:lineRule="atLeast"/>
        <w:rPr>
          <w:color w:val="auto"/>
          <w:sz w:val="22"/>
        </w:rPr>
      </w:pPr>
    </w:p>
    <w:sectPr w:rsidR="00153337" w:rsidRPr="009F5573" w:rsidSect="00902C04">
      <w:footerReference w:type="even" r:id="rId7"/>
      <w:footerReference w:type="default" r:id="rId8"/>
      <w:footerReference w:type="first" r:id="rId9"/>
      <w:pgSz w:w="11906" w:h="16838"/>
      <w:pgMar w:top="851" w:right="471" w:bottom="249" w:left="1077" w:header="709" w:footer="3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D6B00A" w14:textId="77777777" w:rsidR="00902C04" w:rsidRDefault="00902C04">
      <w:pPr>
        <w:spacing w:after="0" w:line="240" w:lineRule="auto"/>
      </w:pPr>
      <w:r>
        <w:separator/>
      </w:r>
    </w:p>
  </w:endnote>
  <w:endnote w:type="continuationSeparator" w:id="0">
    <w:p w14:paraId="3195726C" w14:textId="77777777" w:rsidR="00902C04" w:rsidRDefault="00902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970B0" w14:textId="77777777" w:rsidR="008050C4" w:rsidRDefault="00E5426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5C04C9B5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7FBEB" w14:textId="77777777" w:rsidR="008050C4" w:rsidRDefault="00E54268" w:rsidP="00B250F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C75B42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E293B" w14:textId="77777777" w:rsidR="008050C4" w:rsidRDefault="00E5426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0AE0AA5B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589DA3" w14:textId="77777777" w:rsidR="00902C04" w:rsidRDefault="00902C04">
      <w:pPr>
        <w:spacing w:after="0" w:line="240" w:lineRule="auto"/>
      </w:pPr>
      <w:r>
        <w:separator/>
      </w:r>
    </w:p>
  </w:footnote>
  <w:footnote w:type="continuationSeparator" w:id="0">
    <w:p w14:paraId="03A2839D" w14:textId="77777777" w:rsidR="00902C04" w:rsidRDefault="00902C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11C27"/>
    <w:rsid w:val="00030D03"/>
    <w:rsid w:val="00034D7C"/>
    <w:rsid w:val="00052014"/>
    <w:rsid w:val="000A2ED5"/>
    <w:rsid w:val="000B123A"/>
    <w:rsid w:val="001032AA"/>
    <w:rsid w:val="00153337"/>
    <w:rsid w:val="001A76A8"/>
    <w:rsid w:val="00306823"/>
    <w:rsid w:val="00477A62"/>
    <w:rsid w:val="00556F15"/>
    <w:rsid w:val="00597897"/>
    <w:rsid w:val="008050C4"/>
    <w:rsid w:val="00816F4C"/>
    <w:rsid w:val="00855968"/>
    <w:rsid w:val="00897C37"/>
    <w:rsid w:val="00902C04"/>
    <w:rsid w:val="0091558D"/>
    <w:rsid w:val="009F5573"/>
    <w:rsid w:val="00A02CA9"/>
    <w:rsid w:val="00A432F2"/>
    <w:rsid w:val="00A829C0"/>
    <w:rsid w:val="00AE507F"/>
    <w:rsid w:val="00B250F6"/>
    <w:rsid w:val="00C63F90"/>
    <w:rsid w:val="00C75B42"/>
    <w:rsid w:val="00CC5EAF"/>
    <w:rsid w:val="00CD2388"/>
    <w:rsid w:val="00D541EB"/>
    <w:rsid w:val="00DC00ED"/>
    <w:rsid w:val="00E11177"/>
    <w:rsid w:val="00E4708E"/>
    <w:rsid w:val="00E54268"/>
    <w:rsid w:val="00E95559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469EBD"/>
  <w15:docId w15:val="{C08F020D-DA00-43AD-882B-3705AB320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2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0F6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857</Words>
  <Characters>5143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2024-02-28T15:13:00Z</dcterms:created>
  <dcterms:modified xsi:type="dcterms:W3CDTF">2024-08-22T11:39:00Z</dcterms:modified>
</cp:coreProperties>
</file>