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6DFB7" w14:textId="1B5012D8" w:rsidR="008050C4" w:rsidRPr="007F5675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7F5675">
        <w:rPr>
          <w:b/>
          <w:i/>
          <w:sz w:val="22"/>
        </w:rPr>
        <w:t>Załącznik nr 1a</w:t>
      </w:r>
    </w:p>
    <w:p w14:paraId="3F4AA24B" w14:textId="77777777" w:rsidR="007F5675" w:rsidRDefault="008050C4" w:rsidP="008050C4">
      <w:pPr>
        <w:pStyle w:val="Nagwek1"/>
        <w:rPr>
          <w:sz w:val="22"/>
        </w:rPr>
      </w:pPr>
      <w:r w:rsidRPr="007F5675">
        <w:rPr>
          <w:sz w:val="22"/>
        </w:rPr>
        <w:t xml:space="preserve">Karta przedmiotu </w:t>
      </w:r>
    </w:p>
    <w:p w14:paraId="26515144" w14:textId="7BDF4442" w:rsidR="008050C4" w:rsidRPr="007F5675" w:rsidRDefault="008050C4" w:rsidP="008050C4">
      <w:pPr>
        <w:pStyle w:val="Nagwek1"/>
        <w:rPr>
          <w:sz w:val="22"/>
        </w:rPr>
      </w:pPr>
      <w:r w:rsidRPr="007F5675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693"/>
        <w:gridCol w:w="2050"/>
        <w:gridCol w:w="848"/>
      </w:tblGrid>
      <w:tr w:rsidR="008050C4" w:rsidRPr="007F5675" w14:paraId="661E80A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A752C1" w14:textId="77777777" w:rsidR="008050C4" w:rsidRPr="007F5675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7F5675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7F5675" w14:paraId="5B8761A0" w14:textId="77777777" w:rsidTr="000240D8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AEFB2" w14:textId="77777777" w:rsidR="008050C4" w:rsidRPr="007F5675" w:rsidRDefault="008050C4" w:rsidP="005F3B9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b/>
                <w:sz w:val="22"/>
              </w:rPr>
              <w:t>1. Kierunek studiów:</w:t>
            </w:r>
            <w:r w:rsidR="005F3B95" w:rsidRPr="007F5675">
              <w:rPr>
                <w:b/>
                <w:sz w:val="22"/>
              </w:rPr>
              <w:t xml:space="preserve"> </w:t>
            </w:r>
            <w:r w:rsidR="005F3B95" w:rsidRPr="007F5675">
              <w:rPr>
                <w:sz w:val="22"/>
              </w:rPr>
              <w:t>pielęgniarstwo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A55C1" w14:textId="2D40FD13" w:rsidR="008050C4" w:rsidRPr="007F5675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7F5675">
              <w:rPr>
                <w:b/>
                <w:sz w:val="22"/>
              </w:rPr>
              <w:t>Poziom kształcenia:</w:t>
            </w:r>
            <w:r w:rsidR="005F3B95" w:rsidRPr="007F5675">
              <w:rPr>
                <w:b/>
                <w:sz w:val="22"/>
              </w:rPr>
              <w:t xml:space="preserve"> </w:t>
            </w:r>
            <w:r w:rsidR="00EA120B" w:rsidRPr="007F5675">
              <w:rPr>
                <w:sz w:val="22"/>
              </w:rPr>
              <w:t>II stopień</w:t>
            </w:r>
            <w:r w:rsidR="007F5675">
              <w:rPr>
                <w:sz w:val="22"/>
              </w:rPr>
              <w:t xml:space="preserve"> </w:t>
            </w:r>
            <w:r w:rsidR="00EA120B" w:rsidRPr="007F5675">
              <w:rPr>
                <w:sz w:val="22"/>
              </w:rPr>
              <w:t xml:space="preserve">/profil </w:t>
            </w:r>
            <w:proofErr w:type="spellStart"/>
            <w:r w:rsidR="00EA120B" w:rsidRPr="007F5675">
              <w:rPr>
                <w:sz w:val="22"/>
              </w:rPr>
              <w:t>ogólnoakademicki</w:t>
            </w:r>
            <w:proofErr w:type="spellEnd"/>
          </w:p>
          <w:p w14:paraId="2A88C201" w14:textId="77777777" w:rsidR="008050C4" w:rsidRPr="007F5675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7F5675">
              <w:rPr>
                <w:b/>
                <w:sz w:val="22"/>
              </w:rPr>
              <w:t>Forma studiów:</w:t>
            </w:r>
            <w:r w:rsidR="005F3B95" w:rsidRPr="007F5675">
              <w:rPr>
                <w:b/>
                <w:sz w:val="22"/>
              </w:rPr>
              <w:t xml:space="preserve"> </w:t>
            </w:r>
            <w:r w:rsidR="00F06730" w:rsidRPr="007F5675">
              <w:rPr>
                <w:sz w:val="22"/>
              </w:rPr>
              <w:t>nie</w:t>
            </w:r>
            <w:r w:rsidR="005F3B95" w:rsidRPr="007F5675">
              <w:rPr>
                <w:sz w:val="22"/>
              </w:rPr>
              <w:t>stacjonarne</w:t>
            </w:r>
          </w:p>
        </w:tc>
      </w:tr>
      <w:tr w:rsidR="008050C4" w:rsidRPr="007F5675" w14:paraId="66607C2E" w14:textId="77777777" w:rsidTr="000240D8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918FB" w14:textId="093B43A8" w:rsidR="008050C4" w:rsidRPr="007F567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b/>
                <w:sz w:val="22"/>
              </w:rPr>
              <w:t>4. Rok:</w:t>
            </w:r>
            <w:r w:rsidR="005F3B95" w:rsidRPr="007F5675">
              <w:rPr>
                <w:b/>
                <w:sz w:val="22"/>
              </w:rPr>
              <w:t xml:space="preserve"> </w:t>
            </w:r>
            <w:r w:rsidR="005F3B95" w:rsidRPr="007F5675">
              <w:rPr>
                <w:sz w:val="22"/>
              </w:rPr>
              <w:t>II</w:t>
            </w:r>
            <w:r w:rsidR="007F5675">
              <w:rPr>
                <w:sz w:val="22"/>
              </w:rPr>
              <w:t xml:space="preserve"> </w:t>
            </w:r>
            <w:r w:rsidR="00570ED3" w:rsidRPr="007F5675">
              <w:rPr>
                <w:sz w:val="22"/>
              </w:rPr>
              <w:t>/</w:t>
            </w:r>
            <w:r w:rsidR="007F5675">
              <w:rPr>
                <w:sz w:val="22"/>
              </w:rPr>
              <w:t xml:space="preserve"> </w:t>
            </w:r>
            <w:r w:rsidR="00570ED3" w:rsidRPr="007F5675">
              <w:rPr>
                <w:sz w:val="22"/>
              </w:rPr>
              <w:t>cykl 2024-2026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3791" w14:textId="77777777" w:rsidR="008050C4" w:rsidRPr="007F5675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F5675">
              <w:rPr>
                <w:b/>
                <w:sz w:val="22"/>
              </w:rPr>
              <w:t xml:space="preserve">5. Semestr: </w:t>
            </w:r>
            <w:r w:rsidR="005F3B95" w:rsidRPr="007F5675">
              <w:rPr>
                <w:sz w:val="22"/>
              </w:rPr>
              <w:t>I</w:t>
            </w:r>
            <w:r w:rsidR="009405B3" w:rsidRPr="007F5675">
              <w:rPr>
                <w:sz w:val="22"/>
              </w:rPr>
              <w:t>II</w:t>
            </w:r>
          </w:p>
        </w:tc>
      </w:tr>
      <w:tr w:rsidR="008050C4" w:rsidRPr="007F5675" w14:paraId="061EF7BA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EDFE" w14:textId="75E5988F" w:rsidR="008050C4" w:rsidRPr="007F5675" w:rsidRDefault="008050C4" w:rsidP="009405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b/>
                <w:sz w:val="22"/>
              </w:rPr>
              <w:t>6. Nazwa przedmiotu:</w:t>
            </w:r>
            <w:r w:rsidR="005F3B95" w:rsidRPr="007F5675">
              <w:rPr>
                <w:b/>
                <w:sz w:val="22"/>
              </w:rPr>
              <w:t xml:space="preserve"> </w:t>
            </w:r>
            <w:r w:rsidR="000240D8" w:rsidRPr="007F5675">
              <w:rPr>
                <w:sz w:val="22"/>
              </w:rPr>
              <w:t>Hematologia i pielęgniarstwo hematologiczne</w:t>
            </w:r>
          </w:p>
        </w:tc>
      </w:tr>
      <w:tr w:rsidR="008050C4" w:rsidRPr="007F5675" w14:paraId="734E884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54DD" w14:textId="77777777" w:rsidR="008050C4" w:rsidRPr="007F567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b/>
                <w:sz w:val="22"/>
              </w:rPr>
              <w:t>7. Status przedmiotu:</w:t>
            </w:r>
            <w:r w:rsidR="00BD02D0" w:rsidRPr="007F5675">
              <w:rPr>
                <w:b/>
                <w:sz w:val="22"/>
              </w:rPr>
              <w:t xml:space="preserve"> </w:t>
            </w:r>
            <w:r w:rsidR="00BD02D0" w:rsidRPr="007F5675">
              <w:rPr>
                <w:sz w:val="22"/>
              </w:rPr>
              <w:t>obowiązkowy</w:t>
            </w:r>
          </w:p>
        </w:tc>
      </w:tr>
      <w:tr w:rsidR="008050C4" w:rsidRPr="007F5675" w14:paraId="63E07A1B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546C" w14:textId="77777777" w:rsidR="008050C4" w:rsidRPr="007F567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b/>
                <w:sz w:val="22"/>
              </w:rPr>
              <w:t xml:space="preserve">8.  Cel/-e przedmiotu  </w:t>
            </w:r>
          </w:p>
          <w:p w14:paraId="5489843B" w14:textId="77777777" w:rsidR="006D58AE" w:rsidRPr="007F5675" w:rsidRDefault="006D58AE" w:rsidP="006D58AE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dostarczenie specjalistycznej wiedzy koniecznej do rozpoznawanie potrzeb jednostki, grupy lub zbiorowości oraz określenie zasobów niezbędnych i dostępnych do ich zaspokojenia w chorobach hematologicznych</w:t>
            </w:r>
          </w:p>
          <w:p w14:paraId="3AA2B2D6" w14:textId="77777777" w:rsidR="006D58AE" w:rsidRPr="007F5675" w:rsidRDefault="006D58AE" w:rsidP="006D58AE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wykształcenie  umiejętności planowania i realizowania opieki pielęgniarskiej nad chorym na choroby hematologiczne, z uwzględnieniem metody procesu pielęgnowania i priorytetów opieki,</w:t>
            </w:r>
          </w:p>
          <w:p w14:paraId="0EB388B2" w14:textId="77777777" w:rsidR="006D58AE" w:rsidRPr="007F5675" w:rsidRDefault="006D58AE" w:rsidP="006D58AE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przygotowanie do wykonywania specjalistycznych  świadczeń zapobiegawczych, diagnostycznych, leczniczych i rehabilitacyjnych w chorobach hematologicznych zgodnie z obowiązującymi przepisami,</w:t>
            </w:r>
          </w:p>
          <w:p w14:paraId="188FDD0C" w14:textId="77777777" w:rsidR="006D58AE" w:rsidRPr="007F5675" w:rsidRDefault="006D58AE" w:rsidP="006D58AE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kształtowanie umiejętności promocji i edukacji zdrowotnej w różnych obszarach opieki nad chorymi na choroby hematologiczne</w:t>
            </w:r>
          </w:p>
          <w:p w14:paraId="621FDAAB" w14:textId="77777777" w:rsidR="006D58AE" w:rsidRPr="007F5675" w:rsidRDefault="006D58AE" w:rsidP="006D58AE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doskonalenie umiejętności działania w roli uczestnika zespołów opieki zdrowotnej sprawujących opiekę nad chorymi na choroby hematologiczne.</w:t>
            </w:r>
          </w:p>
          <w:p w14:paraId="159F96B3" w14:textId="77777777" w:rsidR="007F5675" w:rsidRDefault="007F5675" w:rsidP="00E81D69">
            <w:pPr>
              <w:spacing w:after="13" w:line="259" w:lineRule="auto"/>
              <w:ind w:left="0" w:right="0" w:firstLine="0"/>
              <w:jc w:val="left"/>
              <w:rPr>
                <w:b/>
                <w:sz w:val="22"/>
              </w:rPr>
            </w:pPr>
          </w:p>
          <w:p w14:paraId="297EB2FA" w14:textId="77777777" w:rsidR="007F5675" w:rsidRPr="007F5675" w:rsidRDefault="007F5675" w:rsidP="007F5675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7F5675">
              <w:rPr>
                <w:b/>
                <w:sz w:val="22"/>
              </w:rPr>
              <w:t xml:space="preserve">Efekty uczenia się/odniesienie do efektów uczenia się </w:t>
            </w:r>
            <w:r w:rsidRPr="007F5675">
              <w:rPr>
                <w:sz w:val="22"/>
              </w:rPr>
              <w:t xml:space="preserve">zawartych w </w:t>
            </w:r>
            <w:r w:rsidRPr="007F5675">
              <w:rPr>
                <w:i/>
                <w:sz w:val="22"/>
              </w:rPr>
              <w:t>(właściwe podkreślić)</w:t>
            </w:r>
            <w:r w:rsidRPr="007F5675">
              <w:rPr>
                <w:sz w:val="22"/>
              </w:rPr>
              <w:t xml:space="preserve">: </w:t>
            </w:r>
          </w:p>
          <w:p w14:paraId="7CA4DE55" w14:textId="77777777" w:rsidR="007F5675" w:rsidRPr="007F5675" w:rsidRDefault="007F5675" w:rsidP="007F5675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7F5675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7F5675">
              <w:rPr>
                <w:sz w:val="22"/>
              </w:rPr>
              <w:t xml:space="preserve">)/Uchwale Senatu SUM </w:t>
            </w:r>
            <w:r w:rsidRPr="007F5675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7F5675">
              <w:rPr>
                <w:sz w:val="22"/>
              </w:rPr>
              <w:t xml:space="preserve"> </w:t>
            </w:r>
          </w:p>
          <w:p w14:paraId="3707E81D" w14:textId="77777777" w:rsidR="004E6EBB" w:rsidRPr="007F5675" w:rsidRDefault="004E6EBB" w:rsidP="004E6EBB">
            <w:pPr>
              <w:spacing w:after="15" w:line="263" w:lineRule="auto"/>
              <w:ind w:right="296"/>
              <w:jc w:val="left"/>
              <w:rPr>
                <w:sz w:val="22"/>
              </w:rPr>
            </w:pPr>
            <w:r w:rsidRPr="007F5675">
              <w:rPr>
                <w:sz w:val="22"/>
              </w:rPr>
              <w:t>w zakresie wiedzy student zna i rozumie:  B.W34, B.W35,B.W.36,B.W37,</w:t>
            </w:r>
          </w:p>
          <w:p w14:paraId="4560791A" w14:textId="77777777" w:rsidR="004E6EBB" w:rsidRPr="007F5675" w:rsidRDefault="004E6EBB" w:rsidP="004E6EBB">
            <w:pPr>
              <w:spacing w:after="15" w:line="263" w:lineRule="auto"/>
              <w:ind w:right="296"/>
              <w:jc w:val="left"/>
              <w:rPr>
                <w:sz w:val="22"/>
              </w:rPr>
            </w:pPr>
            <w:r w:rsidRPr="007F5675">
              <w:rPr>
                <w:sz w:val="22"/>
              </w:rPr>
              <w:t>w zakresie umiejętności student potrafi: B.U11, B.U12, B.U37, B.U39</w:t>
            </w:r>
          </w:p>
          <w:p w14:paraId="2112A8BF" w14:textId="77777777" w:rsidR="008050C4" w:rsidRPr="007F5675" w:rsidRDefault="004E6EBB" w:rsidP="004E6EBB">
            <w:pPr>
              <w:spacing w:after="15" w:line="263" w:lineRule="auto"/>
              <w:ind w:right="296"/>
              <w:jc w:val="left"/>
              <w:rPr>
                <w:sz w:val="22"/>
              </w:rPr>
            </w:pPr>
            <w:r w:rsidRPr="007F5675">
              <w:rPr>
                <w:sz w:val="22"/>
              </w:rPr>
              <w:t>w zakresie kompetencji społecznych student jest gotów do: K1, K5</w:t>
            </w:r>
          </w:p>
        </w:tc>
      </w:tr>
      <w:tr w:rsidR="008050C4" w:rsidRPr="007F5675" w14:paraId="64935B96" w14:textId="77777777" w:rsidTr="000240D8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94C07" w14:textId="77777777" w:rsidR="008050C4" w:rsidRPr="007F567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0A689CD" w14:textId="77777777" w:rsidR="008050C4" w:rsidRPr="007F5675" w:rsidRDefault="009405B3" w:rsidP="008050C4">
            <w:pPr>
              <w:spacing w:after="0" w:line="259" w:lineRule="auto"/>
              <w:ind w:left="26" w:right="0" w:firstLine="0"/>
              <w:jc w:val="left"/>
              <w:rPr>
                <w:b/>
                <w:sz w:val="22"/>
              </w:rPr>
            </w:pPr>
            <w:r w:rsidRPr="007F5675">
              <w:rPr>
                <w:b/>
                <w:sz w:val="22"/>
              </w:rPr>
              <w:t>1</w:t>
            </w:r>
            <w:r w:rsidR="00672559" w:rsidRPr="007F5675">
              <w:rPr>
                <w:b/>
                <w:sz w:val="22"/>
              </w:rPr>
              <w:t>0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4E79" w14:textId="77777777" w:rsidR="008050C4" w:rsidRPr="007F5675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7F5675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D2C38FF" w14:textId="77777777" w:rsidR="008050C4" w:rsidRPr="007F5675" w:rsidRDefault="009405B3" w:rsidP="00672559">
            <w:pPr>
              <w:spacing w:after="0" w:line="259" w:lineRule="auto"/>
              <w:ind w:left="146" w:right="0" w:firstLine="0"/>
              <w:jc w:val="left"/>
              <w:rPr>
                <w:b/>
                <w:sz w:val="22"/>
              </w:rPr>
            </w:pPr>
            <w:r w:rsidRPr="007F5675">
              <w:rPr>
                <w:b/>
                <w:sz w:val="22"/>
              </w:rPr>
              <w:t>1</w:t>
            </w:r>
          </w:p>
        </w:tc>
      </w:tr>
      <w:tr w:rsidR="008050C4" w:rsidRPr="007F5675" w14:paraId="5F6A8178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783D" w14:textId="77777777" w:rsidR="008050C4" w:rsidRPr="007F5675" w:rsidRDefault="008050C4" w:rsidP="005E2A8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b/>
                <w:sz w:val="22"/>
              </w:rPr>
              <w:t xml:space="preserve">11. Forma zaliczenia przedmiotu: </w:t>
            </w:r>
            <w:r w:rsidRPr="007F5675">
              <w:rPr>
                <w:sz w:val="22"/>
              </w:rPr>
              <w:t>zaliczenie na ocenę</w:t>
            </w:r>
          </w:p>
        </w:tc>
      </w:tr>
      <w:tr w:rsidR="008050C4" w:rsidRPr="007F5675" w14:paraId="53E4FCD5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F5B31C" w14:textId="77777777" w:rsidR="008050C4" w:rsidRPr="007F567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7F5675" w14:paraId="48E603ED" w14:textId="77777777" w:rsidTr="008C58D7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520C" w14:textId="77777777" w:rsidR="008050C4" w:rsidRPr="007F5675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7F5675">
              <w:rPr>
                <w:sz w:val="22"/>
              </w:rPr>
              <w:t xml:space="preserve">Efekty uczenia się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4199" w14:textId="77777777" w:rsidR="008050C4" w:rsidRPr="007F5675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7F5675">
              <w:rPr>
                <w:sz w:val="22"/>
              </w:rPr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36A3" w14:textId="77777777" w:rsidR="008050C4" w:rsidRPr="007F5675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7F5675">
              <w:rPr>
                <w:sz w:val="22"/>
              </w:rPr>
              <w:t xml:space="preserve">Sposoby oceny*/zaliczenie </w:t>
            </w:r>
          </w:p>
        </w:tc>
      </w:tr>
      <w:tr w:rsidR="008050C4" w:rsidRPr="007F5675" w14:paraId="7722AFA8" w14:textId="77777777" w:rsidTr="008C58D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668D" w14:textId="77777777" w:rsidR="008050C4" w:rsidRPr="007F567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 xml:space="preserve">W zakresie wiedzy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05B0" w14:textId="77777777" w:rsidR="005E2A8B" w:rsidRPr="007F5675" w:rsidRDefault="005E2A8B" w:rsidP="005E2A8B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Sprawdzian pisemny – pytania otwarte</w:t>
            </w:r>
          </w:p>
          <w:p w14:paraId="0D3F224F" w14:textId="77777777" w:rsidR="008050C4" w:rsidRPr="007F5675" w:rsidRDefault="005E2A8B" w:rsidP="005E2A8B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Zaliczenie na ocenę – test wyboru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3DD6E" w14:textId="77777777" w:rsidR="008050C4" w:rsidRPr="007F5675" w:rsidRDefault="005E2A8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*</w:t>
            </w:r>
          </w:p>
        </w:tc>
      </w:tr>
      <w:tr w:rsidR="008050C4" w:rsidRPr="007F5675" w14:paraId="7F99D462" w14:textId="77777777" w:rsidTr="008C58D7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B30D" w14:textId="77777777" w:rsidR="008050C4" w:rsidRPr="007F567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 xml:space="preserve">W zakresie umiejętności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6A64E" w14:textId="77777777" w:rsidR="005E2A8B" w:rsidRPr="007F5675" w:rsidRDefault="005E2A8B" w:rsidP="005E2A8B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Sprawozdanie</w:t>
            </w:r>
          </w:p>
          <w:p w14:paraId="1AF6DB1A" w14:textId="77777777" w:rsidR="005E2A8B" w:rsidRPr="007F5675" w:rsidRDefault="005E2A8B" w:rsidP="005E2A8B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Obserwacja</w:t>
            </w:r>
          </w:p>
          <w:p w14:paraId="0B4022FB" w14:textId="77777777" w:rsidR="008050C4" w:rsidRPr="007F5675" w:rsidRDefault="005E2A8B" w:rsidP="005E2A8B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Egzamin praktyczny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A2F1" w14:textId="77777777" w:rsidR="008050C4" w:rsidRPr="007F5675" w:rsidRDefault="005E2A8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*</w:t>
            </w:r>
          </w:p>
        </w:tc>
      </w:tr>
      <w:tr w:rsidR="008050C4" w:rsidRPr="007F5675" w14:paraId="5455F807" w14:textId="77777777" w:rsidTr="008C58D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B5D4" w14:textId="77777777" w:rsidR="008050C4" w:rsidRPr="007F567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 xml:space="preserve">W zakresie kompetencji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542A" w14:textId="77777777" w:rsidR="008050C4" w:rsidRPr="007F5675" w:rsidRDefault="005E2A8B" w:rsidP="005E2A8B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Obserwacja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2BA68" w14:textId="77777777" w:rsidR="008050C4" w:rsidRPr="007F5675" w:rsidRDefault="005E2A8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F5675">
              <w:rPr>
                <w:sz w:val="22"/>
              </w:rPr>
              <w:t>*</w:t>
            </w:r>
          </w:p>
        </w:tc>
      </w:tr>
    </w:tbl>
    <w:p w14:paraId="27F593E3" w14:textId="77777777" w:rsidR="00014F0F" w:rsidRPr="00014F0F" w:rsidRDefault="00014F0F" w:rsidP="00014F0F">
      <w:pPr>
        <w:spacing w:after="0" w:line="260" w:lineRule="atLeast"/>
        <w:rPr>
          <w:color w:val="auto"/>
          <w:sz w:val="22"/>
        </w:rPr>
      </w:pPr>
      <w:r w:rsidRPr="00014F0F">
        <w:rPr>
          <w:b/>
          <w:sz w:val="22"/>
        </w:rPr>
        <w:t>*</w:t>
      </w:r>
      <w:r w:rsidRPr="00014F0F">
        <w:rPr>
          <w:sz w:val="22"/>
        </w:rPr>
        <w:t xml:space="preserve">w przypadku egzaminu/zaliczenia na ocenę zakłada się, że ocena oznacza na poziomie: </w:t>
      </w:r>
    </w:p>
    <w:p w14:paraId="13372D41" w14:textId="77777777" w:rsidR="00014F0F" w:rsidRPr="00014F0F" w:rsidRDefault="00014F0F" w:rsidP="00014F0F">
      <w:pPr>
        <w:spacing w:after="0" w:line="260" w:lineRule="atLeast"/>
        <w:rPr>
          <w:sz w:val="22"/>
        </w:rPr>
      </w:pPr>
    </w:p>
    <w:p w14:paraId="46CFDC85" w14:textId="77777777" w:rsidR="00014F0F" w:rsidRPr="00014F0F" w:rsidRDefault="00014F0F" w:rsidP="00014F0F">
      <w:pPr>
        <w:spacing w:after="0" w:line="260" w:lineRule="atLeast"/>
        <w:rPr>
          <w:sz w:val="22"/>
        </w:rPr>
      </w:pPr>
      <w:r w:rsidRPr="00014F0F">
        <w:rPr>
          <w:b/>
          <w:sz w:val="22"/>
        </w:rPr>
        <w:t>Bardzo dobry (5,0)</w:t>
      </w:r>
      <w:r w:rsidRPr="00014F0F">
        <w:rPr>
          <w:sz w:val="22"/>
        </w:rPr>
        <w:t xml:space="preserve"> - zakładane efekty uczenia się zostały osiągnięte i znacznym stopniu przekraczają wymagany poziom</w:t>
      </w:r>
    </w:p>
    <w:p w14:paraId="2F4BC637" w14:textId="77777777" w:rsidR="00014F0F" w:rsidRPr="00014F0F" w:rsidRDefault="00014F0F" w:rsidP="00014F0F">
      <w:pPr>
        <w:spacing w:after="0" w:line="260" w:lineRule="atLeast"/>
        <w:rPr>
          <w:sz w:val="22"/>
        </w:rPr>
      </w:pPr>
      <w:r w:rsidRPr="00014F0F">
        <w:rPr>
          <w:b/>
          <w:sz w:val="22"/>
        </w:rPr>
        <w:t>Ponad dobry (4,5)</w:t>
      </w:r>
      <w:r w:rsidRPr="00014F0F">
        <w:rPr>
          <w:sz w:val="22"/>
        </w:rPr>
        <w:t xml:space="preserve"> - zakładane efekty uczenia się zostały osiągnięte i w niewielkim stopniu przekraczają wymagany poziom</w:t>
      </w:r>
    </w:p>
    <w:p w14:paraId="08FFF50A" w14:textId="77777777" w:rsidR="00014F0F" w:rsidRPr="00014F0F" w:rsidRDefault="00014F0F" w:rsidP="00014F0F">
      <w:pPr>
        <w:spacing w:after="0" w:line="260" w:lineRule="atLeast"/>
        <w:rPr>
          <w:sz w:val="22"/>
        </w:rPr>
      </w:pPr>
      <w:r w:rsidRPr="00014F0F">
        <w:rPr>
          <w:b/>
          <w:sz w:val="22"/>
        </w:rPr>
        <w:t>Dobry (4,0)</w:t>
      </w:r>
      <w:r w:rsidRPr="00014F0F">
        <w:rPr>
          <w:sz w:val="22"/>
        </w:rPr>
        <w:t xml:space="preserve"> – zakładane efekty uczenia się zostały osiągnięte na wymaganym poziomie</w:t>
      </w:r>
    </w:p>
    <w:p w14:paraId="5E6837EE" w14:textId="77777777" w:rsidR="00014F0F" w:rsidRPr="00014F0F" w:rsidRDefault="00014F0F" w:rsidP="00014F0F">
      <w:pPr>
        <w:spacing w:after="0" w:line="260" w:lineRule="atLeast"/>
        <w:rPr>
          <w:sz w:val="22"/>
        </w:rPr>
      </w:pPr>
      <w:r w:rsidRPr="00014F0F">
        <w:rPr>
          <w:b/>
          <w:sz w:val="22"/>
        </w:rPr>
        <w:t>Dość dobry (3,5)</w:t>
      </w:r>
      <w:r w:rsidRPr="00014F0F">
        <w:rPr>
          <w:sz w:val="22"/>
        </w:rPr>
        <w:t xml:space="preserve"> – zakładane efekty uczenia się zostały osiągnięte na średnim wymaganym poziomie</w:t>
      </w:r>
    </w:p>
    <w:p w14:paraId="5F36813F" w14:textId="77777777" w:rsidR="00014F0F" w:rsidRPr="00014F0F" w:rsidRDefault="00014F0F" w:rsidP="00014F0F">
      <w:pPr>
        <w:spacing w:after="0" w:line="260" w:lineRule="atLeast"/>
        <w:rPr>
          <w:sz w:val="22"/>
        </w:rPr>
      </w:pPr>
      <w:r w:rsidRPr="00014F0F">
        <w:rPr>
          <w:b/>
          <w:sz w:val="22"/>
        </w:rPr>
        <w:t>Dostateczny (3,0)</w:t>
      </w:r>
      <w:r w:rsidRPr="00014F0F">
        <w:rPr>
          <w:sz w:val="22"/>
        </w:rPr>
        <w:t xml:space="preserve"> - zakładane efekty uczenia się zostały osiągnięte na minimalnym wymaganym poziomie</w:t>
      </w:r>
    </w:p>
    <w:p w14:paraId="49093B48" w14:textId="362D203B" w:rsidR="00014F0F" w:rsidRDefault="00014F0F" w:rsidP="00014F0F">
      <w:pPr>
        <w:spacing w:after="0" w:line="260" w:lineRule="atLeast"/>
        <w:rPr>
          <w:sz w:val="22"/>
        </w:rPr>
      </w:pPr>
      <w:r w:rsidRPr="00014F0F">
        <w:rPr>
          <w:b/>
          <w:sz w:val="22"/>
        </w:rPr>
        <w:t>Niedostateczny (2,0)</w:t>
      </w:r>
      <w:r w:rsidRPr="00014F0F">
        <w:rPr>
          <w:sz w:val="22"/>
        </w:rPr>
        <w:t xml:space="preserve"> – zakładane efekty uczenia się nie zostały uzyskane.</w:t>
      </w:r>
    </w:p>
    <w:p w14:paraId="7C3A474E" w14:textId="62CE6D4D" w:rsidR="00EC029C" w:rsidRDefault="00EC029C" w:rsidP="00014F0F">
      <w:pPr>
        <w:spacing w:after="0" w:line="260" w:lineRule="atLeast"/>
        <w:rPr>
          <w:color w:val="auto"/>
          <w:sz w:val="22"/>
        </w:rPr>
      </w:pPr>
    </w:p>
    <w:p w14:paraId="24440774" w14:textId="60DEB6DE" w:rsidR="00EC029C" w:rsidRDefault="00EC029C" w:rsidP="00014F0F">
      <w:pPr>
        <w:spacing w:after="0" w:line="260" w:lineRule="atLeast"/>
        <w:rPr>
          <w:color w:val="auto"/>
          <w:sz w:val="22"/>
        </w:rPr>
      </w:pPr>
    </w:p>
    <w:p w14:paraId="42193FA2" w14:textId="121A8620" w:rsidR="00EC029C" w:rsidRDefault="00EC029C" w:rsidP="00EC029C">
      <w:pPr>
        <w:spacing w:after="158" w:line="259" w:lineRule="auto"/>
        <w:ind w:left="10" w:right="10"/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1CC82875" w14:textId="1E98259C" w:rsidR="00EC029C" w:rsidRDefault="00EC029C" w:rsidP="00EC029C">
      <w:pPr>
        <w:spacing w:after="158" w:line="259" w:lineRule="auto"/>
        <w:ind w:left="10" w:right="10"/>
        <w:jc w:val="center"/>
      </w:pPr>
      <w:r>
        <w:rPr>
          <w:b/>
          <w:sz w:val="28"/>
        </w:rPr>
        <w:t>Cz. 2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941"/>
        <w:gridCol w:w="3186"/>
        <w:gridCol w:w="1173"/>
        <w:gridCol w:w="1378"/>
      </w:tblGrid>
      <w:tr w:rsidR="00EC029C" w:rsidRPr="00EC029C" w14:paraId="2C0EDE49" w14:textId="77777777" w:rsidTr="00EC029C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C4DAE8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r w:rsidRPr="00EC029C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EC029C" w:rsidRPr="00EC029C" w14:paraId="4F7ACB05" w14:textId="77777777" w:rsidTr="00EC029C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4E7D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C029C">
              <w:rPr>
                <w:b/>
                <w:sz w:val="22"/>
              </w:rPr>
              <w:t xml:space="preserve">13. Jednostka realizująca przedmiot, adres, e-mail: </w:t>
            </w:r>
          </w:p>
          <w:p w14:paraId="293A058D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Zakład Gerontologii i Pielęgniarstwa Geriatrycznego, Katedra Pielęgniarstwa</w:t>
            </w:r>
          </w:p>
          <w:p w14:paraId="31F3BA88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 xml:space="preserve">ul. Ziołowa 45, 40-635 Katowice, </w:t>
            </w:r>
          </w:p>
          <w:p w14:paraId="6E47B1BE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tel. 323598191; katedrapielegniarstwa@sum.edu.pl</w:t>
            </w:r>
          </w:p>
        </w:tc>
      </w:tr>
      <w:tr w:rsidR="00EC029C" w:rsidRPr="00EC029C" w14:paraId="2998E19A" w14:textId="77777777" w:rsidTr="00EC029C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688B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C029C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7A765B48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EC029C">
              <w:rPr>
                <w:sz w:val="22"/>
              </w:rPr>
              <w:t xml:space="preserve">dr n. o </w:t>
            </w:r>
            <w:proofErr w:type="spellStart"/>
            <w:r w:rsidRPr="00EC029C">
              <w:rPr>
                <w:sz w:val="22"/>
              </w:rPr>
              <w:t>zdr</w:t>
            </w:r>
            <w:proofErr w:type="spellEnd"/>
            <w:r w:rsidRPr="00EC029C">
              <w:rPr>
                <w:sz w:val="22"/>
              </w:rPr>
              <w:t xml:space="preserve">. Ewelina Kolarczyk; </w:t>
            </w:r>
            <w:r w:rsidRPr="00EC029C">
              <w:rPr>
                <w:sz w:val="22"/>
                <w:lang w:val="en-US"/>
              </w:rPr>
              <w:t>email: ekolarczyk@sum.edu.pl</w:t>
            </w:r>
          </w:p>
        </w:tc>
      </w:tr>
      <w:tr w:rsidR="00EC029C" w:rsidRPr="00EC029C" w14:paraId="5FDE3A97" w14:textId="77777777" w:rsidTr="00EC029C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3A1F1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C029C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313881F4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wiedza, umiejętności i kompetencje społeczne uzyskane na studiach pierwszego stopnia</w:t>
            </w:r>
          </w:p>
        </w:tc>
      </w:tr>
      <w:tr w:rsidR="00EC029C" w:rsidRPr="00EC029C" w14:paraId="5477D633" w14:textId="77777777" w:rsidTr="00EC029C">
        <w:trPr>
          <w:trHeight w:val="262"/>
        </w:trPr>
        <w:tc>
          <w:tcPr>
            <w:tcW w:w="3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AA199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5641" w14:textId="77777777" w:rsidR="00EC029C" w:rsidRPr="00EC029C" w:rsidRDefault="00EC029C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 xml:space="preserve">Zgodna z Zarządzeniem Rektora SUM </w:t>
            </w:r>
          </w:p>
        </w:tc>
      </w:tr>
      <w:tr w:rsidR="00EC029C" w:rsidRPr="00EC029C" w14:paraId="1ADE28E5" w14:textId="77777777" w:rsidTr="00EC029C">
        <w:trPr>
          <w:trHeight w:val="516"/>
        </w:trPr>
        <w:tc>
          <w:tcPr>
            <w:tcW w:w="3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5386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EBDB" w14:textId="77777777" w:rsidR="00EC029C" w:rsidRPr="00EC029C" w:rsidRDefault="00EC029C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Dostępne w miejscu realizacji zajęć</w:t>
            </w:r>
          </w:p>
        </w:tc>
      </w:tr>
      <w:tr w:rsidR="00EC029C" w:rsidRPr="00EC029C" w14:paraId="05D8DDA3" w14:textId="77777777" w:rsidTr="00EC029C">
        <w:trPr>
          <w:trHeight w:val="264"/>
        </w:trPr>
        <w:tc>
          <w:tcPr>
            <w:tcW w:w="3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A83D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1E33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 xml:space="preserve">Zakład Gerontologii i Pielęgniarstwa Geriatrycznego, Katedra Pielęgniarstwa; ul. Ziołowa 45, 40-635 Katowice, </w:t>
            </w:r>
          </w:p>
          <w:p w14:paraId="499575E6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tel. 323598191</w:t>
            </w:r>
          </w:p>
        </w:tc>
      </w:tr>
      <w:tr w:rsidR="00EC029C" w:rsidRPr="00EC029C" w14:paraId="7C5FC75F" w14:textId="77777777" w:rsidTr="00EC029C">
        <w:trPr>
          <w:trHeight w:val="266"/>
        </w:trPr>
        <w:tc>
          <w:tcPr>
            <w:tcW w:w="3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6AF6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35AC7" w14:textId="77777777" w:rsidR="00EC029C" w:rsidRPr="00EC029C" w:rsidRDefault="00EC029C" w:rsidP="00D6725B">
            <w:pPr>
              <w:ind w:left="0"/>
              <w:rPr>
                <w:color w:val="auto"/>
                <w:sz w:val="22"/>
              </w:rPr>
            </w:pPr>
            <w:r w:rsidRPr="00EC029C">
              <w:rPr>
                <w:sz w:val="22"/>
              </w:rPr>
              <w:t>Harmonogram</w:t>
            </w:r>
            <w:r w:rsidRPr="00EC029C">
              <w:rPr>
                <w:color w:val="auto"/>
                <w:sz w:val="22"/>
              </w:rPr>
              <w:t xml:space="preserve"> konsultacji dostępny na stronie internetowej: pielgeriatryczne.sum.edu.pl</w:t>
            </w:r>
          </w:p>
          <w:p w14:paraId="6BBE3E0F" w14:textId="77777777" w:rsidR="00EC029C" w:rsidRPr="00EC029C" w:rsidRDefault="00EC029C" w:rsidP="00D6725B">
            <w:pPr>
              <w:ind w:left="0"/>
              <w:rPr>
                <w:sz w:val="22"/>
              </w:rPr>
            </w:pPr>
            <w:r w:rsidRPr="00EC029C">
              <w:rPr>
                <w:sz w:val="22"/>
              </w:rPr>
              <w:t>Miejsce: GCM w Katowicach Ochojcu,  pokój 118.</w:t>
            </w:r>
          </w:p>
        </w:tc>
      </w:tr>
      <w:tr w:rsidR="00EC029C" w:rsidRPr="00EC029C" w14:paraId="54E54B4C" w14:textId="77777777" w:rsidTr="00EC029C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708685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b/>
                <w:sz w:val="22"/>
              </w:rPr>
              <w:t>20. Efekty uczenia się</w:t>
            </w:r>
          </w:p>
        </w:tc>
      </w:tr>
      <w:tr w:rsidR="00EC029C" w:rsidRPr="00EC029C" w14:paraId="006DDC3B" w14:textId="77777777" w:rsidTr="00EC029C">
        <w:trPr>
          <w:trHeight w:val="91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6782D" w14:textId="77777777" w:rsidR="00EC029C" w:rsidRPr="00EC029C" w:rsidRDefault="00EC029C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EC029C">
              <w:rPr>
                <w:sz w:val="22"/>
              </w:rPr>
              <w:t xml:space="preserve">Numer przedmiotowego </w:t>
            </w:r>
          </w:p>
          <w:p w14:paraId="70BD4C48" w14:textId="77777777" w:rsidR="00EC029C" w:rsidRPr="00EC029C" w:rsidRDefault="00EC029C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EC029C">
              <w:rPr>
                <w:sz w:val="22"/>
              </w:rPr>
              <w:t xml:space="preserve">efektu uczenia się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462C4" w14:textId="77777777" w:rsidR="00EC029C" w:rsidRPr="00EC029C" w:rsidRDefault="00EC029C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EC029C">
              <w:rPr>
                <w:sz w:val="22"/>
              </w:rPr>
              <w:t xml:space="preserve">Przedmiotowe efekty uczenia się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AF60" w14:textId="77777777" w:rsidR="00EC029C" w:rsidRPr="00EC029C" w:rsidRDefault="00EC029C" w:rsidP="00D6725B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EC029C">
              <w:rPr>
                <w:sz w:val="22"/>
              </w:rPr>
              <w:t xml:space="preserve">Odniesienie do efektów uczenia się zawartych w </w:t>
            </w:r>
            <w:r w:rsidRPr="00EC029C">
              <w:rPr>
                <w:i/>
                <w:sz w:val="22"/>
              </w:rPr>
              <w:t>(właściwe podkreślić)</w:t>
            </w:r>
            <w:r w:rsidRPr="00EC029C">
              <w:rPr>
                <w:sz w:val="22"/>
              </w:rPr>
              <w:t xml:space="preserve">: </w:t>
            </w:r>
            <w:r w:rsidRPr="00EC029C">
              <w:rPr>
                <w:sz w:val="22"/>
                <w:u w:val="single"/>
              </w:rPr>
              <w:t>standardach kształcenia</w:t>
            </w:r>
            <w:r w:rsidRPr="00EC029C">
              <w:rPr>
                <w:sz w:val="22"/>
              </w:rPr>
              <w:t xml:space="preserve">/ zatwierdzonych przez Senat SUM  </w:t>
            </w:r>
          </w:p>
        </w:tc>
      </w:tr>
      <w:tr w:rsidR="00EC029C" w:rsidRPr="00EC029C" w14:paraId="7E2BDF4F" w14:textId="77777777" w:rsidTr="00EC029C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7BB5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P_W01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920B" w14:textId="77777777" w:rsidR="00EC029C" w:rsidRPr="00EC029C" w:rsidRDefault="00EC029C" w:rsidP="00D6725B">
            <w:pPr>
              <w:tabs>
                <w:tab w:val="left" w:pos="1140"/>
              </w:tabs>
              <w:spacing w:after="0" w:line="259" w:lineRule="auto"/>
              <w:ind w:left="1" w:right="0" w:firstLine="0"/>
              <w:rPr>
                <w:sz w:val="22"/>
              </w:rPr>
            </w:pPr>
            <w:r w:rsidRPr="00EC029C">
              <w:rPr>
                <w:sz w:val="22"/>
              </w:rPr>
              <w:t xml:space="preserve">etiopatogeneza </w:t>
            </w:r>
            <w:proofErr w:type="spellStart"/>
            <w:r w:rsidRPr="00EC029C">
              <w:rPr>
                <w:sz w:val="22"/>
              </w:rPr>
              <w:t>nowotworzenia</w:t>
            </w:r>
            <w:proofErr w:type="spellEnd"/>
            <w:r w:rsidRPr="00EC029C">
              <w:rPr>
                <w:sz w:val="22"/>
              </w:rPr>
              <w:t>, epidemiologia i profilaktyka chorób nowotworowych;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7351" w14:textId="77777777" w:rsidR="00EC029C" w:rsidRPr="00EC029C" w:rsidRDefault="00EC029C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B.W34</w:t>
            </w:r>
          </w:p>
        </w:tc>
      </w:tr>
      <w:tr w:rsidR="00EC029C" w:rsidRPr="00EC029C" w14:paraId="0F9FE443" w14:textId="77777777" w:rsidTr="00EC029C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2E7AF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P_W02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2CDE" w14:textId="77777777" w:rsidR="00EC029C" w:rsidRPr="00EC029C" w:rsidRDefault="00EC029C" w:rsidP="00D6725B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EC029C">
              <w:rPr>
                <w:sz w:val="22"/>
              </w:rPr>
              <w:t>zasady leczenia i opieki nad pacjentem z chorobą nowotworową, w tym terapii spersonalizowanej;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2A13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B.W35</w:t>
            </w:r>
          </w:p>
        </w:tc>
      </w:tr>
      <w:tr w:rsidR="00EC029C" w:rsidRPr="00EC029C" w14:paraId="51EA7AA3" w14:textId="77777777" w:rsidTr="00EC029C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8B27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P_W03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AFC1C" w14:textId="77777777" w:rsidR="00EC029C" w:rsidRPr="00EC029C" w:rsidRDefault="00EC029C" w:rsidP="00D6725B">
            <w:pPr>
              <w:pStyle w:val="Bezodstpw"/>
              <w:jc w:val="both"/>
              <w:rPr>
                <w:rFonts w:ascii="Times New Roman" w:hAnsi="Times New Roman"/>
              </w:rPr>
            </w:pPr>
            <w:r w:rsidRPr="00EC029C">
              <w:rPr>
                <w:rFonts w:ascii="Times New Roman" w:eastAsia="Arial Unicode MS" w:hAnsi="Times New Roman"/>
              </w:rPr>
              <w:t>zasady i sposoby pielęgnowania pacjenta po radioterapii i chemioterapii;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686B3" w14:textId="77777777" w:rsidR="00EC029C" w:rsidRPr="00EC029C" w:rsidRDefault="00EC029C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B.W36</w:t>
            </w:r>
          </w:p>
        </w:tc>
      </w:tr>
      <w:tr w:rsidR="00EC029C" w:rsidRPr="00EC029C" w14:paraId="605C8464" w14:textId="77777777" w:rsidTr="00EC029C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917D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P_W04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D2CD1" w14:textId="77777777" w:rsidR="00EC029C" w:rsidRPr="00EC029C" w:rsidRDefault="00EC029C" w:rsidP="00D6725B">
            <w:pPr>
              <w:tabs>
                <w:tab w:val="left" w:pos="1650"/>
              </w:tabs>
              <w:spacing w:after="0" w:line="259" w:lineRule="auto"/>
              <w:ind w:left="1" w:right="0" w:firstLine="0"/>
              <w:rPr>
                <w:sz w:val="22"/>
              </w:rPr>
            </w:pPr>
            <w:r w:rsidRPr="00EC029C">
              <w:rPr>
                <w:sz w:val="22"/>
              </w:rPr>
              <w:t>metody rozpoznawania reakcji pacjenta na chorobę i leczenie onkologiczne;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47E9" w14:textId="77777777" w:rsidR="00EC029C" w:rsidRPr="00EC029C" w:rsidRDefault="00EC029C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B.W37</w:t>
            </w:r>
          </w:p>
        </w:tc>
      </w:tr>
      <w:tr w:rsidR="00EC029C" w:rsidRPr="00EC029C" w14:paraId="0223D453" w14:textId="77777777" w:rsidTr="00EC029C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FECDC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P_U01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896B" w14:textId="77777777" w:rsidR="00EC029C" w:rsidRPr="00EC029C" w:rsidRDefault="00EC029C" w:rsidP="00D6725B">
            <w:pPr>
              <w:pStyle w:val="Bezodstpw"/>
              <w:jc w:val="both"/>
              <w:rPr>
                <w:rFonts w:ascii="Times New Roman" w:hAnsi="Times New Roman"/>
              </w:rPr>
            </w:pPr>
            <w:r w:rsidRPr="00EC029C">
              <w:rPr>
                <w:rFonts w:ascii="Times New Roman" w:hAnsi="Times New Roman"/>
              </w:rPr>
              <w:t>diagnozować zagrożenia zdrowotne pacjenta z chorobą przewlekłą;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8B04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B.U11</w:t>
            </w:r>
          </w:p>
        </w:tc>
      </w:tr>
      <w:tr w:rsidR="00EC029C" w:rsidRPr="00EC029C" w14:paraId="752B3FB3" w14:textId="77777777" w:rsidTr="00EC029C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2CA6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P_U02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B47F" w14:textId="77777777" w:rsidR="00EC029C" w:rsidRPr="00EC029C" w:rsidRDefault="00EC029C" w:rsidP="00D6725B">
            <w:pPr>
              <w:pStyle w:val="Bezodstpw"/>
              <w:jc w:val="both"/>
              <w:rPr>
                <w:rFonts w:ascii="Times New Roman" w:hAnsi="Times New Roman"/>
              </w:rPr>
            </w:pPr>
            <w:r w:rsidRPr="00EC029C">
              <w:rPr>
                <w:rFonts w:ascii="Times New Roman" w:hAnsi="Times New Roman"/>
              </w:rPr>
              <w:t>oceniać adaptację pacjenta do choroby przewlekłej;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54F7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B.U12</w:t>
            </w:r>
          </w:p>
        </w:tc>
      </w:tr>
      <w:tr w:rsidR="00EC029C" w:rsidRPr="00EC029C" w14:paraId="10D145E4" w14:textId="77777777" w:rsidTr="00EC029C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AA2B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P_U03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FC14" w14:textId="77777777" w:rsidR="00EC029C" w:rsidRPr="00EC029C" w:rsidRDefault="00EC029C" w:rsidP="00D6725B">
            <w:pPr>
              <w:pStyle w:val="Bezodstpw"/>
              <w:jc w:val="both"/>
              <w:rPr>
                <w:rFonts w:ascii="Times New Roman" w:hAnsi="Times New Roman"/>
              </w:rPr>
            </w:pPr>
            <w:r w:rsidRPr="00EC029C">
              <w:rPr>
                <w:rFonts w:ascii="Times New Roman" w:hAnsi="Times New Roman"/>
              </w:rPr>
              <w:t>planować opiekę nad pacjentami z wybranymi chorobami nowotworowymi leczonymi systemowo;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E578A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B.U37</w:t>
            </w:r>
          </w:p>
        </w:tc>
      </w:tr>
      <w:tr w:rsidR="00EC029C" w:rsidRPr="00EC029C" w14:paraId="47D86523" w14:textId="77777777" w:rsidTr="00EC029C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FFF0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P_U04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784D" w14:textId="77777777" w:rsidR="00EC029C" w:rsidRPr="00EC029C" w:rsidRDefault="00EC029C" w:rsidP="00D6725B">
            <w:pPr>
              <w:pStyle w:val="Bezodstpw"/>
              <w:jc w:val="both"/>
              <w:rPr>
                <w:rFonts w:ascii="Times New Roman" w:hAnsi="Times New Roman"/>
              </w:rPr>
            </w:pPr>
            <w:r w:rsidRPr="00EC029C">
              <w:rPr>
                <w:rFonts w:ascii="Times New Roman" w:hAnsi="Times New Roman"/>
              </w:rPr>
              <w:t>rozpoznawać sytuację psychologiczną pacjenta i jego reakcje na chorobę oraz proces leczenia, a także udzielać mu wsparcia motywacyjno-edukacyjnego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DAD7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B.U39</w:t>
            </w:r>
          </w:p>
        </w:tc>
      </w:tr>
      <w:tr w:rsidR="00EC029C" w:rsidRPr="00EC029C" w14:paraId="71677623" w14:textId="77777777" w:rsidTr="00EC029C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D372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P_K01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8D30" w14:textId="77777777" w:rsidR="00EC029C" w:rsidRPr="00EC029C" w:rsidRDefault="00EC029C" w:rsidP="00D6725B">
            <w:pPr>
              <w:pStyle w:val="Bezodstpw"/>
              <w:jc w:val="both"/>
              <w:rPr>
                <w:rFonts w:ascii="Times New Roman" w:hAnsi="Times New Roman"/>
              </w:rPr>
            </w:pPr>
            <w:r w:rsidRPr="00EC029C">
              <w:rPr>
                <w:rFonts w:ascii="Times New Roman" w:hAnsi="Times New Roman"/>
              </w:rPr>
              <w:t xml:space="preserve">Dokonywanie krytycznej oceny działań własnych i współpracowników przy zachowaniu szacunku dla różnic światopoglądowych i kulturowych;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3CF0" w14:textId="77777777" w:rsidR="00EC029C" w:rsidRPr="00EC029C" w:rsidRDefault="00EC029C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K1</w:t>
            </w:r>
          </w:p>
        </w:tc>
      </w:tr>
      <w:tr w:rsidR="00EC029C" w:rsidRPr="00EC029C" w14:paraId="30AB1BCC" w14:textId="77777777" w:rsidTr="00EC029C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0A56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P_K02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5531" w14:textId="77777777" w:rsidR="00EC029C" w:rsidRPr="00EC029C" w:rsidRDefault="00EC029C" w:rsidP="00D6725B">
            <w:pPr>
              <w:tabs>
                <w:tab w:val="left" w:pos="930"/>
              </w:tabs>
              <w:spacing w:after="0" w:line="259" w:lineRule="auto"/>
              <w:ind w:left="1" w:right="0" w:firstLine="0"/>
              <w:rPr>
                <w:sz w:val="22"/>
              </w:rPr>
            </w:pPr>
            <w:r w:rsidRPr="00EC029C">
              <w:rPr>
                <w:sz w:val="22"/>
              </w:rPr>
              <w:t>Ponoszenie odpowiedzialności za realizowane świadczenia zdrowotne;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0B60" w14:textId="77777777" w:rsidR="00EC029C" w:rsidRPr="00EC029C" w:rsidRDefault="00EC029C" w:rsidP="00D6725B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K5</w:t>
            </w:r>
          </w:p>
        </w:tc>
      </w:tr>
      <w:tr w:rsidR="00EC029C" w:rsidRPr="00EC029C" w14:paraId="5F03E7CB" w14:textId="77777777" w:rsidTr="00EC029C">
        <w:trPr>
          <w:trHeight w:val="51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56243F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B95523" w14:textId="77777777" w:rsidR="00EC029C" w:rsidRPr="00EC029C" w:rsidRDefault="00EC029C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C029C">
              <w:rPr>
                <w:b/>
                <w:sz w:val="22"/>
              </w:rPr>
              <w:t xml:space="preserve">Liczba godzin </w:t>
            </w:r>
          </w:p>
        </w:tc>
      </w:tr>
      <w:tr w:rsidR="00EC029C" w:rsidRPr="00EC029C" w14:paraId="169BCB52" w14:textId="77777777" w:rsidTr="00EC029C">
        <w:trPr>
          <w:trHeight w:val="265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4CE9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4B47" w14:textId="77777777" w:rsidR="00EC029C" w:rsidRPr="00EC029C" w:rsidRDefault="00EC029C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029C">
              <w:rPr>
                <w:b/>
                <w:sz w:val="22"/>
              </w:rPr>
              <w:t>5</w:t>
            </w:r>
          </w:p>
        </w:tc>
      </w:tr>
      <w:tr w:rsidR="00EC029C" w:rsidRPr="00EC029C" w14:paraId="0A89E296" w14:textId="77777777" w:rsidTr="00EC029C">
        <w:trPr>
          <w:trHeight w:val="262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CB2C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lastRenderedPageBreak/>
              <w:t>Pielęgnowanie chorego z chorobami krwi. Skazy krwotoczne. Edukacja pacjenta i jego rodziny.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654A3" w14:textId="77777777" w:rsidR="00EC029C" w:rsidRPr="00EC029C" w:rsidRDefault="00EC029C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029C">
              <w:rPr>
                <w:sz w:val="22"/>
              </w:rPr>
              <w:t>2</w:t>
            </w:r>
          </w:p>
        </w:tc>
      </w:tr>
      <w:tr w:rsidR="00EC029C" w:rsidRPr="00EC029C" w14:paraId="41A5828B" w14:textId="77777777" w:rsidTr="00EC029C">
        <w:trPr>
          <w:trHeight w:val="26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4126" w14:textId="77777777" w:rsidR="00EC029C" w:rsidRPr="00EC029C" w:rsidRDefault="00EC029C" w:rsidP="00D6725B">
            <w:pPr>
              <w:tabs>
                <w:tab w:val="left" w:pos="1170"/>
              </w:tabs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Pielęgnowanie chorego z niedokrwistością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3288" w14:textId="77777777" w:rsidR="00EC029C" w:rsidRPr="00EC029C" w:rsidRDefault="00EC029C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029C">
              <w:rPr>
                <w:sz w:val="22"/>
              </w:rPr>
              <w:t>2</w:t>
            </w:r>
          </w:p>
        </w:tc>
      </w:tr>
      <w:tr w:rsidR="00EC029C" w:rsidRPr="00EC029C" w14:paraId="45FCED1D" w14:textId="77777777" w:rsidTr="00EC029C">
        <w:trPr>
          <w:trHeight w:val="26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E0FF" w14:textId="77777777" w:rsidR="00EC029C" w:rsidRPr="00EC029C" w:rsidRDefault="00EC029C" w:rsidP="00D6725B">
            <w:pPr>
              <w:tabs>
                <w:tab w:val="left" w:pos="2250"/>
              </w:tabs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Pielęgnowanie chorego w białaczkach. Biopsja szpiku kostnego.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4997" w14:textId="77777777" w:rsidR="00EC029C" w:rsidRPr="00EC029C" w:rsidRDefault="00EC029C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029C">
              <w:rPr>
                <w:sz w:val="22"/>
              </w:rPr>
              <w:t>1</w:t>
            </w:r>
          </w:p>
        </w:tc>
      </w:tr>
      <w:tr w:rsidR="00EC029C" w:rsidRPr="00EC029C" w14:paraId="41A997CA" w14:textId="77777777" w:rsidTr="00EC029C">
        <w:trPr>
          <w:trHeight w:val="26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4169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24BE" w14:textId="77777777" w:rsidR="00EC029C" w:rsidRPr="00EC029C" w:rsidRDefault="00EC029C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EC029C" w:rsidRPr="00EC029C" w14:paraId="04A87A54" w14:textId="77777777" w:rsidTr="00EC029C">
        <w:trPr>
          <w:trHeight w:val="262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0982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93FF" w14:textId="77777777" w:rsidR="00EC029C" w:rsidRPr="00EC029C" w:rsidRDefault="00EC029C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EC029C" w:rsidRPr="00EC029C" w14:paraId="39B0C8B0" w14:textId="77777777" w:rsidTr="00EC029C">
        <w:trPr>
          <w:trHeight w:val="26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9014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C029C">
              <w:rPr>
                <w:b/>
                <w:sz w:val="22"/>
              </w:rPr>
              <w:t>21.4. Zajęcia praktyczne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2582" w14:textId="77777777" w:rsidR="00EC029C" w:rsidRPr="00EC029C" w:rsidRDefault="00EC029C" w:rsidP="00D6725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C029C">
              <w:rPr>
                <w:b/>
                <w:sz w:val="22"/>
              </w:rPr>
              <w:t>5</w:t>
            </w:r>
          </w:p>
        </w:tc>
      </w:tr>
      <w:tr w:rsidR="00EC029C" w:rsidRPr="00EC029C" w14:paraId="10D05908" w14:textId="77777777" w:rsidTr="00EC029C">
        <w:trPr>
          <w:trHeight w:val="26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FE752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C029C">
              <w:rPr>
                <w:sz w:val="22"/>
              </w:rPr>
              <w:t>Pielęgnowanie chorego z objawami ze strony  układu krwiotwórczego w wybranych przewlekłych schorzeniach kardiologicznych. Badania w chorobach układu krwiotwórczego. Edukacja pacjenta z chorobami krwi oraz jego rodziny.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1765" w14:textId="77777777" w:rsidR="00EC029C" w:rsidRPr="00EC029C" w:rsidRDefault="00EC029C" w:rsidP="00D6725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C029C">
              <w:rPr>
                <w:sz w:val="22"/>
              </w:rPr>
              <w:t>5</w:t>
            </w:r>
          </w:p>
        </w:tc>
      </w:tr>
      <w:tr w:rsidR="00EC029C" w:rsidRPr="00EC029C" w14:paraId="6E00F477" w14:textId="77777777" w:rsidTr="00EC029C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3F44B7E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b/>
                <w:sz w:val="22"/>
              </w:rPr>
              <w:t xml:space="preserve">22. Literatura </w:t>
            </w:r>
          </w:p>
        </w:tc>
      </w:tr>
      <w:tr w:rsidR="00EC029C" w:rsidRPr="00EC029C" w14:paraId="6F43D606" w14:textId="77777777" w:rsidTr="00EC029C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F7550" w14:textId="77777777" w:rsidR="00EC029C" w:rsidRPr="00EC029C" w:rsidRDefault="00EC029C" w:rsidP="00EC029C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  <w:sz w:val="22"/>
              </w:rPr>
            </w:pPr>
            <w:r w:rsidRPr="00EC029C">
              <w:rPr>
                <w:bCs/>
                <w:sz w:val="22"/>
              </w:rPr>
              <w:t xml:space="preserve">Krzemińska - </w:t>
            </w:r>
            <w:proofErr w:type="spellStart"/>
            <w:r w:rsidRPr="00EC029C">
              <w:rPr>
                <w:bCs/>
                <w:sz w:val="22"/>
              </w:rPr>
              <w:t>Ławkowiczowa</w:t>
            </w:r>
            <w:proofErr w:type="spellEnd"/>
            <w:r w:rsidRPr="00EC029C">
              <w:rPr>
                <w:bCs/>
                <w:sz w:val="22"/>
              </w:rPr>
              <w:t xml:space="preserve"> I., Maj S. Atlas hematologii klinicznej. PZWL,  Warszawa  1993    </w:t>
            </w:r>
          </w:p>
          <w:p w14:paraId="2734501C" w14:textId="77777777" w:rsidR="00EC029C" w:rsidRPr="00EC029C" w:rsidRDefault="00EC029C" w:rsidP="00EC029C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  <w:sz w:val="22"/>
              </w:rPr>
            </w:pPr>
            <w:r w:rsidRPr="00EC029C">
              <w:rPr>
                <w:bCs/>
                <w:sz w:val="22"/>
              </w:rPr>
              <w:t xml:space="preserve">Malinowska-Lipień I. </w:t>
            </w:r>
            <w:proofErr w:type="spellStart"/>
            <w:r w:rsidRPr="00EC029C">
              <w:rPr>
                <w:bCs/>
                <w:sz w:val="22"/>
              </w:rPr>
              <w:t>Fornagiel</w:t>
            </w:r>
            <w:proofErr w:type="spellEnd"/>
            <w:r w:rsidRPr="00EC029C">
              <w:rPr>
                <w:bCs/>
                <w:sz w:val="22"/>
              </w:rPr>
              <w:t xml:space="preserve"> Sz.(red.) Pielęgniarstwo hematologiczne. PZWL, Warszawa 2015. </w:t>
            </w:r>
          </w:p>
          <w:p w14:paraId="1CF2180B" w14:textId="77777777" w:rsidR="00EC029C" w:rsidRPr="00EC029C" w:rsidRDefault="00EC029C" w:rsidP="00EC029C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  <w:sz w:val="22"/>
              </w:rPr>
            </w:pPr>
            <w:r w:rsidRPr="00EC029C">
              <w:rPr>
                <w:bCs/>
                <w:sz w:val="22"/>
              </w:rPr>
              <w:t>Czupryna A. Wybrane zagadnienia pielęgniarstwa specjalistycznego. Wolters Kluwer, Warszawa 2009.</w:t>
            </w:r>
          </w:p>
          <w:p w14:paraId="0E91179F" w14:textId="77777777" w:rsidR="00EC029C" w:rsidRPr="00EC029C" w:rsidRDefault="00EC029C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>4.</w:t>
            </w:r>
            <w:r w:rsidRPr="00EC029C">
              <w:rPr>
                <w:bCs/>
                <w:sz w:val="22"/>
              </w:rPr>
              <w:t xml:space="preserve"> Gajewski P., Szczeklik A. (red.). : Interna Szczeklika. Podręcznik chorób wewnętrznych. Wyd. MP. Kraków 2020.   </w:t>
            </w:r>
          </w:p>
        </w:tc>
      </w:tr>
      <w:tr w:rsidR="00EC029C" w:rsidRPr="00EC029C" w14:paraId="15D5CBAB" w14:textId="77777777" w:rsidTr="00EC029C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87684EA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b/>
                <w:sz w:val="22"/>
              </w:rPr>
              <w:t xml:space="preserve">23. Kryteria oceny – szczegóły </w:t>
            </w:r>
          </w:p>
        </w:tc>
      </w:tr>
      <w:tr w:rsidR="00EC029C" w:rsidRPr="00EC029C" w14:paraId="7F612E64" w14:textId="77777777" w:rsidTr="00EC029C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1D9C" w14:textId="77777777" w:rsidR="00EC029C" w:rsidRPr="00EC029C" w:rsidRDefault="00EC029C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 xml:space="preserve">Zgodnie z zaleceniami organów kontrolujących. </w:t>
            </w:r>
          </w:p>
          <w:p w14:paraId="1AC3D63F" w14:textId="77777777" w:rsidR="00EC029C" w:rsidRPr="00EC029C" w:rsidRDefault="00EC029C" w:rsidP="00D6725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 xml:space="preserve">Zaliczenie przedmiotu - student osiągnął zakładane efekty uczenia się. </w:t>
            </w:r>
          </w:p>
          <w:p w14:paraId="65FEE9EE" w14:textId="77777777" w:rsidR="00EC029C" w:rsidRPr="00EC029C" w:rsidRDefault="00EC029C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C029C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  <w:bookmarkEnd w:id="0"/>
    </w:tbl>
    <w:p w14:paraId="4E3DB7DA" w14:textId="77777777" w:rsidR="00EC029C" w:rsidRPr="000240D8" w:rsidRDefault="00EC029C" w:rsidP="00EC029C">
      <w:pPr>
        <w:spacing w:after="0" w:line="259" w:lineRule="auto"/>
        <w:ind w:left="0" w:right="0" w:firstLine="0"/>
        <w:jc w:val="left"/>
        <w:rPr>
          <w:sz w:val="22"/>
        </w:rPr>
      </w:pPr>
    </w:p>
    <w:p w14:paraId="5B1A58A9" w14:textId="77777777" w:rsidR="00EC029C" w:rsidRPr="00014F0F" w:rsidRDefault="00EC029C" w:rsidP="00014F0F">
      <w:pPr>
        <w:spacing w:after="0" w:line="260" w:lineRule="atLeast"/>
        <w:rPr>
          <w:color w:val="auto"/>
          <w:sz w:val="22"/>
        </w:rPr>
      </w:pPr>
    </w:p>
    <w:p w14:paraId="62C1D4C9" w14:textId="0D26E395" w:rsidR="00F75189" w:rsidRPr="007F5675" w:rsidRDefault="00F75189" w:rsidP="00014F0F">
      <w:pPr>
        <w:spacing w:after="0" w:line="259" w:lineRule="auto"/>
        <w:ind w:right="0"/>
        <w:jc w:val="left"/>
        <w:rPr>
          <w:sz w:val="22"/>
        </w:rPr>
      </w:pPr>
    </w:p>
    <w:sectPr w:rsidR="00F75189" w:rsidRPr="007F5675" w:rsidSect="008B0499">
      <w:footerReference w:type="even" r:id="rId7"/>
      <w:footerReference w:type="default" r:id="rId8"/>
      <w:footerReference w:type="first" r:id="rId9"/>
      <w:pgSz w:w="11906" w:h="16838"/>
      <w:pgMar w:top="851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A44F2" w14:textId="77777777" w:rsidR="008B0499" w:rsidRDefault="008B0499">
      <w:pPr>
        <w:spacing w:after="0" w:line="240" w:lineRule="auto"/>
      </w:pPr>
      <w:r>
        <w:separator/>
      </w:r>
    </w:p>
  </w:endnote>
  <w:endnote w:type="continuationSeparator" w:id="0">
    <w:p w14:paraId="1BDE6A96" w14:textId="77777777" w:rsidR="008B0499" w:rsidRDefault="008B0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1C445" w14:textId="77777777" w:rsidR="008050C4" w:rsidRDefault="00625A1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41F383C7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2F191" w14:textId="3973527D" w:rsidR="008050C4" w:rsidRDefault="00625A1B" w:rsidP="00F7518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70ED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F449C" w14:textId="77777777" w:rsidR="008050C4" w:rsidRDefault="00625A1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08E7E573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8C000" w14:textId="77777777" w:rsidR="008B0499" w:rsidRDefault="008B0499">
      <w:pPr>
        <w:spacing w:after="0" w:line="240" w:lineRule="auto"/>
      </w:pPr>
      <w:r>
        <w:separator/>
      </w:r>
    </w:p>
  </w:footnote>
  <w:footnote w:type="continuationSeparator" w:id="0">
    <w:p w14:paraId="7559E62A" w14:textId="77777777" w:rsidR="008B0499" w:rsidRDefault="008B0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0474D8"/>
    <w:multiLevelType w:val="hybridMultilevel"/>
    <w:tmpl w:val="1AA0D3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B5740F"/>
    <w:multiLevelType w:val="hybridMultilevel"/>
    <w:tmpl w:val="E5E40556"/>
    <w:lvl w:ilvl="0" w:tplc="9274D8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C32BF"/>
    <w:multiLevelType w:val="hybridMultilevel"/>
    <w:tmpl w:val="40FEDAA4"/>
    <w:lvl w:ilvl="0" w:tplc="70A28E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193871"/>
    <w:multiLevelType w:val="hybridMultilevel"/>
    <w:tmpl w:val="49EE89E0"/>
    <w:lvl w:ilvl="0" w:tplc="C39A99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7"/>
  </w:num>
  <w:num w:numId="7">
    <w:abstractNumId w:val="19"/>
  </w:num>
  <w:num w:numId="8">
    <w:abstractNumId w:val="16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20"/>
  </w:num>
  <w:num w:numId="14">
    <w:abstractNumId w:val="23"/>
  </w:num>
  <w:num w:numId="15">
    <w:abstractNumId w:val="11"/>
  </w:num>
  <w:num w:numId="16">
    <w:abstractNumId w:val="13"/>
  </w:num>
  <w:num w:numId="17">
    <w:abstractNumId w:val="24"/>
  </w:num>
  <w:num w:numId="18">
    <w:abstractNumId w:val="1"/>
  </w:num>
  <w:num w:numId="19">
    <w:abstractNumId w:val="22"/>
  </w:num>
  <w:num w:numId="20">
    <w:abstractNumId w:val="21"/>
  </w:num>
  <w:num w:numId="21">
    <w:abstractNumId w:val="25"/>
  </w:num>
  <w:num w:numId="22">
    <w:abstractNumId w:val="6"/>
  </w:num>
  <w:num w:numId="23">
    <w:abstractNumId w:val="4"/>
  </w:num>
  <w:num w:numId="24">
    <w:abstractNumId w:val="12"/>
  </w:num>
  <w:num w:numId="25">
    <w:abstractNumId w:val="14"/>
  </w:num>
  <w:num w:numId="26">
    <w:abstractNumId w:val="18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58DD"/>
    <w:rsid w:val="00014F0F"/>
    <w:rsid w:val="000240D8"/>
    <w:rsid w:val="000257AB"/>
    <w:rsid w:val="000301C6"/>
    <w:rsid w:val="00052014"/>
    <w:rsid w:val="00072F1C"/>
    <w:rsid w:val="00076A32"/>
    <w:rsid w:val="000A294F"/>
    <w:rsid w:val="001032AA"/>
    <w:rsid w:val="0015339D"/>
    <w:rsid w:val="00195500"/>
    <w:rsid w:val="001A76A8"/>
    <w:rsid w:val="00296398"/>
    <w:rsid w:val="002B0375"/>
    <w:rsid w:val="00306823"/>
    <w:rsid w:val="004E6EBB"/>
    <w:rsid w:val="00554BA3"/>
    <w:rsid w:val="00570ED3"/>
    <w:rsid w:val="0057466C"/>
    <w:rsid w:val="005A15F2"/>
    <w:rsid w:val="005E2A8B"/>
    <w:rsid w:val="005F3B95"/>
    <w:rsid w:val="00625A1B"/>
    <w:rsid w:val="00672559"/>
    <w:rsid w:val="006D58AE"/>
    <w:rsid w:val="00766372"/>
    <w:rsid w:val="007E1542"/>
    <w:rsid w:val="007E1FD0"/>
    <w:rsid w:val="007F5675"/>
    <w:rsid w:val="008050C4"/>
    <w:rsid w:val="008B0499"/>
    <w:rsid w:val="008C58D7"/>
    <w:rsid w:val="00922F33"/>
    <w:rsid w:val="00926BFD"/>
    <w:rsid w:val="00931F50"/>
    <w:rsid w:val="009405B3"/>
    <w:rsid w:val="009872CA"/>
    <w:rsid w:val="009B6B2D"/>
    <w:rsid w:val="00BD02D0"/>
    <w:rsid w:val="00C77848"/>
    <w:rsid w:val="00CA1DFF"/>
    <w:rsid w:val="00CB212A"/>
    <w:rsid w:val="00CC5EAF"/>
    <w:rsid w:val="00CE2DE9"/>
    <w:rsid w:val="00D915D3"/>
    <w:rsid w:val="00DA1193"/>
    <w:rsid w:val="00DB1D54"/>
    <w:rsid w:val="00E34AE2"/>
    <w:rsid w:val="00E4708E"/>
    <w:rsid w:val="00E55726"/>
    <w:rsid w:val="00E70FDF"/>
    <w:rsid w:val="00E81D69"/>
    <w:rsid w:val="00E95559"/>
    <w:rsid w:val="00EA120B"/>
    <w:rsid w:val="00EA38CD"/>
    <w:rsid w:val="00EB51A5"/>
    <w:rsid w:val="00EC029C"/>
    <w:rsid w:val="00EC3AE0"/>
    <w:rsid w:val="00F01F47"/>
    <w:rsid w:val="00F06730"/>
    <w:rsid w:val="00F139C6"/>
    <w:rsid w:val="00F72354"/>
    <w:rsid w:val="00F75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82298"/>
  <w15:docId w15:val="{12FEC9F4-47C1-4EA7-B056-BD304B73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39C6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Bezodstpw">
    <w:name w:val="No Spacing"/>
    <w:uiPriority w:val="1"/>
    <w:qFormat/>
    <w:rsid w:val="00F139C6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7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18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907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2024-02-07T07:26:00Z</cp:lastPrinted>
  <dcterms:created xsi:type="dcterms:W3CDTF">2024-02-28T15:12:00Z</dcterms:created>
  <dcterms:modified xsi:type="dcterms:W3CDTF">2024-08-22T11:27:00Z</dcterms:modified>
</cp:coreProperties>
</file>