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9AD33" w14:textId="77777777" w:rsidR="008050C4" w:rsidRPr="0018428D" w:rsidRDefault="008050C4" w:rsidP="00F16BEB">
      <w:pPr>
        <w:spacing w:after="197" w:line="259" w:lineRule="auto"/>
        <w:ind w:left="0" w:right="944" w:firstLine="0"/>
        <w:jc w:val="right"/>
        <w:rPr>
          <w:sz w:val="22"/>
        </w:rPr>
      </w:pPr>
      <w:r w:rsidRPr="0018428D">
        <w:rPr>
          <w:b/>
          <w:i/>
          <w:sz w:val="22"/>
        </w:rPr>
        <w:t>Załącznik nr 1a</w:t>
      </w:r>
    </w:p>
    <w:p w14:paraId="165E8667" w14:textId="77777777" w:rsidR="0018428D" w:rsidRDefault="008050C4" w:rsidP="008050C4">
      <w:pPr>
        <w:pStyle w:val="Nagwek1"/>
        <w:rPr>
          <w:sz w:val="22"/>
        </w:rPr>
      </w:pPr>
      <w:r w:rsidRPr="0018428D">
        <w:rPr>
          <w:sz w:val="22"/>
        </w:rPr>
        <w:t xml:space="preserve">Karta przedmiotu </w:t>
      </w:r>
    </w:p>
    <w:p w14:paraId="4DA62311" w14:textId="443A9478" w:rsidR="008050C4" w:rsidRPr="0018428D" w:rsidRDefault="008050C4" w:rsidP="008050C4">
      <w:pPr>
        <w:pStyle w:val="Nagwek1"/>
        <w:rPr>
          <w:sz w:val="22"/>
        </w:rPr>
      </w:pPr>
      <w:r w:rsidRPr="0018428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442"/>
        <w:gridCol w:w="275"/>
        <w:gridCol w:w="2554"/>
        <w:gridCol w:w="2123"/>
        <w:gridCol w:w="630"/>
      </w:tblGrid>
      <w:tr w:rsidR="008050C4" w:rsidRPr="0018428D" w14:paraId="7514D3FE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9C1D16" w14:textId="77777777" w:rsidR="008050C4" w:rsidRPr="0018428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18428D" w14:paraId="0EE2BEB6" w14:textId="77777777" w:rsidTr="00B54F82">
        <w:trPr>
          <w:trHeight w:val="517"/>
        </w:trPr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5B2FB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>1. Kierunek studiów:</w:t>
            </w:r>
            <w:r w:rsidRPr="0018428D">
              <w:rPr>
                <w:sz w:val="22"/>
              </w:rPr>
              <w:t xml:space="preserve">  </w:t>
            </w:r>
            <w:r w:rsidR="005A185D" w:rsidRPr="0018428D">
              <w:rPr>
                <w:sz w:val="22"/>
              </w:rPr>
              <w:t>pielęgniarstwo</w:t>
            </w:r>
          </w:p>
        </w:tc>
        <w:tc>
          <w:tcPr>
            <w:tcW w:w="5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1CD4" w14:textId="205B60A3" w:rsidR="008050C4" w:rsidRPr="0018428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>Poziom kształcenia:</w:t>
            </w:r>
            <w:r w:rsidRPr="0018428D">
              <w:rPr>
                <w:sz w:val="22"/>
              </w:rPr>
              <w:t xml:space="preserve">  </w:t>
            </w:r>
            <w:r w:rsidR="005A185D" w:rsidRPr="0018428D">
              <w:rPr>
                <w:sz w:val="22"/>
              </w:rPr>
              <w:t>II stop</w:t>
            </w:r>
            <w:r w:rsidR="0018428D">
              <w:rPr>
                <w:sz w:val="22"/>
              </w:rPr>
              <w:t>ień</w:t>
            </w:r>
            <w:r w:rsidR="00B54F82" w:rsidRPr="0018428D">
              <w:rPr>
                <w:sz w:val="22"/>
              </w:rPr>
              <w:t xml:space="preserve">/ profil </w:t>
            </w:r>
            <w:proofErr w:type="spellStart"/>
            <w:r w:rsidR="00B54F82" w:rsidRPr="0018428D">
              <w:rPr>
                <w:sz w:val="22"/>
              </w:rPr>
              <w:t>ogólnoakademicki</w:t>
            </w:r>
            <w:proofErr w:type="spellEnd"/>
          </w:p>
          <w:p w14:paraId="2FDEBC18" w14:textId="5B39F5B5" w:rsidR="008050C4" w:rsidRPr="0018428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>Forma studiów:</w:t>
            </w:r>
            <w:r w:rsidRPr="0018428D">
              <w:rPr>
                <w:sz w:val="22"/>
              </w:rPr>
              <w:t xml:space="preserve">  </w:t>
            </w:r>
            <w:r w:rsidR="0018428D">
              <w:rPr>
                <w:sz w:val="22"/>
              </w:rPr>
              <w:t xml:space="preserve">studia </w:t>
            </w:r>
            <w:r w:rsidR="0016451C" w:rsidRPr="0018428D">
              <w:rPr>
                <w:sz w:val="22"/>
              </w:rPr>
              <w:t>nie</w:t>
            </w:r>
            <w:r w:rsidR="005A185D" w:rsidRPr="0018428D">
              <w:rPr>
                <w:sz w:val="22"/>
              </w:rPr>
              <w:t>stacjonarne</w:t>
            </w:r>
          </w:p>
        </w:tc>
      </w:tr>
      <w:tr w:rsidR="008050C4" w:rsidRPr="0018428D" w14:paraId="0FF04CCD" w14:textId="77777777" w:rsidTr="00B54F82">
        <w:trPr>
          <w:trHeight w:val="262"/>
        </w:trPr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055D" w14:textId="4A3E7CDA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>4. Rok:</w:t>
            </w:r>
            <w:r w:rsidR="00C12C65" w:rsidRPr="0018428D">
              <w:rPr>
                <w:b/>
                <w:sz w:val="22"/>
              </w:rPr>
              <w:t xml:space="preserve"> </w:t>
            </w:r>
            <w:r w:rsidR="00C12C65" w:rsidRPr="0018428D">
              <w:rPr>
                <w:color w:val="auto"/>
                <w:sz w:val="22"/>
              </w:rPr>
              <w:t>II /</w:t>
            </w:r>
            <w:r w:rsidRPr="0018428D">
              <w:rPr>
                <w:color w:val="auto"/>
                <w:sz w:val="22"/>
              </w:rPr>
              <w:t xml:space="preserve"> </w:t>
            </w:r>
            <w:r w:rsidR="005A185D" w:rsidRPr="0018428D">
              <w:rPr>
                <w:color w:val="auto"/>
                <w:sz w:val="22"/>
              </w:rPr>
              <w:t xml:space="preserve"> </w:t>
            </w:r>
            <w:r w:rsidR="00AD1C8E" w:rsidRPr="0018428D">
              <w:rPr>
                <w:color w:val="auto"/>
                <w:sz w:val="22"/>
              </w:rPr>
              <w:t xml:space="preserve">cykl </w:t>
            </w:r>
            <w:r w:rsidR="005A185D" w:rsidRPr="0018428D">
              <w:rPr>
                <w:sz w:val="22"/>
              </w:rPr>
              <w:t>202</w:t>
            </w:r>
            <w:r w:rsidR="001F4E96" w:rsidRPr="0018428D">
              <w:rPr>
                <w:sz w:val="22"/>
              </w:rPr>
              <w:t>4</w:t>
            </w:r>
            <w:r w:rsidR="005A185D" w:rsidRPr="0018428D">
              <w:rPr>
                <w:sz w:val="22"/>
              </w:rPr>
              <w:t>-202</w:t>
            </w:r>
            <w:r w:rsidR="001F4E96" w:rsidRPr="0018428D">
              <w:rPr>
                <w:sz w:val="22"/>
              </w:rPr>
              <w:t>6</w:t>
            </w:r>
          </w:p>
        </w:tc>
        <w:tc>
          <w:tcPr>
            <w:tcW w:w="5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91EF" w14:textId="77777777" w:rsidR="008050C4" w:rsidRPr="0018428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5. Semestr: </w:t>
            </w:r>
            <w:r w:rsidRPr="0018428D">
              <w:rPr>
                <w:sz w:val="22"/>
              </w:rPr>
              <w:t xml:space="preserve"> </w:t>
            </w:r>
            <w:r w:rsidR="00116BD2" w:rsidRPr="0018428D">
              <w:rPr>
                <w:sz w:val="22"/>
              </w:rPr>
              <w:t>III, IV</w:t>
            </w:r>
          </w:p>
        </w:tc>
      </w:tr>
      <w:tr w:rsidR="008050C4" w:rsidRPr="0018428D" w14:paraId="0E35E935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192F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>6. Nazwa przedmiotu:</w:t>
            </w:r>
            <w:r w:rsidRPr="0018428D">
              <w:rPr>
                <w:sz w:val="22"/>
              </w:rPr>
              <w:t xml:space="preserve">  </w:t>
            </w:r>
            <w:r w:rsidR="005A185D" w:rsidRPr="0018428D">
              <w:rPr>
                <w:sz w:val="22"/>
              </w:rPr>
              <w:t>Stany zagrożenia życia</w:t>
            </w:r>
          </w:p>
        </w:tc>
      </w:tr>
      <w:tr w:rsidR="008050C4" w:rsidRPr="0018428D" w14:paraId="4FF749FB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5485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>7. Status przedmiotu:</w:t>
            </w:r>
            <w:r w:rsidRPr="0018428D">
              <w:rPr>
                <w:sz w:val="22"/>
              </w:rPr>
              <w:t xml:space="preserve">  </w:t>
            </w:r>
            <w:r w:rsidR="005A185D" w:rsidRPr="0018428D">
              <w:rPr>
                <w:sz w:val="22"/>
              </w:rPr>
              <w:t>obowiązkowy</w:t>
            </w:r>
          </w:p>
        </w:tc>
      </w:tr>
      <w:tr w:rsidR="008050C4" w:rsidRPr="0018428D" w14:paraId="34F33962" w14:textId="77777777" w:rsidTr="008050C4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0FF4" w14:textId="31B334EB" w:rsidR="008050C4" w:rsidRPr="0018428D" w:rsidRDefault="008050C4" w:rsidP="00186689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18428D">
              <w:rPr>
                <w:b/>
                <w:sz w:val="22"/>
              </w:rPr>
              <w:t xml:space="preserve">8.  Cel/-e przedmiotu  </w:t>
            </w:r>
          </w:p>
          <w:p w14:paraId="0479043E" w14:textId="77777777" w:rsidR="005B739B" w:rsidRPr="0018428D" w:rsidRDefault="005B739B" w:rsidP="005B739B">
            <w:pPr>
              <w:spacing w:after="0" w:line="256" w:lineRule="auto"/>
              <w:ind w:left="28" w:right="0" w:firstLine="0"/>
              <w:rPr>
                <w:sz w:val="22"/>
              </w:rPr>
            </w:pPr>
            <w:r w:rsidRPr="0018428D">
              <w:rPr>
                <w:sz w:val="22"/>
              </w:rPr>
              <w:t>Nabycie umiejętności rozpoznawania stanów zagrożenia życia. Przygotowanie do pełnienia opieki pielęgniarskiej nad chorym w sytuacji zagrożenia życia Przygotowanie do samodzielnej pracy zawodowej oraz współdziałania w zespole medycznym w tym w trakcie reanimacji krążeniowo-oddechowej.</w:t>
            </w:r>
          </w:p>
          <w:p w14:paraId="4301EEEB" w14:textId="77777777" w:rsidR="005B739B" w:rsidRPr="0018428D" w:rsidRDefault="005B739B" w:rsidP="0018668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  <w:p w14:paraId="5B91778A" w14:textId="77777777" w:rsidR="0018428D" w:rsidRPr="0018428D" w:rsidRDefault="0018428D" w:rsidP="0018428D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Efekty uczenia się/odniesienie do efektów uczenia się </w:t>
            </w:r>
            <w:r w:rsidRPr="0018428D">
              <w:rPr>
                <w:sz w:val="22"/>
              </w:rPr>
              <w:t xml:space="preserve">zawartych w </w:t>
            </w:r>
            <w:r w:rsidRPr="0018428D">
              <w:rPr>
                <w:i/>
                <w:sz w:val="22"/>
              </w:rPr>
              <w:t>(właściwe podkreślić)</w:t>
            </w:r>
            <w:r w:rsidRPr="0018428D">
              <w:rPr>
                <w:sz w:val="22"/>
              </w:rPr>
              <w:t xml:space="preserve">: </w:t>
            </w:r>
          </w:p>
          <w:p w14:paraId="76A3D075" w14:textId="77777777" w:rsidR="0018428D" w:rsidRPr="0018428D" w:rsidRDefault="0018428D" w:rsidP="0018428D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18428D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18428D">
              <w:rPr>
                <w:sz w:val="22"/>
              </w:rPr>
              <w:t xml:space="preserve">)/Uchwale Senatu SUM </w:t>
            </w:r>
            <w:r w:rsidRPr="0018428D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18428D">
              <w:rPr>
                <w:sz w:val="22"/>
              </w:rPr>
              <w:t xml:space="preserve"> </w:t>
            </w:r>
          </w:p>
          <w:p w14:paraId="01A52DA8" w14:textId="77777777" w:rsidR="008050C4" w:rsidRPr="0018428D" w:rsidRDefault="008050C4" w:rsidP="00186689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 xml:space="preserve">w zakresie wiedzy student zna i rozumie: </w:t>
            </w:r>
            <w:r w:rsidR="001521BB" w:rsidRPr="0018428D">
              <w:rPr>
                <w:sz w:val="22"/>
              </w:rPr>
              <w:t>B.W15, B.W25, B.W28,  B.W30, B.W33, B.W46</w:t>
            </w:r>
          </w:p>
          <w:p w14:paraId="38D541C0" w14:textId="77777777" w:rsidR="00186689" w:rsidRPr="0018428D" w:rsidRDefault="008050C4" w:rsidP="00BD4A2C">
            <w:pPr>
              <w:spacing w:after="0" w:line="259" w:lineRule="auto"/>
              <w:ind w:left="28" w:right="-51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>w zakresie umiejętności student potrafi:</w:t>
            </w:r>
            <w:r w:rsidR="00186689" w:rsidRPr="0018428D">
              <w:rPr>
                <w:sz w:val="22"/>
              </w:rPr>
              <w:t xml:space="preserve"> B.U17, B.U</w:t>
            </w:r>
            <w:r w:rsidR="00835326" w:rsidRPr="0018428D">
              <w:rPr>
                <w:sz w:val="22"/>
              </w:rPr>
              <w:t>27,</w:t>
            </w:r>
            <w:r w:rsidR="00BD4A2C" w:rsidRPr="0018428D">
              <w:rPr>
                <w:sz w:val="22"/>
              </w:rPr>
              <w:t xml:space="preserve"> </w:t>
            </w:r>
            <w:r w:rsidR="00186689" w:rsidRPr="0018428D">
              <w:rPr>
                <w:sz w:val="22"/>
              </w:rPr>
              <w:t>B.U29, B.U31, B.U32, B.U33</w:t>
            </w:r>
          </w:p>
          <w:p w14:paraId="684833AC" w14:textId="77777777" w:rsidR="008050C4" w:rsidRPr="0018428D" w:rsidRDefault="00186689" w:rsidP="00BD4A2C">
            <w:pPr>
              <w:spacing w:after="0" w:line="259" w:lineRule="auto"/>
              <w:ind w:left="341" w:right="-193" w:hanging="341"/>
              <w:jc w:val="left"/>
              <w:rPr>
                <w:sz w:val="22"/>
              </w:rPr>
            </w:pPr>
            <w:r w:rsidRPr="0018428D">
              <w:rPr>
                <w:sz w:val="22"/>
              </w:rPr>
              <w:t xml:space="preserve">w </w:t>
            </w:r>
            <w:r w:rsidR="008050C4" w:rsidRPr="0018428D">
              <w:rPr>
                <w:sz w:val="22"/>
              </w:rPr>
              <w:t xml:space="preserve">zakresie kompetencji społecznych student: </w:t>
            </w:r>
            <w:r w:rsidRPr="0018428D">
              <w:rPr>
                <w:sz w:val="22"/>
              </w:rPr>
              <w:t>Punkt 1.3  ogólnych efektów uczenia się</w:t>
            </w:r>
          </w:p>
        </w:tc>
      </w:tr>
      <w:tr w:rsidR="008050C4" w:rsidRPr="0018428D" w14:paraId="45942114" w14:textId="77777777" w:rsidTr="00B54F82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2DA7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2FD63B1" w14:textId="77777777" w:rsidR="008050C4" w:rsidRPr="0018428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 </w:t>
            </w:r>
            <w:r w:rsidR="005A185D" w:rsidRPr="0018428D">
              <w:rPr>
                <w:b/>
                <w:sz w:val="22"/>
              </w:rPr>
              <w:t>35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593D" w14:textId="77777777" w:rsidR="008050C4" w:rsidRPr="0018428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8FA4E21" w14:textId="77777777" w:rsidR="008050C4" w:rsidRPr="0018428D" w:rsidRDefault="0018668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18428D">
              <w:rPr>
                <w:b/>
                <w:sz w:val="22"/>
              </w:rPr>
              <w:t>2</w:t>
            </w:r>
            <w:r w:rsidR="008050C4" w:rsidRPr="0018428D">
              <w:rPr>
                <w:b/>
                <w:sz w:val="22"/>
              </w:rPr>
              <w:t xml:space="preserve"> </w:t>
            </w:r>
          </w:p>
        </w:tc>
      </w:tr>
      <w:tr w:rsidR="008050C4" w:rsidRPr="0018428D" w14:paraId="66887D6B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D4FB" w14:textId="77777777" w:rsidR="008050C4" w:rsidRPr="0018428D" w:rsidRDefault="008050C4" w:rsidP="0018668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11. Forma zaliczenia przedmiotu: </w:t>
            </w:r>
            <w:r w:rsidR="00186689" w:rsidRPr="0018428D">
              <w:rPr>
                <w:sz w:val="22"/>
              </w:rPr>
              <w:t>zaliczenie na ocenę</w:t>
            </w:r>
          </w:p>
        </w:tc>
      </w:tr>
      <w:tr w:rsidR="008050C4" w:rsidRPr="0018428D" w14:paraId="4A17CF16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4062B7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18428D" w14:paraId="27D1F0C7" w14:textId="77777777" w:rsidTr="00B54F82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5936" w14:textId="77777777" w:rsidR="008050C4" w:rsidRPr="0018428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18428D">
              <w:rPr>
                <w:sz w:val="22"/>
              </w:rPr>
              <w:t xml:space="preserve">Efekty uczenia się </w:t>
            </w:r>
          </w:p>
        </w:tc>
        <w:tc>
          <w:tcPr>
            <w:tcW w:w="3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1468" w14:textId="77777777" w:rsidR="008050C4" w:rsidRPr="0018428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18428D">
              <w:rPr>
                <w:sz w:val="22"/>
              </w:rPr>
              <w:t xml:space="preserve">Sposoby weryfikacji </w:t>
            </w: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9E91" w14:textId="77777777" w:rsidR="008050C4" w:rsidRPr="0018428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18428D">
              <w:rPr>
                <w:sz w:val="22"/>
              </w:rPr>
              <w:t xml:space="preserve">Sposoby oceny*/zaliczenie </w:t>
            </w:r>
          </w:p>
        </w:tc>
      </w:tr>
      <w:tr w:rsidR="008050C4" w:rsidRPr="0018428D" w14:paraId="335F927F" w14:textId="77777777" w:rsidTr="00B54F82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BC70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 xml:space="preserve">W zakresie wiedzy </w:t>
            </w:r>
          </w:p>
        </w:tc>
        <w:tc>
          <w:tcPr>
            <w:tcW w:w="3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ECBB" w14:textId="77777777" w:rsidR="008050C4" w:rsidRPr="0018428D" w:rsidRDefault="00186689" w:rsidP="00BD4A2C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>Prezentacja multimedialna przygotowana przez studenta</w:t>
            </w: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85D2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 </w:t>
            </w:r>
          </w:p>
        </w:tc>
      </w:tr>
      <w:tr w:rsidR="008050C4" w:rsidRPr="0018428D" w14:paraId="5932DF98" w14:textId="77777777" w:rsidTr="00B54F82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D75E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 xml:space="preserve">W zakresie umiejętności </w:t>
            </w:r>
          </w:p>
        </w:tc>
        <w:tc>
          <w:tcPr>
            <w:tcW w:w="3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2B10" w14:textId="77777777" w:rsidR="008050C4" w:rsidRPr="0018428D" w:rsidRDefault="00186689" w:rsidP="00BD4A2C">
            <w:pPr>
              <w:spacing w:after="0" w:line="240" w:lineRule="auto"/>
              <w:ind w:left="0" w:right="-118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>obserwacja umiejętności</w:t>
            </w:r>
            <w:r w:rsidR="00BD4A2C" w:rsidRPr="0018428D">
              <w:rPr>
                <w:sz w:val="22"/>
              </w:rPr>
              <w:t xml:space="preserve"> </w:t>
            </w:r>
            <w:r w:rsidRPr="0018428D">
              <w:rPr>
                <w:sz w:val="22"/>
              </w:rPr>
              <w:t>nabytych przez studenta w trakcie</w:t>
            </w:r>
            <w:r w:rsidR="00BD4A2C" w:rsidRPr="0018428D">
              <w:rPr>
                <w:sz w:val="22"/>
              </w:rPr>
              <w:t xml:space="preserve"> </w:t>
            </w:r>
            <w:r w:rsidRPr="0018428D">
              <w:rPr>
                <w:sz w:val="22"/>
              </w:rPr>
              <w:t>zajęć praktycznych</w:t>
            </w: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A64E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 </w:t>
            </w:r>
          </w:p>
        </w:tc>
      </w:tr>
      <w:tr w:rsidR="008050C4" w:rsidRPr="0018428D" w14:paraId="3D897C0A" w14:textId="77777777" w:rsidTr="00B54F82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A6B9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sz w:val="22"/>
              </w:rPr>
              <w:t xml:space="preserve">W zakresie kompetencji </w:t>
            </w:r>
          </w:p>
        </w:tc>
        <w:tc>
          <w:tcPr>
            <w:tcW w:w="3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B091" w14:textId="77777777" w:rsidR="008050C4" w:rsidRPr="0018428D" w:rsidRDefault="00186689" w:rsidP="00BD4A2C">
            <w:pPr>
              <w:spacing w:after="0" w:line="259" w:lineRule="auto"/>
              <w:ind w:left="0" w:right="0" w:hanging="8"/>
              <w:jc w:val="left"/>
              <w:rPr>
                <w:sz w:val="22"/>
              </w:rPr>
            </w:pPr>
            <w:r w:rsidRPr="0018428D">
              <w:rPr>
                <w:sz w:val="22"/>
              </w:rPr>
              <w:t>Obserwacja aktywności studenta na zajęciach</w:t>
            </w: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8EB4" w14:textId="77777777" w:rsidR="008050C4" w:rsidRPr="001842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8428D">
              <w:rPr>
                <w:b/>
                <w:sz w:val="22"/>
              </w:rPr>
              <w:t xml:space="preserve"> </w:t>
            </w:r>
          </w:p>
        </w:tc>
      </w:tr>
    </w:tbl>
    <w:p w14:paraId="72457AA7" w14:textId="77777777" w:rsidR="000E3EDF" w:rsidRPr="000E3EDF" w:rsidRDefault="008050C4" w:rsidP="000E3EDF">
      <w:pPr>
        <w:spacing w:after="0" w:line="260" w:lineRule="atLeast"/>
        <w:rPr>
          <w:color w:val="auto"/>
          <w:sz w:val="22"/>
        </w:rPr>
      </w:pPr>
      <w:r w:rsidRPr="0018428D">
        <w:rPr>
          <w:sz w:val="22"/>
        </w:rPr>
        <w:t xml:space="preserve"> </w:t>
      </w:r>
      <w:r w:rsidR="000E3EDF" w:rsidRPr="000E3EDF">
        <w:rPr>
          <w:b/>
          <w:sz w:val="22"/>
        </w:rPr>
        <w:t>*</w:t>
      </w:r>
      <w:r w:rsidR="000E3EDF" w:rsidRPr="000E3EDF">
        <w:rPr>
          <w:sz w:val="22"/>
        </w:rPr>
        <w:t xml:space="preserve">w przypadku egzaminu/zaliczenia na ocenę zakłada się, że ocena oznacza na poziomie: </w:t>
      </w:r>
    </w:p>
    <w:p w14:paraId="6E7F5918" w14:textId="77777777" w:rsidR="000E3EDF" w:rsidRPr="000E3EDF" w:rsidRDefault="000E3EDF" w:rsidP="000E3EDF">
      <w:pPr>
        <w:spacing w:after="0" w:line="260" w:lineRule="atLeast"/>
        <w:rPr>
          <w:sz w:val="22"/>
        </w:rPr>
      </w:pPr>
    </w:p>
    <w:p w14:paraId="2689D473" w14:textId="77777777" w:rsidR="000E3EDF" w:rsidRPr="000E3EDF" w:rsidRDefault="000E3EDF" w:rsidP="000E3EDF">
      <w:pPr>
        <w:spacing w:after="0" w:line="260" w:lineRule="atLeast"/>
        <w:rPr>
          <w:sz w:val="22"/>
        </w:rPr>
      </w:pPr>
      <w:r w:rsidRPr="000E3EDF">
        <w:rPr>
          <w:b/>
          <w:sz w:val="22"/>
        </w:rPr>
        <w:t>Bardzo dobry (5,0)</w:t>
      </w:r>
      <w:r w:rsidRPr="000E3EDF">
        <w:rPr>
          <w:sz w:val="22"/>
        </w:rPr>
        <w:t xml:space="preserve"> - zakładane efekty uczenia się zostały osiągnięte i znacznym stopniu przekraczają wymagany poziom</w:t>
      </w:r>
    </w:p>
    <w:p w14:paraId="10A7F475" w14:textId="77777777" w:rsidR="000E3EDF" w:rsidRPr="000E3EDF" w:rsidRDefault="000E3EDF" w:rsidP="000E3EDF">
      <w:pPr>
        <w:spacing w:after="0" w:line="260" w:lineRule="atLeast"/>
        <w:rPr>
          <w:sz w:val="22"/>
        </w:rPr>
      </w:pPr>
      <w:r w:rsidRPr="000E3EDF">
        <w:rPr>
          <w:b/>
          <w:sz w:val="22"/>
        </w:rPr>
        <w:t>Ponad dobry (4,5)</w:t>
      </w:r>
      <w:r w:rsidRPr="000E3EDF">
        <w:rPr>
          <w:sz w:val="22"/>
        </w:rPr>
        <w:t xml:space="preserve"> - zakładane efekty uczenia się zostały osiągnięte i w niewielkim stopniu przekraczają wymagany poziom</w:t>
      </w:r>
    </w:p>
    <w:p w14:paraId="1659D438" w14:textId="77777777" w:rsidR="000E3EDF" w:rsidRPr="000E3EDF" w:rsidRDefault="000E3EDF" w:rsidP="000E3EDF">
      <w:pPr>
        <w:spacing w:after="0" w:line="260" w:lineRule="atLeast"/>
        <w:rPr>
          <w:sz w:val="22"/>
        </w:rPr>
      </w:pPr>
      <w:r w:rsidRPr="000E3EDF">
        <w:rPr>
          <w:b/>
          <w:sz w:val="22"/>
        </w:rPr>
        <w:t>Dobry (4,0)</w:t>
      </w:r>
      <w:r w:rsidRPr="000E3EDF">
        <w:rPr>
          <w:sz w:val="22"/>
        </w:rPr>
        <w:t xml:space="preserve"> – zakładane efekty uczenia się zostały osiągnięte na wymaganym poziomie</w:t>
      </w:r>
    </w:p>
    <w:p w14:paraId="0F2F262A" w14:textId="77777777" w:rsidR="000E3EDF" w:rsidRPr="000E3EDF" w:rsidRDefault="000E3EDF" w:rsidP="000E3EDF">
      <w:pPr>
        <w:spacing w:after="0" w:line="260" w:lineRule="atLeast"/>
        <w:rPr>
          <w:sz w:val="22"/>
        </w:rPr>
      </w:pPr>
      <w:r w:rsidRPr="000E3EDF">
        <w:rPr>
          <w:b/>
          <w:sz w:val="22"/>
        </w:rPr>
        <w:t>Dość dobry (3,5)</w:t>
      </w:r>
      <w:r w:rsidRPr="000E3EDF">
        <w:rPr>
          <w:sz w:val="22"/>
        </w:rPr>
        <w:t xml:space="preserve"> – zakładane efekty uczenia się zostały osiągnięte na średnim wymaganym poziomie</w:t>
      </w:r>
    </w:p>
    <w:p w14:paraId="1ED7C71E" w14:textId="77777777" w:rsidR="000E3EDF" w:rsidRPr="000E3EDF" w:rsidRDefault="000E3EDF" w:rsidP="000E3EDF">
      <w:pPr>
        <w:spacing w:after="0" w:line="260" w:lineRule="atLeast"/>
        <w:rPr>
          <w:sz w:val="22"/>
        </w:rPr>
      </w:pPr>
      <w:r w:rsidRPr="000E3EDF">
        <w:rPr>
          <w:b/>
          <w:sz w:val="22"/>
        </w:rPr>
        <w:t>Dostateczny (3,0)</w:t>
      </w:r>
      <w:r w:rsidRPr="000E3EDF">
        <w:rPr>
          <w:sz w:val="22"/>
        </w:rPr>
        <w:t xml:space="preserve"> - zakładane efekty uczenia się zostały osiągnięte na minimalnym wymaganym poziomie</w:t>
      </w:r>
    </w:p>
    <w:p w14:paraId="56FE83AB" w14:textId="77777777" w:rsidR="000E3EDF" w:rsidRPr="000E3EDF" w:rsidRDefault="000E3EDF" w:rsidP="000E3EDF">
      <w:pPr>
        <w:spacing w:after="0" w:line="260" w:lineRule="atLeast"/>
        <w:rPr>
          <w:color w:val="auto"/>
          <w:sz w:val="22"/>
        </w:rPr>
      </w:pPr>
      <w:r w:rsidRPr="000E3EDF">
        <w:rPr>
          <w:b/>
          <w:sz w:val="22"/>
        </w:rPr>
        <w:t>Niedostateczny (2,0)</w:t>
      </w:r>
      <w:r w:rsidRPr="000E3EDF">
        <w:rPr>
          <w:sz w:val="22"/>
        </w:rPr>
        <w:t xml:space="preserve"> – zakładane efekty uczenia się nie zostały uzyskane.</w:t>
      </w:r>
    </w:p>
    <w:p w14:paraId="5F03617A" w14:textId="2DA78AA4" w:rsidR="00DC370D" w:rsidRDefault="00DC370D" w:rsidP="000E3ED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F7E77F8" w14:textId="01CD1607" w:rsidR="00775DB8" w:rsidRDefault="00775DB8" w:rsidP="000E3ED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3D2AF1C" w14:textId="3494913A" w:rsidR="00775DB8" w:rsidRDefault="00775DB8" w:rsidP="000E3ED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2943690" w14:textId="4AFDF9A5" w:rsidR="00775DB8" w:rsidRDefault="00775DB8" w:rsidP="000E3ED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46DB781" w14:textId="77777777" w:rsidR="00775DB8" w:rsidRDefault="00775DB8" w:rsidP="00775DB8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70258E47" w14:textId="77777777" w:rsidR="00775DB8" w:rsidRDefault="00775DB8" w:rsidP="00775DB8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pPr w:leftFromText="141" w:rightFromText="141" w:vertAnchor="text" w:tblpY="1"/>
        <w:tblOverlap w:val="never"/>
        <w:tblW w:w="9747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23"/>
        <w:gridCol w:w="3925"/>
        <w:gridCol w:w="2522"/>
      </w:tblGrid>
      <w:tr w:rsidR="00775DB8" w:rsidRPr="00775DB8" w14:paraId="2A514B39" w14:textId="77777777" w:rsidTr="00D6725B">
        <w:trPr>
          <w:trHeight w:val="262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D01F65" w14:textId="77777777" w:rsidR="00775DB8" w:rsidRPr="00775DB8" w:rsidRDefault="00775DB8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75DB8" w:rsidRPr="00775DB8" w14:paraId="5F88727E" w14:textId="77777777" w:rsidTr="00D6725B">
        <w:trPr>
          <w:trHeight w:val="517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81FB" w14:textId="77777777" w:rsidR="00775DB8" w:rsidRPr="00775DB8" w:rsidRDefault="00775DB8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75DB8">
              <w:rPr>
                <w:b/>
                <w:sz w:val="22"/>
              </w:rPr>
              <w:t>13. Jednostka realizująca przedmiot,</w:t>
            </w:r>
            <w:r w:rsidRPr="00775DB8">
              <w:rPr>
                <w:sz w:val="22"/>
              </w:rPr>
              <w:t xml:space="preserve"> </w:t>
            </w:r>
            <w:r w:rsidRPr="00775DB8">
              <w:rPr>
                <w:b/>
                <w:sz w:val="22"/>
              </w:rPr>
              <w:t xml:space="preserve">adres, e-mail: </w:t>
            </w:r>
          </w:p>
          <w:p w14:paraId="4CEA3D78" w14:textId="77777777" w:rsidR="00775DB8" w:rsidRPr="00775DB8" w:rsidRDefault="00775DB8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DB8">
              <w:rPr>
                <w:rFonts w:ascii="Times New Roman" w:hAnsi="Times New Roman"/>
              </w:rPr>
              <w:t>Klinika Chorób Wewnętrznych i Metabolicznych</w:t>
            </w:r>
            <w:r w:rsidRPr="00775DB8">
              <w:rPr>
                <w:rFonts w:ascii="Times New Roman" w:hAnsi="Times New Roman"/>
              </w:rPr>
              <w:br/>
              <w:t>ul. Ziołowa 45-47, 40-585 Katowice</w:t>
            </w:r>
            <w:r w:rsidRPr="00775DB8">
              <w:rPr>
                <w:rFonts w:ascii="Times New Roman" w:hAnsi="Times New Roman"/>
              </w:rPr>
              <w:br/>
              <w:t xml:space="preserve"> https://kchwm.sum.edu.pl/</w:t>
            </w:r>
          </w:p>
          <w:p w14:paraId="514502C7" w14:textId="77777777" w:rsidR="00775DB8" w:rsidRPr="00775DB8" w:rsidRDefault="00775DB8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775DB8">
              <w:rPr>
                <w:rFonts w:ascii="Times New Roman" w:hAnsi="Times New Roman"/>
                <w:lang w:val="en-US"/>
              </w:rPr>
              <w:t>e-mail: jdulawa@sum.edu.pl</w:t>
            </w:r>
          </w:p>
        </w:tc>
      </w:tr>
      <w:tr w:rsidR="00775DB8" w:rsidRPr="00775DB8" w14:paraId="7C141786" w14:textId="77777777" w:rsidTr="00D6725B">
        <w:trPr>
          <w:trHeight w:val="516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42B0" w14:textId="77777777" w:rsidR="00775DB8" w:rsidRPr="00775DB8" w:rsidRDefault="00775DB8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75DB8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775DB8">
              <w:rPr>
                <w:sz w:val="22"/>
              </w:rPr>
              <w:t xml:space="preserve">Dr n. med. Anna </w:t>
            </w:r>
            <w:proofErr w:type="spellStart"/>
            <w:r w:rsidRPr="00775DB8">
              <w:rPr>
                <w:sz w:val="22"/>
              </w:rPr>
              <w:t>Hawrot</w:t>
            </w:r>
            <w:proofErr w:type="spellEnd"/>
            <w:r w:rsidRPr="00775DB8">
              <w:rPr>
                <w:sz w:val="22"/>
              </w:rPr>
              <w:t>-Kawecka</w:t>
            </w:r>
          </w:p>
        </w:tc>
      </w:tr>
      <w:tr w:rsidR="00775DB8" w:rsidRPr="00775DB8" w14:paraId="30AB79EA" w14:textId="77777777" w:rsidTr="00D6725B">
        <w:trPr>
          <w:trHeight w:val="516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7BB9" w14:textId="77777777" w:rsidR="00775DB8" w:rsidRPr="00775DB8" w:rsidRDefault="00775DB8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75DB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AB22E6A" w14:textId="77777777" w:rsidR="00775DB8" w:rsidRPr="00775DB8" w:rsidRDefault="00775DB8" w:rsidP="00D6725B">
            <w:pPr>
              <w:spacing w:after="0" w:line="240" w:lineRule="auto"/>
              <w:ind w:right="163"/>
              <w:rPr>
                <w:sz w:val="22"/>
              </w:rPr>
            </w:pPr>
            <w:r w:rsidRPr="00775DB8">
              <w:rPr>
                <w:sz w:val="22"/>
              </w:rPr>
              <w:t>przygotowanie w zakresie pielęgniarstwa i chorób wewnętrznych na poziomie studiów licencjackich</w:t>
            </w:r>
          </w:p>
        </w:tc>
      </w:tr>
      <w:tr w:rsidR="00775DB8" w:rsidRPr="00775DB8" w14:paraId="7352A3D1" w14:textId="77777777" w:rsidTr="00775DB8">
        <w:trPr>
          <w:trHeight w:val="262"/>
        </w:trPr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E4F1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D0B6" w14:textId="77777777" w:rsidR="00775DB8" w:rsidRPr="00775DB8" w:rsidRDefault="00775DB8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Zgodna z Zarządzeniem Rektora SUM </w:t>
            </w:r>
          </w:p>
        </w:tc>
      </w:tr>
      <w:tr w:rsidR="00775DB8" w:rsidRPr="00775DB8" w14:paraId="1CE6528A" w14:textId="77777777" w:rsidTr="00775DB8">
        <w:trPr>
          <w:trHeight w:val="516"/>
        </w:trPr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70A0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92F3" w14:textId="77777777" w:rsidR="00775DB8" w:rsidRPr="00775DB8" w:rsidRDefault="00775DB8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 Sprzęt multimedialny</w:t>
            </w:r>
          </w:p>
        </w:tc>
      </w:tr>
      <w:tr w:rsidR="00775DB8" w:rsidRPr="00775DB8" w14:paraId="6104AE26" w14:textId="77777777" w:rsidTr="00775DB8">
        <w:trPr>
          <w:trHeight w:val="264"/>
        </w:trPr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3EF1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6FFA" w14:textId="77777777" w:rsidR="00775DB8" w:rsidRPr="00775DB8" w:rsidRDefault="00775DB8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 Klinika Chorób Wewnętrznych i Metabolicznych</w:t>
            </w:r>
          </w:p>
        </w:tc>
      </w:tr>
      <w:tr w:rsidR="00775DB8" w:rsidRPr="00775DB8" w14:paraId="79275249" w14:textId="77777777" w:rsidTr="00775DB8">
        <w:trPr>
          <w:trHeight w:val="266"/>
        </w:trPr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C9F7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BA43" w14:textId="77777777" w:rsidR="00775DB8" w:rsidRPr="00775DB8" w:rsidRDefault="00775DB8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 Dostępne w sekretariacie Kliniki i na stronie internetowej: https://kchwm.sum.edu.pl/</w:t>
            </w:r>
          </w:p>
        </w:tc>
      </w:tr>
      <w:tr w:rsidR="00775DB8" w:rsidRPr="00775DB8" w14:paraId="54A22B70" w14:textId="77777777" w:rsidTr="00D6725B">
        <w:trPr>
          <w:trHeight w:val="25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8CB254" w14:textId="77777777" w:rsidR="00775DB8" w:rsidRPr="00775DB8" w:rsidRDefault="00775DB8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>20. Efekty uczenia się</w:t>
            </w:r>
            <w:r w:rsidRPr="00775DB8">
              <w:rPr>
                <w:sz w:val="22"/>
              </w:rPr>
              <w:t xml:space="preserve"> </w:t>
            </w:r>
          </w:p>
        </w:tc>
      </w:tr>
      <w:tr w:rsidR="00775DB8" w:rsidRPr="00775DB8" w14:paraId="320E9CB4" w14:textId="77777777" w:rsidTr="00775DB8">
        <w:trPr>
          <w:trHeight w:val="10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94951" w14:textId="77777777" w:rsidR="00775DB8" w:rsidRPr="00775DB8" w:rsidRDefault="00775DB8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775DB8">
              <w:rPr>
                <w:sz w:val="22"/>
              </w:rPr>
              <w:t xml:space="preserve">Numer przedmiotowego </w:t>
            </w:r>
          </w:p>
          <w:p w14:paraId="1E2E9C44" w14:textId="77777777" w:rsidR="00775DB8" w:rsidRPr="00775DB8" w:rsidRDefault="00775DB8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775DB8">
              <w:rPr>
                <w:sz w:val="22"/>
              </w:rPr>
              <w:t xml:space="preserve">efektu uczenia się 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2DAFA5" w14:textId="77777777" w:rsidR="00775DB8" w:rsidRPr="00775DB8" w:rsidRDefault="00775DB8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775DB8">
              <w:rPr>
                <w:sz w:val="22"/>
              </w:rPr>
              <w:t xml:space="preserve">Przedmiotowe efekty uczenia się </w:t>
            </w:r>
            <w:bookmarkStart w:id="0" w:name="_GoBack"/>
            <w:bookmarkEnd w:id="0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5011" w14:textId="77777777" w:rsidR="00775DB8" w:rsidRPr="00775DB8" w:rsidRDefault="00775DB8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775DB8">
              <w:rPr>
                <w:sz w:val="22"/>
              </w:rPr>
              <w:t xml:space="preserve">Odniesienie do efektów uczenia się zawartych w </w:t>
            </w:r>
            <w:r w:rsidRPr="00775DB8">
              <w:rPr>
                <w:i/>
                <w:sz w:val="22"/>
              </w:rPr>
              <w:t>(właściwe podkreślić)</w:t>
            </w:r>
            <w:r w:rsidRPr="00775DB8">
              <w:rPr>
                <w:sz w:val="22"/>
              </w:rPr>
              <w:t xml:space="preserve">: </w:t>
            </w:r>
          </w:p>
          <w:p w14:paraId="25E47139" w14:textId="77777777" w:rsidR="00775DB8" w:rsidRPr="00775DB8" w:rsidRDefault="00775DB8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775DB8">
              <w:rPr>
                <w:sz w:val="22"/>
                <w:u w:val="single"/>
              </w:rPr>
              <w:t>standardach kształcenia</w:t>
            </w:r>
            <w:r w:rsidRPr="00775DB8">
              <w:rPr>
                <w:sz w:val="22"/>
              </w:rPr>
              <w:t xml:space="preserve">/ </w:t>
            </w:r>
          </w:p>
          <w:p w14:paraId="47D85167" w14:textId="77777777" w:rsidR="00775DB8" w:rsidRPr="00775DB8" w:rsidRDefault="00775DB8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775DB8">
              <w:rPr>
                <w:sz w:val="22"/>
              </w:rPr>
              <w:t xml:space="preserve">zatwierdzonych przez </w:t>
            </w:r>
          </w:p>
          <w:p w14:paraId="50B7B103" w14:textId="77777777" w:rsidR="00775DB8" w:rsidRPr="00775DB8" w:rsidRDefault="00775DB8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775DB8">
              <w:rPr>
                <w:sz w:val="22"/>
              </w:rPr>
              <w:t xml:space="preserve">Senat SUM  </w:t>
            </w:r>
          </w:p>
        </w:tc>
      </w:tr>
      <w:tr w:rsidR="00775DB8" w:rsidRPr="00775DB8" w14:paraId="58339C65" w14:textId="77777777" w:rsidTr="00775DB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E6C58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>P_W01</w:t>
            </w:r>
            <w:r w:rsidRPr="00775DB8">
              <w:rPr>
                <w:b/>
                <w:sz w:val="22"/>
              </w:rPr>
              <w:t xml:space="preserve"> 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CB2" w14:textId="77777777" w:rsidR="00775DB8" w:rsidRPr="00775DB8" w:rsidRDefault="00775DB8" w:rsidP="00D6725B">
            <w:pPr>
              <w:pStyle w:val="Bezodstpw"/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Definiuje nagłe stany zagrożenia życia; zna najczęściej stosowane zabiegi resuscytacyjne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E9C4E7" w14:textId="77777777" w:rsidR="00775DB8" w:rsidRPr="00775DB8" w:rsidRDefault="00775DB8" w:rsidP="00D6725B">
            <w:pPr>
              <w:spacing w:after="0" w:line="259" w:lineRule="auto"/>
              <w:ind w:left="92" w:right="0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B.W25</w:t>
            </w:r>
          </w:p>
        </w:tc>
      </w:tr>
      <w:tr w:rsidR="00775DB8" w:rsidRPr="00775DB8" w14:paraId="27121F70" w14:textId="77777777" w:rsidTr="00775DB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BDA9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>P_W02</w:t>
            </w:r>
            <w:r w:rsidRPr="00775DB8">
              <w:rPr>
                <w:b/>
                <w:sz w:val="22"/>
              </w:rPr>
              <w:t xml:space="preserve"> 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D69B" w14:textId="77777777" w:rsidR="00775DB8" w:rsidRPr="00775DB8" w:rsidRDefault="00775DB8" w:rsidP="00D6725B">
            <w:pPr>
              <w:spacing w:after="0" w:line="259" w:lineRule="auto"/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Charakteryzuje zasady opieki pielęgniarskiej nad chorym z ostrymi zaburzeniami wodno-elektrolitowymi w różnych jednostkach chorobowych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ECD2" w14:textId="77777777" w:rsidR="00775DB8" w:rsidRPr="00775DB8" w:rsidRDefault="00775DB8" w:rsidP="00D6725B">
            <w:pPr>
              <w:spacing w:after="0" w:line="259" w:lineRule="auto"/>
              <w:ind w:left="92" w:right="0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BW28, B.W30, B.W33, B.U35</w:t>
            </w:r>
          </w:p>
        </w:tc>
      </w:tr>
      <w:tr w:rsidR="00775DB8" w:rsidRPr="00775DB8" w14:paraId="3821D506" w14:textId="77777777" w:rsidTr="00775DB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DBEF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>P_W03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4E46" w14:textId="77777777" w:rsidR="00775DB8" w:rsidRPr="00775DB8" w:rsidRDefault="00775DB8" w:rsidP="00D6725B">
            <w:pPr>
              <w:pStyle w:val="Bezodstpw"/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Charakteryzuje profesjonalną opiekę pielęgniarską nad chorym w stanie zagrożenia życia z powodu zaburzeń </w:t>
            </w:r>
            <w:proofErr w:type="spellStart"/>
            <w:r w:rsidRPr="00775DB8">
              <w:rPr>
                <w:sz w:val="22"/>
              </w:rPr>
              <w:t>endokrynnych</w:t>
            </w:r>
            <w:proofErr w:type="spellEnd"/>
            <w:r w:rsidRPr="00775DB8">
              <w:rPr>
                <w:sz w:val="22"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7D04" w14:textId="77777777" w:rsidR="00775DB8" w:rsidRPr="00775DB8" w:rsidRDefault="00775DB8" w:rsidP="00D6725B">
            <w:pPr>
              <w:ind w:left="92" w:right="21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B.W15,  B.W30,  B.W33, B.U35</w:t>
            </w:r>
          </w:p>
        </w:tc>
      </w:tr>
      <w:tr w:rsidR="00775DB8" w:rsidRPr="00775DB8" w14:paraId="4789BA36" w14:textId="77777777" w:rsidTr="00775DB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2777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>P_W04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C35D" w14:textId="77777777" w:rsidR="00775DB8" w:rsidRPr="00775DB8" w:rsidRDefault="00775DB8" w:rsidP="00D6725B">
            <w:pPr>
              <w:pStyle w:val="Bezodstpw"/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Rozpoznaje i zna zasady opieki nad chorym z zatruciem tlenkiem węgla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BD66" w14:textId="77777777" w:rsidR="00775DB8" w:rsidRPr="00775DB8" w:rsidRDefault="00775DB8" w:rsidP="00D6725B">
            <w:pPr>
              <w:ind w:left="92" w:right="0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B.W30, B.W46</w:t>
            </w:r>
          </w:p>
        </w:tc>
      </w:tr>
      <w:tr w:rsidR="00775DB8" w:rsidRPr="00775DB8" w14:paraId="43B65C92" w14:textId="77777777" w:rsidTr="00775DB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B98063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>P_W05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7F167B" w14:textId="77777777" w:rsidR="00775DB8" w:rsidRPr="00775DB8" w:rsidRDefault="00775DB8" w:rsidP="00D6725B">
            <w:pPr>
              <w:pStyle w:val="Bezodstpw"/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Rozpoznaje i zna zasady opieki nad chorym z zatruciami  np. lekami, grzybami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8E2F39" w14:textId="77777777" w:rsidR="00775DB8" w:rsidRPr="00775DB8" w:rsidRDefault="00775DB8" w:rsidP="00D6725B">
            <w:pPr>
              <w:ind w:left="92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B.W15, B.W30</w:t>
            </w:r>
          </w:p>
        </w:tc>
      </w:tr>
      <w:tr w:rsidR="00775DB8" w:rsidRPr="00775DB8" w14:paraId="57B65F28" w14:textId="77777777" w:rsidTr="00775DB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3617" w14:textId="77777777" w:rsidR="00775DB8" w:rsidRPr="00775DB8" w:rsidRDefault="00775DB8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75DB8">
              <w:rPr>
                <w:rFonts w:ascii="Times New Roman" w:hAnsi="Times New Roman"/>
              </w:rPr>
              <w:t>P_U01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DD29" w14:textId="77777777" w:rsidR="00775DB8" w:rsidRPr="00775DB8" w:rsidRDefault="00775DB8" w:rsidP="00D6725B">
            <w:pPr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Rozpoznaje zagrożenie życia w oparciu o analizę EKG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2857" w14:textId="77777777" w:rsidR="00775DB8" w:rsidRPr="00775DB8" w:rsidRDefault="00775DB8" w:rsidP="00D6725B">
            <w:pPr>
              <w:ind w:left="92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B.U29</w:t>
            </w:r>
          </w:p>
        </w:tc>
      </w:tr>
      <w:tr w:rsidR="00775DB8" w:rsidRPr="00775DB8" w14:paraId="39B2EC41" w14:textId="77777777" w:rsidTr="00775DB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5B4D" w14:textId="77777777" w:rsidR="00775DB8" w:rsidRPr="00775DB8" w:rsidRDefault="00775DB8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75DB8">
              <w:rPr>
                <w:rFonts w:ascii="Times New Roman" w:hAnsi="Times New Roman"/>
              </w:rPr>
              <w:t>P_U02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3D51" w14:textId="77777777" w:rsidR="00775DB8" w:rsidRPr="00775DB8" w:rsidRDefault="00775DB8" w:rsidP="00D6725B">
            <w:pPr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 Stosuje zaawansowane zabiegi resuscytacyjne w stanach zagrożenia życia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0392" w14:textId="77777777" w:rsidR="00775DB8" w:rsidRPr="00775DB8" w:rsidRDefault="00775DB8" w:rsidP="00D6725B">
            <w:pPr>
              <w:ind w:left="92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B.U29  </w:t>
            </w:r>
          </w:p>
        </w:tc>
      </w:tr>
      <w:tr w:rsidR="00775DB8" w:rsidRPr="00775DB8" w14:paraId="0F8B5047" w14:textId="77777777" w:rsidTr="00775DB8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48E4" w14:textId="77777777" w:rsidR="00775DB8" w:rsidRPr="00775DB8" w:rsidRDefault="00775DB8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75DB8">
              <w:rPr>
                <w:rFonts w:ascii="Times New Roman" w:hAnsi="Times New Roman"/>
              </w:rPr>
              <w:t>P_U03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F0D0C" w14:textId="77777777" w:rsidR="00775DB8" w:rsidRPr="00775DB8" w:rsidRDefault="00775DB8" w:rsidP="00D6725B">
            <w:pPr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Współuczestniczy w procesie leczenia chorych z ostrymi zaburzeniami </w:t>
            </w:r>
            <w:proofErr w:type="spellStart"/>
            <w:r w:rsidRPr="00775DB8">
              <w:rPr>
                <w:sz w:val="22"/>
              </w:rPr>
              <w:t>endokrynnymi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45E" w14:textId="77777777" w:rsidR="00775DB8" w:rsidRPr="00775DB8" w:rsidRDefault="00775DB8" w:rsidP="00D6725B">
            <w:pPr>
              <w:ind w:left="92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B.U17, B.U33</w:t>
            </w:r>
          </w:p>
        </w:tc>
      </w:tr>
      <w:tr w:rsidR="00775DB8" w:rsidRPr="00775DB8" w14:paraId="4E8E73A2" w14:textId="77777777" w:rsidTr="00775DB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7D5F" w14:textId="77777777" w:rsidR="00775DB8" w:rsidRPr="00775DB8" w:rsidRDefault="00775DB8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DB8">
              <w:rPr>
                <w:rFonts w:ascii="Times New Roman" w:hAnsi="Times New Roman"/>
              </w:rPr>
              <w:t>P_U04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8D97" w14:textId="77777777" w:rsidR="00775DB8" w:rsidRPr="00775DB8" w:rsidRDefault="00775DB8" w:rsidP="00D6725B">
            <w:pPr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Potrafi rozpoznać i objąć opieką chorych z powikłaniami niewydolności nerek oraz dializoterapii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98DE" w14:textId="77777777" w:rsidR="00775DB8" w:rsidRPr="00775DB8" w:rsidRDefault="00775DB8" w:rsidP="00D6725B">
            <w:pPr>
              <w:ind w:left="92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>B.U31, B.U32</w:t>
            </w:r>
          </w:p>
        </w:tc>
      </w:tr>
      <w:tr w:rsidR="00775DB8" w:rsidRPr="00775DB8" w14:paraId="5FDC7849" w14:textId="77777777" w:rsidTr="00775DB8">
        <w:trPr>
          <w:trHeight w:val="263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F8C6" w14:textId="77777777" w:rsidR="00775DB8" w:rsidRPr="00775DB8" w:rsidRDefault="00775DB8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DB8">
              <w:rPr>
                <w:rFonts w:ascii="Times New Roman" w:hAnsi="Times New Roman"/>
              </w:rPr>
              <w:t>P_U05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A57D" w14:textId="77777777" w:rsidR="00775DB8" w:rsidRPr="00775DB8" w:rsidRDefault="00775DB8" w:rsidP="00D6725B">
            <w:pPr>
              <w:ind w:left="19" w:right="0" w:firstLine="48"/>
              <w:jc w:val="left"/>
              <w:rPr>
                <w:sz w:val="22"/>
              </w:rPr>
            </w:pPr>
            <w:r w:rsidRPr="00775DB8">
              <w:rPr>
                <w:sz w:val="22"/>
              </w:rPr>
              <w:t>Rozpoznaje i zna zasady opieki nad chorym z zatruciami lekami, środkami uzależniającymi i dopalaczami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72EB" w14:textId="77777777" w:rsidR="00775DB8" w:rsidRPr="00775DB8" w:rsidRDefault="00775DB8" w:rsidP="00D6725B">
            <w:pPr>
              <w:ind w:left="92" w:right="-121" w:firstLine="2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B.U31, B.U33, B.U27 </w:t>
            </w:r>
          </w:p>
        </w:tc>
      </w:tr>
      <w:tr w:rsidR="00775DB8" w:rsidRPr="00775DB8" w14:paraId="0A9F9BC0" w14:textId="77777777" w:rsidTr="00775DB8">
        <w:trPr>
          <w:trHeight w:val="514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FF7D56" w14:textId="77777777" w:rsidR="00775DB8" w:rsidRPr="00775DB8" w:rsidRDefault="00775DB8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78068A" w14:textId="77777777" w:rsidR="00775DB8" w:rsidRPr="00775DB8" w:rsidRDefault="00775DB8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Liczba godzin </w:t>
            </w:r>
          </w:p>
        </w:tc>
      </w:tr>
      <w:tr w:rsidR="00775DB8" w:rsidRPr="00775DB8" w14:paraId="775BAA7E" w14:textId="77777777" w:rsidTr="00775DB8">
        <w:trPr>
          <w:trHeight w:val="265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D065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21.1. Wykłady 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7CA5" w14:textId="77777777" w:rsidR="00775DB8" w:rsidRPr="00775DB8" w:rsidRDefault="00775DB8" w:rsidP="00D6725B">
            <w:pPr>
              <w:spacing w:after="0" w:line="259" w:lineRule="auto"/>
              <w:ind w:left="0" w:right="-121" w:firstLine="0"/>
              <w:jc w:val="center"/>
              <w:rPr>
                <w:color w:val="auto"/>
                <w:sz w:val="22"/>
              </w:rPr>
            </w:pPr>
            <w:r w:rsidRPr="00775DB8">
              <w:rPr>
                <w:b/>
                <w:color w:val="auto"/>
                <w:sz w:val="22"/>
              </w:rPr>
              <w:t>5</w:t>
            </w:r>
          </w:p>
        </w:tc>
      </w:tr>
      <w:tr w:rsidR="00775DB8" w:rsidRPr="00775DB8" w14:paraId="05D41B28" w14:textId="77777777" w:rsidTr="00775DB8">
        <w:trPr>
          <w:trHeight w:val="262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9AFD" w14:textId="77777777" w:rsidR="00775DB8" w:rsidRPr="00775DB8" w:rsidRDefault="00775DB8" w:rsidP="00D6725B">
            <w:pPr>
              <w:ind w:hanging="351"/>
              <w:rPr>
                <w:sz w:val="22"/>
              </w:rPr>
            </w:pPr>
            <w:r w:rsidRPr="00775DB8">
              <w:rPr>
                <w:sz w:val="22"/>
              </w:rPr>
              <w:t>Stany zagrożenia życia w chorobach nerek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E8F16" w14:textId="77777777" w:rsidR="00775DB8" w:rsidRPr="00775DB8" w:rsidRDefault="00775DB8" w:rsidP="00D6725B">
            <w:pPr>
              <w:ind w:left="0" w:right="-121" w:firstLine="0"/>
              <w:jc w:val="center"/>
              <w:rPr>
                <w:color w:val="auto"/>
                <w:sz w:val="22"/>
              </w:rPr>
            </w:pPr>
            <w:r w:rsidRPr="00775DB8">
              <w:rPr>
                <w:color w:val="auto"/>
                <w:sz w:val="22"/>
              </w:rPr>
              <w:t>5</w:t>
            </w:r>
          </w:p>
        </w:tc>
      </w:tr>
      <w:tr w:rsidR="00775DB8" w:rsidRPr="00775DB8" w14:paraId="0084D60D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910B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21.2. Seminaria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1FBA" w14:textId="77777777" w:rsidR="00775DB8" w:rsidRPr="00775DB8" w:rsidRDefault="00775DB8" w:rsidP="00D6725B">
            <w:pPr>
              <w:spacing w:after="0" w:line="259" w:lineRule="auto"/>
              <w:ind w:left="0" w:right="-121" w:firstLine="0"/>
              <w:jc w:val="center"/>
              <w:rPr>
                <w:color w:val="auto"/>
                <w:sz w:val="22"/>
              </w:rPr>
            </w:pPr>
          </w:p>
        </w:tc>
      </w:tr>
      <w:tr w:rsidR="00775DB8" w:rsidRPr="00775DB8" w14:paraId="1BE2D556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5C09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lastRenderedPageBreak/>
              <w:t xml:space="preserve">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784C" w14:textId="77777777" w:rsidR="00775DB8" w:rsidRPr="00775DB8" w:rsidRDefault="00775DB8" w:rsidP="00D6725B">
            <w:pPr>
              <w:spacing w:after="0" w:line="259" w:lineRule="auto"/>
              <w:ind w:left="0" w:right="-121" w:firstLine="0"/>
              <w:jc w:val="center"/>
              <w:rPr>
                <w:color w:val="auto"/>
                <w:sz w:val="22"/>
              </w:rPr>
            </w:pPr>
          </w:p>
        </w:tc>
      </w:tr>
      <w:tr w:rsidR="00775DB8" w:rsidRPr="00775DB8" w14:paraId="1DE5FF0E" w14:textId="77777777" w:rsidTr="00775DB8">
        <w:trPr>
          <w:trHeight w:val="262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07AD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63F9" w14:textId="77777777" w:rsidR="00775DB8" w:rsidRPr="00775DB8" w:rsidRDefault="00775DB8" w:rsidP="00D6725B">
            <w:pPr>
              <w:spacing w:after="0" w:line="259" w:lineRule="auto"/>
              <w:ind w:left="0" w:right="-121" w:firstLine="0"/>
              <w:jc w:val="center"/>
              <w:rPr>
                <w:color w:val="auto"/>
                <w:sz w:val="22"/>
              </w:rPr>
            </w:pPr>
          </w:p>
        </w:tc>
      </w:tr>
      <w:tr w:rsidR="00775DB8" w:rsidRPr="00775DB8" w14:paraId="5418156B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8D63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>21.4. Zajęcia praktyczne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C584" w14:textId="77777777" w:rsidR="00775DB8" w:rsidRPr="00775DB8" w:rsidRDefault="00775DB8" w:rsidP="00D6725B">
            <w:pPr>
              <w:spacing w:after="0" w:line="259" w:lineRule="auto"/>
              <w:ind w:left="0" w:right="-121" w:firstLine="0"/>
              <w:jc w:val="center"/>
              <w:rPr>
                <w:color w:val="auto"/>
                <w:sz w:val="22"/>
              </w:rPr>
            </w:pPr>
            <w:r w:rsidRPr="00775DB8">
              <w:rPr>
                <w:b/>
                <w:color w:val="auto"/>
                <w:sz w:val="22"/>
              </w:rPr>
              <w:t>25</w:t>
            </w:r>
          </w:p>
        </w:tc>
      </w:tr>
      <w:tr w:rsidR="00775DB8" w:rsidRPr="00775DB8" w14:paraId="11AE86B2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9A1D" w14:textId="77777777" w:rsidR="00775DB8" w:rsidRPr="00775DB8" w:rsidRDefault="00775DB8" w:rsidP="00D6725B">
            <w:pPr>
              <w:ind w:left="0" w:right="-28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1.1. Hiperkalcemia – definicja i etiopatogeneza, obraz kliniczny, w tym obraz kliniczny przełomu </w:t>
            </w:r>
            <w:proofErr w:type="spellStart"/>
            <w:r w:rsidRPr="00775DB8">
              <w:rPr>
                <w:sz w:val="22"/>
              </w:rPr>
              <w:t>hiperkalcemicznego</w:t>
            </w:r>
            <w:proofErr w:type="spellEnd"/>
            <w:r w:rsidRPr="00775DB8">
              <w:rPr>
                <w:sz w:val="22"/>
              </w:rPr>
              <w:t>, rozpoznanie, leczenie</w:t>
            </w:r>
          </w:p>
          <w:p w14:paraId="3AF7281F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1.2. Hipokalcemia – definicja i etiopatogeneza, obraz kliniczny, rozpoznanie, leczenie</w:t>
            </w:r>
          </w:p>
          <w:p w14:paraId="36CB0215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1.3. Hiperkaliemia – definicja i etiopatogeneza, obraz kliniczny, rozpoznanie, leczenie</w:t>
            </w:r>
          </w:p>
          <w:p w14:paraId="251BAAC9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1.4. Hipokaliemia – definicja i etiopatogeneza, obraz kliniczny, rozpoznanie, leczenie</w:t>
            </w:r>
          </w:p>
          <w:p w14:paraId="31739B9D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1.5. Ostra niewydolność kory nadnerczy (przełom nadnerczowy) - definicja i etiopatogeneza, obraz kliniczny, rozpoznanie, leczenie i monitorowanie</w:t>
            </w:r>
          </w:p>
          <w:p w14:paraId="3B25B186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1.6. Kwasica i śpiączka ketonowa - definicja i etiopatogeneza, obraz kliniczny, rozpoznanie, leczenie i monitorowanie</w:t>
            </w:r>
          </w:p>
          <w:p w14:paraId="30183334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1.7. Odma opłucnowa – definicja, klasyfikacja, obraz kliniczny i przebieg naturalny, badania pomocnicze, w tym badania obrazowe, postępowanie w stanie bezpośredniego zagrożenia życia, postępowanie w stanach niezagrażających bezpośrednio życiu</w:t>
            </w:r>
          </w:p>
          <w:p w14:paraId="2B711D58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1.8. Rozwarstwienie aorty – definicja, czynniki ryzyka, obraz kliniczny (dokładnie cechy bólu), badania obrazowe, leczenie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F8F70" w14:textId="77777777" w:rsidR="00775DB8" w:rsidRPr="00775DB8" w:rsidRDefault="00775DB8" w:rsidP="00D6725B">
            <w:pPr>
              <w:ind w:left="0" w:right="-121" w:firstLine="0"/>
              <w:jc w:val="center"/>
              <w:rPr>
                <w:color w:val="auto"/>
                <w:sz w:val="22"/>
              </w:rPr>
            </w:pPr>
            <w:r w:rsidRPr="00775DB8">
              <w:rPr>
                <w:color w:val="auto"/>
                <w:sz w:val="22"/>
              </w:rPr>
              <w:t>15</w:t>
            </w:r>
          </w:p>
        </w:tc>
      </w:tr>
      <w:tr w:rsidR="00775DB8" w:rsidRPr="00775DB8" w14:paraId="5947199E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0752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2.1. Zatrucie tlenkiem węgla (czad) – definicja, obraz kliniczny, rozpoznanie, leczenie, zapobieganie</w:t>
            </w:r>
          </w:p>
          <w:p w14:paraId="048FB886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2.2. Zatrucie </w:t>
            </w:r>
            <w:proofErr w:type="spellStart"/>
            <w:r w:rsidRPr="00775DB8">
              <w:rPr>
                <w:sz w:val="22"/>
              </w:rPr>
              <w:t>benzodiazepinami</w:t>
            </w:r>
            <w:proofErr w:type="spellEnd"/>
            <w:r w:rsidRPr="00775DB8">
              <w:rPr>
                <w:sz w:val="22"/>
              </w:rPr>
              <w:t xml:space="preserve"> - definicja, obraz kliniczny, rozpoznanie, leczenie, zapobieganie</w:t>
            </w:r>
          </w:p>
          <w:p w14:paraId="18A6972B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2.3. Hipotermia – przyczyny i skutki, postępowanie – uwagi ogólne, pierwsza pomoc, postępowanie w karetce i w szpitalu</w:t>
            </w:r>
          </w:p>
          <w:p w14:paraId="4A01FFB9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2.4. Zatrucie muchomorem sromotnikowym – przyczyny, obraz kliniczny rozpoznanie, badania pomocnicze, leczenie</w:t>
            </w:r>
          </w:p>
          <w:p w14:paraId="49BC3166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2.5. Ostra niewydolność wątroby – definicja, przyczyny, obraz kliniczny, przebieg naturalny, badania laboratoryjne, obrazowe, biopsja, leczenie – zalecenia ogólne, objawowe, wskazania do przeczepienia wątroby</w:t>
            </w:r>
          </w:p>
          <w:p w14:paraId="53C0040C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2.6. Zatrucie amfetaminą – obraz kliniczny, rozpoznanie, badania pomocnicze, leczenie</w:t>
            </w:r>
          </w:p>
          <w:p w14:paraId="08683314" w14:textId="77777777" w:rsidR="00775DB8" w:rsidRPr="00775DB8" w:rsidRDefault="00775DB8" w:rsidP="00D6725B">
            <w:pPr>
              <w:ind w:left="34" w:right="-28" w:hanging="34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2.7. Hipertermia – mechanizmy, przyczyny, objawy podmiotowe i przedmiotowe, pierwsza pomoc, postępowanie w karetce i w szpitalu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C3D44" w14:textId="77777777" w:rsidR="00775DB8" w:rsidRPr="00775DB8" w:rsidRDefault="00775DB8" w:rsidP="00D6725B">
            <w:pPr>
              <w:ind w:left="0" w:right="-121" w:firstLine="0"/>
              <w:jc w:val="center"/>
              <w:rPr>
                <w:color w:val="auto"/>
                <w:sz w:val="22"/>
              </w:rPr>
            </w:pPr>
            <w:r w:rsidRPr="00775DB8">
              <w:rPr>
                <w:color w:val="auto"/>
                <w:sz w:val="22"/>
              </w:rPr>
              <w:t>10</w:t>
            </w:r>
          </w:p>
        </w:tc>
      </w:tr>
      <w:tr w:rsidR="00775DB8" w:rsidRPr="00775DB8" w14:paraId="3F426F28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99EB" w14:textId="77777777" w:rsidR="00775DB8" w:rsidRPr="00775DB8" w:rsidRDefault="00775DB8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DB8">
              <w:rPr>
                <w:rFonts w:ascii="Times New Roman" w:hAnsi="Times New Roman"/>
                <w:b/>
              </w:rPr>
              <w:t>21.5  Symulacja medyczna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385D8" w14:textId="77777777" w:rsidR="00775DB8" w:rsidRPr="00775DB8" w:rsidRDefault="00775DB8" w:rsidP="00D6725B">
            <w:pPr>
              <w:spacing w:after="0" w:line="240" w:lineRule="auto"/>
              <w:ind w:left="57"/>
              <w:jc w:val="left"/>
              <w:rPr>
                <w:b/>
                <w:color w:val="auto"/>
                <w:sz w:val="22"/>
              </w:rPr>
            </w:pPr>
            <w:r w:rsidRPr="00775DB8">
              <w:rPr>
                <w:b/>
                <w:color w:val="auto"/>
                <w:sz w:val="22"/>
              </w:rPr>
              <w:t xml:space="preserve">     5</w:t>
            </w:r>
          </w:p>
        </w:tc>
      </w:tr>
      <w:tr w:rsidR="00775DB8" w:rsidRPr="00775DB8" w14:paraId="6ED34B60" w14:textId="77777777" w:rsidTr="00775DB8">
        <w:trPr>
          <w:trHeight w:val="264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3A81" w14:textId="77777777" w:rsidR="00775DB8" w:rsidRPr="00775DB8" w:rsidRDefault="00775DB8" w:rsidP="00D6725B">
            <w:pPr>
              <w:ind w:hanging="317"/>
              <w:rPr>
                <w:sz w:val="22"/>
              </w:rPr>
            </w:pPr>
            <w:r w:rsidRPr="00775DB8">
              <w:rPr>
                <w:sz w:val="22"/>
              </w:rPr>
              <w:t>Stany zagrożenia życia spowodowane zatruciami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4530F" w14:textId="77777777" w:rsidR="00775DB8" w:rsidRPr="00775DB8" w:rsidRDefault="00775DB8" w:rsidP="00D6725B">
            <w:pPr>
              <w:jc w:val="left"/>
              <w:rPr>
                <w:sz w:val="22"/>
              </w:rPr>
            </w:pPr>
            <w:r w:rsidRPr="00775DB8">
              <w:rPr>
                <w:sz w:val="22"/>
              </w:rPr>
              <w:t>5</w:t>
            </w:r>
          </w:p>
        </w:tc>
      </w:tr>
      <w:tr w:rsidR="00775DB8" w:rsidRPr="00775DB8" w14:paraId="7A13E0F1" w14:textId="77777777" w:rsidTr="00D6725B">
        <w:trPr>
          <w:trHeight w:val="260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AFF956A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22. Literatura </w:t>
            </w:r>
          </w:p>
        </w:tc>
      </w:tr>
      <w:tr w:rsidR="00775DB8" w:rsidRPr="00775DB8" w14:paraId="1D906864" w14:textId="77777777" w:rsidTr="00D6725B">
        <w:trPr>
          <w:trHeight w:val="51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6ACB" w14:textId="77777777" w:rsidR="00775DB8" w:rsidRPr="00775DB8" w:rsidRDefault="00775DB8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775DB8">
              <w:rPr>
                <w:sz w:val="22"/>
              </w:rPr>
              <w:t>1. Interna Szczeklika, Medycyna Praktyczna, 2023</w:t>
            </w:r>
          </w:p>
          <w:p w14:paraId="6972E7A7" w14:textId="77777777" w:rsidR="00775DB8" w:rsidRPr="00775DB8" w:rsidRDefault="00775DB8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775DB8">
              <w:rPr>
                <w:sz w:val="22"/>
              </w:rPr>
              <w:t>2. Kokot F.: Ostre stany zagrożenia życia w chorobach wewnętrznych, PZWL, 2015</w:t>
            </w:r>
          </w:p>
          <w:p w14:paraId="782DDFCF" w14:textId="77777777" w:rsidR="00775DB8" w:rsidRPr="00775DB8" w:rsidRDefault="00775DB8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3. </w:t>
            </w:r>
            <w:proofErr w:type="spellStart"/>
            <w:r w:rsidRPr="00775DB8">
              <w:rPr>
                <w:sz w:val="22"/>
              </w:rPr>
              <w:t>Pruszczyk</w:t>
            </w:r>
            <w:proofErr w:type="spellEnd"/>
            <w:r w:rsidRPr="00775DB8">
              <w:rPr>
                <w:sz w:val="22"/>
              </w:rPr>
              <w:t xml:space="preserve"> P., Hryniewiecki T. Stany nagłe – kardiologia, </w:t>
            </w:r>
            <w:proofErr w:type="spellStart"/>
            <w:r w:rsidRPr="00775DB8">
              <w:rPr>
                <w:sz w:val="22"/>
              </w:rPr>
              <w:t>Medical</w:t>
            </w:r>
            <w:proofErr w:type="spellEnd"/>
            <w:r w:rsidRPr="00775DB8">
              <w:rPr>
                <w:sz w:val="22"/>
              </w:rPr>
              <w:t xml:space="preserve"> Tribune, 2020</w:t>
            </w:r>
          </w:p>
          <w:p w14:paraId="12F008DB" w14:textId="77777777" w:rsidR="00775DB8" w:rsidRPr="00775DB8" w:rsidRDefault="00775DB8" w:rsidP="00D6725B">
            <w:pPr>
              <w:spacing w:after="0" w:line="240" w:lineRule="auto"/>
              <w:ind w:left="57"/>
              <w:jc w:val="left"/>
              <w:rPr>
                <w:sz w:val="22"/>
              </w:rPr>
            </w:pPr>
          </w:p>
        </w:tc>
      </w:tr>
      <w:tr w:rsidR="00775DB8" w:rsidRPr="00775DB8" w14:paraId="7E6328B7" w14:textId="77777777" w:rsidTr="00D6725B">
        <w:trPr>
          <w:trHeight w:val="262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8018BF6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b/>
                <w:sz w:val="22"/>
              </w:rPr>
              <w:t xml:space="preserve">23. Kryteria oceny – szczegóły </w:t>
            </w:r>
          </w:p>
        </w:tc>
      </w:tr>
      <w:tr w:rsidR="00775DB8" w:rsidRPr="00775DB8" w14:paraId="46B84854" w14:textId="77777777" w:rsidTr="00D6725B">
        <w:trPr>
          <w:trHeight w:val="76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F834" w14:textId="77777777" w:rsidR="00775DB8" w:rsidRPr="00775DB8" w:rsidRDefault="00775DB8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Zgodnie z zaleceniami organów kontrolujących. </w:t>
            </w:r>
          </w:p>
          <w:p w14:paraId="41C7C951" w14:textId="77777777" w:rsidR="00775DB8" w:rsidRPr="00775DB8" w:rsidRDefault="00775DB8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 xml:space="preserve">Zaliczenie przedmiotu - student osiągnął zakładane efekty uczenia się. </w:t>
            </w:r>
          </w:p>
          <w:p w14:paraId="28830DE1" w14:textId="77777777" w:rsidR="00775DB8" w:rsidRPr="00775DB8" w:rsidRDefault="00775DB8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5DB8">
              <w:rPr>
                <w:sz w:val="22"/>
              </w:rPr>
              <w:t>Szczegółowe kryteria zaliczenia i oceny z przedmiotu są zamieszczone w regulaminie przedmiotu.</w:t>
            </w:r>
          </w:p>
        </w:tc>
      </w:tr>
    </w:tbl>
    <w:p w14:paraId="0C5F05C9" w14:textId="77777777" w:rsidR="00775DB8" w:rsidRPr="000E3EDF" w:rsidRDefault="00775DB8" w:rsidP="000E3EDF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775DB8" w:rsidRPr="000E3EDF" w:rsidSect="002A390F">
      <w:footerReference w:type="even" r:id="rId7"/>
      <w:footerReference w:type="default" r:id="rId8"/>
      <w:footerReference w:type="first" r:id="rId9"/>
      <w:pgSz w:w="11906" w:h="16838"/>
      <w:pgMar w:top="1134" w:right="471" w:bottom="24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E575B" w14:textId="77777777" w:rsidR="002A390F" w:rsidRDefault="002A390F">
      <w:pPr>
        <w:spacing w:after="0" w:line="240" w:lineRule="auto"/>
      </w:pPr>
      <w:r>
        <w:separator/>
      </w:r>
    </w:p>
  </w:endnote>
  <w:endnote w:type="continuationSeparator" w:id="0">
    <w:p w14:paraId="340C7BA7" w14:textId="77777777" w:rsidR="002A390F" w:rsidRDefault="002A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BFA3E" w14:textId="77777777" w:rsidR="008050C4" w:rsidRDefault="008C509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2FC108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D00BB" w14:textId="77777777" w:rsidR="008050C4" w:rsidRDefault="008C509C" w:rsidP="00DC370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D1C8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D777A" w14:textId="77777777" w:rsidR="008050C4" w:rsidRDefault="008C509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7D2D6B5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821CB" w14:textId="77777777" w:rsidR="002A390F" w:rsidRDefault="002A390F">
      <w:pPr>
        <w:spacing w:after="0" w:line="240" w:lineRule="auto"/>
      </w:pPr>
      <w:r>
        <w:separator/>
      </w:r>
    </w:p>
  </w:footnote>
  <w:footnote w:type="continuationSeparator" w:id="0">
    <w:p w14:paraId="52CD3281" w14:textId="77777777" w:rsidR="002A390F" w:rsidRDefault="002A3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4E75"/>
    <w:rsid w:val="00052014"/>
    <w:rsid w:val="000C2A4D"/>
    <w:rsid w:val="000E3EDF"/>
    <w:rsid w:val="001032AA"/>
    <w:rsid w:val="00116BD2"/>
    <w:rsid w:val="001521BB"/>
    <w:rsid w:val="0016451C"/>
    <w:rsid w:val="0018428D"/>
    <w:rsid w:val="00186689"/>
    <w:rsid w:val="001A76A8"/>
    <w:rsid w:val="001F4E96"/>
    <w:rsid w:val="00243145"/>
    <w:rsid w:val="00252058"/>
    <w:rsid w:val="0026298D"/>
    <w:rsid w:val="002A03F6"/>
    <w:rsid w:val="002A390F"/>
    <w:rsid w:val="002C7EA9"/>
    <w:rsid w:val="002D40AD"/>
    <w:rsid w:val="002D555A"/>
    <w:rsid w:val="002E6A0E"/>
    <w:rsid w:val="00303285"/>
    <w:rsid w:val="00306823"/>
    <w:rsid w:val="00322213"/>
    <w:rsid w:val="00482121"/>
    <w:rsid w:val="004A25B8"/>
    <w:rsid w:val="004D6D67"/>
    <w:rsid w:val="004F67FA"/>
    <w:rsid w:val="005A185D"/>
    <w:rsid w:val="005B739B"/>
    <w:rsid w:val="005E3954"/>
    <w:rsid w:val="00775DB8"/>
    <w:rsid w:val="007816D5"/>
    <w:rsid w:val="007B51C1"/>
    <w:rsid w:val="008050C4"/>
    <w:rsid w:val="008067B6"/>
    <w:rsid w:val="00816A9B"/>
    <w:rsid w:val="0082116F"/>
    <w:rsid w:val="00835326"/>
    <w:rsid w:val="008426FB"/>
    <w:rsid w:val="008961E4"/>
    <w:rsid w:val="008C509C"/>
    <w:rsid w:val="008E65CC"/>
    <w:rsid w:val="00987E47"/>
    <w:rsid w:val="009D5A05"/>
    <w:rsid w:val="009D6B0E"/>
    <w:rsid w:val="00A94A58"/>
    <w:rsid w:val="00AC2E87"/>
    <w:rsid w:val="00AD1C8E"/>
    <w:rsid w:val="00AF06D4"/>
    <w:rsid w:val="00AF4ECF"/>
    <w:rsid w:val="00B54F82"/>
    <w:rsid w:val="00B71CAE"/>
    <w:rsid w:val="00BD4A2C"/>
    <w:rsid w:val="00C12C65"/>
    <w:rsid w:val="00CC5EAF"/>
    <w:rsid w:val="00DC370D"/>
    <w:rsid w:val="00DF29EC"/>
    <w:rsid w:val="00E1485D"/>
    <w:rsid w:val="00E4708E"/>
    <w:rsid w:val="00E514FD"/>
    <w:rsid w:val="00E95559"/>
    <w:rsid w:val="00F16BEB"/>
    <w:rsid w:val="00F17A04"/>
    <w:rsid w:val="00F72354"/>
    <w:rsid w:val="00FA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46CC"/>
  <w15:docId w15:val="{D227DC99-E2C4-4576-8446-3DC584B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8668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186689"/>
    <w:rPr>
      <w:color w:val="0000FF"/>
      <w:u w:val="single"/>
    </w:rPr>
  </w:style>
  <w:style w:type="paragraph" w:styleId="Bezodstpw">
    <w:name w:val="No Spacing"/>
    <w:uiPriority w:val="1"/>
    <w:qFormat/>
    <w:rsid w:val="002D40AD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70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2023-02-27T11:23:00Z</cp:lastPrinted>
  <dcterms:created xsi:type="dcterms:W3CDTF">2024-02-28T15:21:00Z</dcterms:created>
  <dcterms:modified xsi:type="dcterms:W3CDTF">2024-08-22T12:15:00Z</dcterms:modified>
</cp:coreProperties>
</file>