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9E0C2" w14:textId="77777777" w:rsidR="001E70B4" w:rsidRPr="00735A95" w:rsidRDefault="001E70B4" w:rsidP="00735A95">
      <w:pPr>
        <w:spacing w:after="197" w:line="259" w:lineRule="auto"/>
        <w:ind w:left="10" w:right="-2"/>
        <w:jc w:val="right"/>
        <w:rPr>
          <w:rFonts w:ascii="Times New Roman" w:hAnsi="Times New Roman"/>
        </w:rPr>
      </w:pPr>
      <w:r w:rsidRPr="00735A95">
        <w:rPr>
          <w:rFonts w:ascii="Times New Roman" w:hAnsi="Times New Roman"/>
          <w:b/>
          <w:i/>
        </w:rPr>
        <w:t>Załącznik nr 1a</w:t>
      </w:r>
    </w:p>
    <w:p w14:paraId="098E9AB4" w14:textId="77777777" w:rsidR="00735A95" w:rsidRPr="00735A95" w:rsidRDefault="00B5525D" w:rsidP="001E70B4">
      <w:pPr>
        <w:jc w:val="center"/>
        <w:rPr>
          <w:rFonts w:ascii="Times New Roman" w:hAnsi="Times New Roman"/>
          <w:b/>
        </w:rPr>
      </w:pPr>
      <w:r w:rsidRPr="00735A95">
        <w:rPr>
          <w:rFonts w:ascii="Times New Roman" w:hAnsi="Times New Roman"/>
          <w:b/>
        </w:rPr>
        <w:t>Karta</w:t>
      </w:r>
      <w:r w:rsidR="00661066" w:rsidRPr="00735A95">
        <w:rPr>
          <w:rFonts w:ascii="Times New Roman" w:hAnsi="Times New Roman"/>
          <w:b/>
        </w:rPr>
        <w:t xml:space="preserve"> </w:t>
      </w:r>
      <w:r w:rsidR="00E95D96" w:rsidRPr="00735A95">
        <w:rPr>
          <w:rFonts w:ascii="Times New Roman" w:hAnsi="Times New Roman"/>
          <w:b/>
        </w:rPr>
        <w:t>przedmiotu</w:t>
      </w:r>
      <w:r w:rsidR="001E70B4" w:rsidRPr="00735A95">
        <w:rPr>
          <w:rFonts w:ascii="Times New Roman" w:hAnsi="Times New Roman"/>
          <w:b/>
        </w:rPr>
        <w:t xml:space="preserve"> </w:t>
      </w:r>
    </w:p>
    <w:p w14:paraId="334053F6" w14:textId="0A08AAD6" w:rsidR="0044078F" w:rsidRPr="00735A95" w:rsidRDefault="0044078F" w:rsidP="001E70B4">
      <w:pPr>
        <w:jc w:val="center"/>
        <w:rPr>
          <w:rFonts w:ascii="Times New Roman" w:hAnsi="Times New Roman"/>
          <w:b/>
        </w:rPr>
      </w:pPr>
      <w:r w:rsidRPr="00735A95">
        <w:rPr>
          <w:rFonts w:ascii="Times New Roman" w:hAnsi="Times New Roman"/>
          <w:b/>
        </w:rPr>
        <w:t>Cz.</w:t>
      </w:r>
      <w:r w:rsidR="00661066" w:rsidRPr="00735A95">
        <w:rPr>
          <w:rFonts w:ascii="Times New Roman" w:hAnsi="Times New Roman"/>
          <w:b/>
        </w:rPr>
        <w:t xml:space="preserve"> </w:t>
      </w:r>
      <w:r w:rsidRPr="00735A95">
        <w:rPr>
          <w:rFonts w:ascii="Times New Roman" w:hAnsi="Times New Roman"/>
          <w:b/>
        </w:rPr>
        <w:t>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2"/>
        <w:gridCol w:w="709"/>
        <w:gridCol w:w="398"/>
        <w:gridCol w:w="3713"/>
        <w:gridCol w:w="283"/>
        <w:gridCol w:w="1504"/>
      </w:tblGrid>
      <w:tr w:rsidR="006E41E7" w:rsidRPr="00735A95" w14:paraId="01257653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45E1C3E8" w14:textId="77777777" w:rsidR="006E41E7" w:rsidRPr="00735A95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Informacje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Pr="00735A95">
              <w:rPr>
                <w:rFonts w:ascii="Times New Roman" w:hAnsi="Times New Roman"/>
                <w:b/>
              </w:rPr>
              <w:t>ogólne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Pr="00735A95">
              <w:rPr>
                <w:rFonts w:ascii="Times New Roman" w:hAnsi="Times New Roman"/>
                <w:b/>
              </w:rPr>
              <w:t>o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Pr="00735A95">
              <w:rPr>
                <w:rFonts w:ascii="Times New Roman" w:hAnsi="Times New Roman"/>
                <w:b/>
              </w:rPr>
              <w:t>przedmiocie</w:t>
            </w:r>
          </w:p>
        </w:tc>
      </w:tr>
      <w:tr w:rsidR="006E41E7" w:rsidRPr="00735A95" w14:paraId="292F1806" w14:textId="77777777" w:rsidTr="00AD301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38F5DE" w14:textId="5CF3CCB5" w:rsidR="006E41E7" w:rsidRPr="00735A95" w:rsidRDefault="000908F7" w:rsidP="001D69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1.</w:t>
            </w:r>
            <w:r w:rsidR="006E41E7" w:rsidRPr="00735A95">
              <w:rPr>
                <w:rFonts w:ascii="Times New Roman" w:hAnsi="Times New Roman"/>
                <w:b/>
              </w:rPr>
              <w:t>Kierunek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studiów: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1D69CE" w:rsidRPr="00735A95">
              <w:rPr>
                <w:rFonts w:ascii="Times New Roman" w:hAnsi="Times New Roman"/>
              </w:rPr>
              <w:t>P</w:t>
            </w:r>
            <w:r w:rsidRPr="00735A95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53D0377" w14:textId="264E9719" w:rsidR="006E41E7" w:rsidRPr="00735A95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2.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Poziom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kształcenia: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0908F7" w:rsidRPr="00735A95">
              <w:rPr>
                <w:rFonts w:ascii="Times New Roman" w:hAnsi="Times New Roman"/>
              </w:rPr>
              <w:t>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0908F7" w:rsidRPr="00735A95">
              <w:rPr>
                <w:rFonts w:ascii="Times New Roman" w:hAnsi="Times New Roman"/>
              </w:rPr>
              <w:t>stopień</w:t>
            </w:r>
            <w:r w:rsidR="0096166D">
              <w:rPr>
                <w:rFonts w:ascii="Times New Roman" w:hAnsi="Times New Roman"/>
              </w:rPr>
              <w:t xml:space="preserve"> </w:t>
            </w:r>
            <w:r w:rsidR="00F84C59" w:rsidRPr="00735A95">
              <w:rPr>
                <w:rFonts w:ascii="Times New Roman" w:hAnsi="Times New Roman"/>
              </w:rPr>
              <w:t>/</w:t>
            </w:r>
            <w:r w:rsidR="0096166D">
              <w:rPr>
                <w:rFonts w:ascii="Times New Roman" w:hAnsi="Times New Roman"/>
              </w:rPr>
              <w:t xml:space="preserve"> </w:t>
            </w:r>
            <w:r w:rsidR="00F84C59" w:rsidRPr="00735A95">
              <w:rPr>
                <w:rFonts w:ascii="Times New Roman" w:hAnsi="Times New Roman"/>
              </w:rPr>
              <w:t>profil praktyczny</w:t>
            </w:r>
          </w:p>
          <w:p w14:paraId="50BACBF3" w14:textId="743CD63D" w:rsidR="006E41E7" w:rsidRPr="00735A95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3.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Forma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studiów: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735A95" w:rsidRPr="00735A95">
              <w:rPr>
                <w:rFonts w:ascii="Times New Roman" w:hAnsi="Times New Roman"/>
              </w:rPr>
              <w:t xml:space="preserve">studia </w:t>
            </w:r>
            <w:r w:rsidR="000908F7" w:rsidRPr="00735A95">
              <w:rPr>
                <w:rFonts w:ascii="Times New Roman" w:hAnsi="Times New Roman"/>
              </w:rPr>
              <w:t>stacjonarne</w:t>
            </w:r>
          </w:p>
        </w:tc>
      </w:tr>
      <w:tr w:rsidR="006E41E7" w:rsidRPr="00735A95" w14:paraId="706D23C1" w14:textId="77777777" w:rsidTr="00AD301D">
        <w:tc>
          <w:tcPr>
            <w:tcW w:w="4192" w:type="dxa"/>
            <w:gridSpan w:val="4"/>
          </w:tcPr>
          <w:p w14:paraId="0EB9637E" w14:textId="28479E4C" w:rsidR="006E41E7" w:rsidRPr="00735A95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4.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Rok: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1E70B4" w:rsidRPr="00735A95">
              <w:rPr>
                <w:rFonts w:ascii="Times New Roman" w:hAnsi="Times New Roman"/>
              </w:rPr>
              <w:t>I</w:t>
            </w:r>
            <w:r w:rsidR="0096166D">
              <w:rPr>
                <w:rFonts w:ascii="Times New Roman" w:hAnsi="Times New Roman"/>
              </w:rPr>
              <w:t xml:space="preserve"> </w:t>
            </w:r>
            <w:r w:rsidR="00735A95" w:rsidRPr="00735A95">
              <w:rPr>
                <w:rFonts w:ascii="Times New Roman" w:hAnsi="Times New Roman"/>
              </w:rPr>
              <w:t>/</w:t>
            </w:r>
            <w:r w:rsidR="0096166D">
              <w:rPr>
                <w:rFonts w:ascii="Times New Roman" w:hAnsi="Times New Roman"/>
              </w:rPr>
              <w:t xml:space="preserve"> </w:t>
            </w:r>
            <w:r w:rsidR="001E70B4" w:rsidRPr="00735A95">
              <w:rPr>
                <w:rFonts w:ascii="Times New Roman" w:hAnsi="Times New Roman"/>
              </w:rPr>
              <w:t>c</w:t>
            </w:r>
            <w:r w:rsidR="00B06A30" w:rsidRPr="00735A95">
              <w:rPr>
                <w:rFonts w:ascii="Times New Roman" w:hAnsi="Times New Roman"/>
              </w:rPr>
              <w:t>y</w:t>
            </w:r>
            <w:r w:rsidR="001E70B4" w:rsidRPr="00735A95">
              <w:rPr>
                <w:rFonts w:ascii="Times New Roman" w:hAnsi="Times New Roman"/>
              </w:rPr>
              <w:t>k</w:t>
            </w:r>
            <w:r w:rsidR="00B06A30" w:rsidRPr="00735A95">
              <w:rPr>
                <w:rFonts w:ascii="Times New Roman" w:hAnsi="Times New Roman"/>
              </w:rPr>
              <w:t>l</w:t>
            </w:r>
            <w:r w:rsidR="001E70B4" w:rsidRPr="00735A95">
              <w:rPr>
                <w:rFonts w:ascii="Times New Roman" w:hAnsi="Times New Roman"/>
              </w:rPr>
              <w:t xml:space="preserve"> </w:t>
            </w:r>
            <w:r w:rsidR="00F54EAA" w:rsidRPr="00735A95">
              <w:rPr>
                <w:rFonts w:ascii="Times New Roman" w:hAnsi="Times New Roman"/>
                <w:bCs/>
              </w:rPr>
              <w:t>202</w:t>
            </w:r>
            <w:r w:rsidR="00AD297C" w:rsidRPr="00735A95">
              <w:rPr>
                <w:rFonts w:ascii="Times New Roman" w:hAnsi="Times New Roman"/>
                <w:bCs/>
              </w:rPr>
              <w:t>4</w:t>
            </w:r>
            <w:r w:rsidR="007156FE" w:rsidRPr="00735A95">
              <w:rPr>
                <w:rFonts w:ascii="Times New Roman" w:hAnsi="Times New Roman"/>
              </w:rPr>
              <w:t>-</w:t>
            </w:r>
            <w:r w:rsidR="00F54EAA" w:rsidRPr="00735A95">
              <w:rPr>
                <w:rFonts w:ascii="Times New Roman" w:hAnsi="Times New Roman"/>
              </w:rPr>
              <w:t>202</w:t>
            </w:r>
            <w:r w:rsidR="00AD297C" w:rsidRPr="00735A95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3"/>
          </w:tcPr>
          <w:p w14:paraId="792A8CEC" w14:textId="575A2DA4" w:rsidR="006E41E7" w:rsidRPr="00735A95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5.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Semestr: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CF60EA" w:rsidRPr="00735A95">
              <w:rPr>
                <w:rFonts w:ascii="Times New Roman" w:hAnsi="Times New Roman"/>
              </w:rPr>
              <w:t>II</w:t>
            </w:r>
          </w:p>
        </w:tc>
      </w:tr>
      <w:tr w:rsidR="006E41E7" w:rsidRPr="00735A95" w14:paraId="2805AA9F" w14:textId="77777777" w:rsidTr="00AD301D">
        <w:tc>
          <w:tcPr>
            <w:tcW w:w="9692" w:type="dxa"/>
            <w:gridSpan w:val="7"/>
          </w:tcPr>
          <w:p w14:paraId="2601A437" w14:textId="511A44A4" w:rsidR="006E41E7" w:rsidRPr="00735A95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6.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Nazwa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przedmiotu: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0908F7" w:rsidRPr="00735A95">
              <w:rPr>
                <w:rFonts w:ascii="Times New Roman" w:hAnsi="Times New Roman"/>
              </w:rPr>
              <w:t>Farmakologia</w:t>
            </w:r>
          </w:p>
        </w:tc>
      </w:tr>
      <w:tr w:rsidR="006E41E7" w:rsidRPr="00735A95" w14:paraId="5969E081" w14:textId="77777777" w:rsidTr="00AD301D">
        <w:tc>
          <w:tcPr>
            <w:tcW w:w="9692" w:type="dxa"/>
            <w:gridSpan w:val="7"/>
          </w:tcPr>
          <w:p w14:paraId="7C6F6B07" w14:textId="77C839B1" w:rsidR="006E41E7" w:rsidRPr="00735A95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7.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Status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6E41E7" w:rsidRPr="00735A95">
              <w:rPr>
                <w:rFonts w:ascii="Times New Roman" w:hAnsi="Times New Roman"/>
                <w:b/>
              </w:rPr>
              <w:t>przedmiotu: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0908F7" w:rsidRPr="00735A95">
              <w:rPr>
                <w:rFonts w:ascii="Times New Roman" w:hAnsi="Times New Roman"/>
              </w:rPr>
              <w:t>obowiązkowy</w:t>
            </w:r>
          </w:p>
        </w:tc>
      </w:tr>
      <w:tr w:rsidR="006E41E7" w:rsidRPr="00735A95" w14:paraId="3E4C7D1C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4DD6A388" w14:textId="5E9F5F30" w:rsidR="006E41E7" w:rsidRPr="00735A95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  <w:b/>
              </w:rPr>
              <w:t>8</w:t>
            </w:r>
            <w:r w:rsidR="00BA6237" w:rsidRPr="00735A95">
              <w:rPr>
                <w:rFonts w:ascii="Times New Roman" w:hAnsi="Times New Roman"/>
                <w:b/>
              </w:rPr>
              <w:t>.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122362" w:rsidRPr="00735A95">
              <w:rPr>
                <w:rFonts w:ascii="Times New Roman" w:hAnsi="Times New Roman"/>
                <w:b/>
                <w:bCs/>
              </w:rPr>
              <w:t>Cel</w:t>
            </w:r>
            <w:r w:rsidR="00D61D0B">
              <w:rPr>
                <w:rFonts w:ascii="Times New Roman" w:hAnsi="Times New Roman"/>
                <w:b/>
                <w:bCs/>
              </w:rPr>
              <w:t>/-e przedmiotu</w:t>
            </w:r>
          </w:p>
        </w:tc>
      </w:tr>
      <w:tr w:rsidR="006E41E7" w:rsidRPr="00735A95" w14:paraId="092B629D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76879CF" w14:textId="77777777" w:rsidR="000908F7" w:rsidRPr="00735A95" w:rsidRDefault="000908F7" w:rsidP="00735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Zaprezentowanie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wiedzy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temat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właściwości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farmakologicznych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najważniejszych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grup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leków,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zastosowań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klinicznych,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szczególnym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uwzględnieniem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stosowanych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ginekologii,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położnictwie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neonatologii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(w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tym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ziołowych).Zapoznanie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studentów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klasyfikacją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pod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względem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bezpieczeństwa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stosowania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okresie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ciąży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laktacji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oraz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najczęściej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występującymi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działaniami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niepożądanymi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mechanizmami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powstawania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istotnych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klinicznie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interakcji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lekowych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przykładach.</w:t>
            </w:r>
          </w:p>
          <w:p w14:paraId="1E15BD7D" w14:textId="77777777" w:rsidR="000908F7" w:rsidRPr="00735A95" w:rsidRDefault="000908F7" w:rsidP="00735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Kształtowanie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odpowiedzialności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prawidłowe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przygotowanie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właściwe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podanie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leku,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przygotowanie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do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przewidywania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możliwości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wystąpienia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działań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niepożądanych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wskutek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niewłaściwie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zastosowanego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leku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lub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połączenia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</w:t>
            </w:r>
            <w:r w:rsidR="00661066" w:rsidRPr="00735A95">
              <w:rPr>
                <w:rFonts w:ascii="Times New Roman" w:hAnsi="Times New Roman"/>
              </w:rPr>
              <w:t xml:space="preserve">  </w:t>
            </w:r>
          </w:p>
          <w:p w14:paraId="43131C3B" w14:textId="77777777" w:rsidR="000908F7" w:rsidRPr="00735A95" w:rsidRDefault="000908F7" w:rsidP="00735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Kształtowanie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umiejętności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korzystania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dostępnych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źródeł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informacji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leku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oraz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zasadach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farmakoterapii.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Doskonalenie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umiejętności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logicznego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kojarzenia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faktów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oraz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wykorzystywania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nabytej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wcześniej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wiedzy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do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rozwiązywania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problemów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terapeutycznych</w:t>
            </w:r>
          </w:p>
          <w:p w14:paraId="4F2EE9A3" w14:textId="331127CE" w:rsidR="00AD301D" w:rsidRPr="00735A95" w:rsidRDefault="000908F7" w:rsidP="00735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Wypracowanie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umiejętności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zapisywania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gotowych,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preparatów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ziołowych,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środków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specjalnego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przeznaczenia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żywieniowego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oraz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leków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magistralnych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oparciu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obowiązujące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aktualnie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przepisy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735A95">
              <w:rPr>
                <w:rFonts w:ascii="Times New Roman" w:hAnsi="Times New Roman"/>
              </w:rPr>
              <w:t>–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</w:t>
            </w:r>
            <w:r w:rsidR="00735A95">
              <w:rPr>
                <w:rFonts w:ascii="Times New Roman" w:hAnsi="Times New Roman"/>
              </w:rPr>
              <w:t> </w:t>
            </w:r>
            <w:r w:rsidRPr="00735A95">
              <w:rPr>
                <w:rFonts w:ascii="Times New Roman" w:hAnsi="Times New Roman"/>
              </w:rPr>
              <w:t>ramach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realizacji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zleceń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lekarskich</w:t>
            </w:r>
          </w:p>
          <w:p w14:paraId="55C5E2C3" w14:textId="77777777" w:rsidR="00AD301D" w:rsidRPr="00735A95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22028C" w14:textId="77777777" w:rsidR="00735A95" w:rsidRPr="00735A95" w:rsidRDefault="00735A95" w:rsidP="00735A95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  <w:lang w:eastAsia="pl-PL"/>
              </w:rPr>
            </w:pPr>
            <w:r w:rsidRPr="00735A95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735A95">
              <w:rPr>
                <w:rFonts w:ascii="Times New Roman" w:hAnsi="Times New Roman"/>
              </w:rPr>
              <w:t xml:space="preserve">zawartych w </w:t>
            </w:r>
            <w:r w:rsidRPr="00735A95">
              <w:rPr>
                <w:rFonts w:ascii="Times New Roman" w:hAnsi="Times New Roman"/>
                <w:i/>
              </w:rPr>
              <w:t>(właściwe podkreślić)</w:t>
            </w:r>
            <w:r w:rsidRPr="00735A95">
              <w:rPr>
                <w:rFonts w:ascii="Times New Roman" w:hAnsi="Times New Roman"/>
              </w:rPr>
              <w:t xml:space="preserve">: </w:t>
            </w:r>
          </w:p>
          <w:p w14:paraId="55C8749F" w14:textId="77777777" w:rsidR="00735A95" w:rsidRPr="00735A95" w:rsidRDefault="00735A95" w:rsidP="0096166D">
            <w:pPr>
              <w:spacing w:after="15" w:line="261" w:lineRule="auto"/>
              <w:ind w:left="28"/>
              <w:jc w:val="both"/>
              <w:rPr>
                <w:rFonts w:ascii="Times New Roman" w:hAnsi="Times New Roman"/>
                <w:i/>
              </w:rPr>
            </w:pPr>
            <w:r w:rsidRPr="0096166D">
              <w:rPr>
                <w:rFonts w:ascii="Times New Roman" w:hAnsi="Times New Roman"/>
              </w:rPr>
              <w:t>standardach kształcenia</w:t>
            </w:r>
            <w:r w:rsidRPr="00735A95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735A95">
              <w:rPr>
                <w:rFonts w:ascii="Times New Roman" w:hAnsi="Times New Roman"/>
              </w:rPr>
              <w:t xml:space="preserve">)/Uchwale Senatu SUM </w:t>
            </w:r>
            <w:r w:rsidRPr="00735A95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47D7EF6C" w14:textId="77777777" w:rsidR="00445C90" w:rsidRPr="00735A95" w:rsidRDefault="00AD301D" w:rsidP="00735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zakresie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wiedzy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student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zna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rozumie: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1E70B4" w:rsidRPr="00735A95">
              <w:rPr>
                <w:rFonts w:ascii="Times New Roman" w:hAnsi="Times New Roman"/>
                <w:b/>
              </w:rPr>
              <w:t>A.W</w:t>
            </w:r>
            <w:r w:rsidR="00E45BC6" w:rsidRPr="00735A95">
              <w:rPr>
                <w:rFonts w:ascii="Times New Roman" w:hAnsi="Times New Roman"/>
                <w:b/>
              </w:rPr>
              <w:t>23</w:t>
            </w:r>
            <w:r w:rsidR="001E70B4" w:rsidRPr="00735A95">
              <w:rPr>
                <w:rFonts w:ascii="Times New Roman" w:hAnsi="Times New Roman"/>
                <w:b/>
              </w:rPr>
              <w:t>, A.W24, A.W25, A.W26, A.W27, A.W28, A.W29,</w:t>
            </w:r>
            <w:r w:rsidR="00661066" w:rsidRPr="00735A95">
              <w:rPr>
                <w:rFonts w:ascii="Times New Roman" w:hAnsi="Times New Roman"/>
                <w:b/>
              </w:rPr>
              <w:t xml:space="preserve"> </w:t>
            </w:r>
            <w:r w:rsidR="00E45BC6" w:rsidRPr="00735A95">
              <w:rPr>
                <w:rFonts w:ascii="Times New Roman" w:hAnsi="Times New Roman"/>
                <w:b/>
              </w:rPr>
              <w:t>A</w:t>
            </w:r>
            <w:r w:rsidR="001E70B4" w:rsidRPr="00735A95">
              <w:rPr>
                <w:rFonts w:ascii="Times New Roman" w:hAnsi="Times New Roman"/>
                <w:b/>
              </w:rPr>
              <w:t>.</w:t>
            </w:r>
            <w:r w:rsidR="00E45BC6" w:rsidRPr="00735A95">
              <w:rPr>
                <w:rFonts w:ascii="Times New Roman" w:hAnsi="Times New Roman"/>
                <w:b/>
              </w:rPr>
              <w:t>W30</w:t>
            </w:r>
          </w:p>
          <w:p w14:paraId="4208EEBB" w14:textId="6684C9E5" w:rsidR="006E41E7" w:rsidRPr="00735A95" w:rsidRDefault="00AD301D" w:rsidP="00735A9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</w:rPr>
              <w:t>w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zakresie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umiejętności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student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Pr="00735A95">
              <w:rPr>
                <w:rFonts w:ascii="Times New Roman" w:hAnsi="Times New Roman"/>
              </w:rPr>
              <w:t>potra</w:t>
            </w:r>
            <w:r w:rsidR="00E45BC6" w:rsidRPr="00735A95">
              <w:rPr>
                <w:rFonts w:ascii="Times New Roman" w:hAnsi="Times New Roman"/>
              </w:rPr>
              <w:t>fi:</w:t>
            </w:r>
            <w:r w:rsidR="00661066" w:rsidRPr="00735A95">
              <w:rPr>
                <w:rFonts w:ascii="Times New Roman" w:hAnsi="Times New Roman"/>
              </w:rPr>
              <w:t xml:space="preserve"> </w:t>
            </w:r>
            <w:r w:rsidR="001E70B4" w:rsidRPr="00735A95">
              <w:rPr>
                <w:rFonts w:ascii="Times New Roman" w:hAnsi="Times New Roman"/>
                <w:b/>
              </w:rPr>
              <w:t>A.U</w:t>
            </w:r>
            <w:r w:rsidR="00445C90" w:rsidRPr="00735A95">
              <w:rPr>
                <w:rFonts w:ascii="Times New Roman" w:hAnsi="Times New Roman"/>
                <w:b/>
              </w:rPr>
              <w:t>8</w:t>
            </w:r>
            <w:r w:rsidR="004E1680" w:rsidRPr="00735A95">
              <w:rPr>
                <w:rFonts w:ascii="Times New Roman" w:hAnsi="Times New Roman"/>
                <w:b/>
              </w:rPr>
              <w:t>, A.U9, A.U</w:t>
            </w:r>
            <w:r w:rsidR="001E70B4" w:rsidRPr="00735A95">
              <w:rPr>
                <w:rFonts w:ascii="Times New Roman" w:hAnsi="Times New Roman"/>
                <w:b/>
              </w:rPr>
              <w:t xml:space="preserve">10, </w:t>
            </w:r>
            <w:r w:rsidR="00445C90" w:rsidRPr="00735A95">
              <w:rPr>
                <w:rFonts w:ascii="Times New Roman" w:hAnsi="Times New Roman"/>
                <w:b/>
              </w:rPr>
              <w:t>A</w:t>
            </w:r>
            <w:r w:rsidR="001E70B4" w:rsidRPr="00735A95">
              <w:rPr>
                <w:rFonts w:ascii="Times New Roman" w:hAnsi="Times New Roman"/>
                <w:b/>
              </w:rPr>
              <w:t>.U</w:t>
            </w:r>
            <w:r w:rsidR="00445C90" w:rsidRPr="00735A95">
              <w:rPr>
                <w:rFonts w:ascii="Times New Roman" w:hAnsi="Times New Roman"/>
                <w:b/>
              </w:rPr>
              <w:t>11</w:t>
            </w:r>
          </w:p>
          <w:p w14:paraId="0CED5D92" w14:textId="062EE7B5" w:rsidR="00E45BC6" w:rsidRPr="00735A95" w:rsidRDefault="001E70B4" w:rsidP="00735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 xml:space="preserve">w zakresie kompetencji społecznych student jest gotów do:  </w:t>
            </w:r>
            <w:r w:rsidRPr="00735A95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1E70B4" w:rsidRPr="00735A95" w14:paraId="02103DDA" w14:textId="77777777" w:rsidTr="001E70B4">
        <w:tc>
          <w:tcPr>
            <w:tcW w:w="3085" w:type="dxa"/>
            <w:gridSpan w:val="2"/>
            <w:vAlign w:val="center"/>
          </w:tcPr>
          <w:p w14:paraId="6072D9D4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9" w:type="dxa"/>
            <w:vAlign w:val="center"/>
          </w:tcPr>
          <w:p w14:paraId="311B8E15" w14:textId="043A77E6" w:rsidR="001E70B4" w:rsidRPr="00735A95" w:rsidRDefault="00AD297C" w:rsidP="001E70B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4394" w:type="dxa"/>
            <w:gridSpan w:val="3"/>
            <w:vAlign w:val="center"/>
          </w:tcPr>
          <w:p w14:paraId="09267CF8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504" w:type="dxa"/>
            <w:vAlign w:val="center"/>
          </w:tcPr>
          <w:p w14:paraId="2494F88F" w14:textId="77777777" w:rsidR="001E70B4" w:rsidRPr="00735A95" w:rsidRDefault="001E70B4" w:rsidP="001E70B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3</w:t>
            </w:r>
          </w:p>
        </w:tc>
      </w:tr>
      <w:tr w:rsidR="001E70B4" w:rsidRPr="00735A95" w14:paraId="52848402" w14:textId="77777777" w:rsidTr="00CF60EA">
        <w:tc>
          <w:tcPr>
            <w:tcW w:w="9692" w:type="dxa"/>
            <w:gridSpan w:val="7"/>
            <w:vAlign w:val="center"/>
          </w:tcPr>
          <w:p w14:paraId="442174A4" w14:textId="77777777" w:rsidR="001E70B4" w:rsidRPr="00735A95" w:rsidRDefault="001E70B4" w:rsidP="001E70B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 xml:space="preserve">11. Forma zaliczenia przedmiotu: </w:t>
            </w:r>
            <w:r w:rsidR="00B06A30" w:rsidRPr="00735A95">
              <w:rPr>
                <w:rFonts w:ascii="Times New Roman" w:hAnsi="Times New Roman"/>
              </w:rPr>
              <w:t>zaliczenie na ocenę</w:t>
            </w:r>
          </w:p>
        </w:tc>
      </w:tr>
      <w:tr w:rsidR="001E70B4" w:rsidRPr="00735A95" w14:paraId="7D5226C0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0C915B2" w14:textId="77777777" w:rsidR="001E70B4" w:rsidRPr="00735A95" w:rsidRDefault="001E70B4" w:rsidP="001E70B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 xml:space="preserve">12. Sposoby weryfikacji i oceny efektów uczenia się </w:t>
            </w:r>
          </w:p>
        </w:tc>
      </w:tr>
      <w:tr w:rsidR="001E70B4" w:rsidRPr="00735A95" w14:paraId="04A30C54" w14:textId="77777777" w:rsidTr="001E70B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3A592D4" w14:textId="77777777" w:rsidR="001E70B4" w:rsidRPr="00735A95" w:rsidRDefault="001E70B4" w:rsidP="001E7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</w:tcBorders>
            <w:vAlign w:val="center"/>
          </w:tcPr>
          <w:p w14:paraId="11FEAB41" w14:textId="77777777" w:rsidR="001E70B4" w:rsidRPr="00735A95" w:rsidRDefault="001E70B4" w:rsidP="001E70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71FCA717" w14:textId="77777777" w:rsidR="001E70B4" w:rsidRPr="00735A95" w:rsidRDefault="001E70B4" w:rsidP="001E70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Sposoby oceny*</w:t>
            </w:r>
          </w:p>
        </w:tc>
      </w:tr>
      <w:tr w:rsidR="001E70B4" w:rsidRPr="00735A95" w14:paraId="7A8ECAC6" w14:textId="77777777" w:rsidTr="001E70B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1CA670" w14:textId="77777777" w:rsidR="001E70B4" w:rsidRPr="00735A95" w:rsidRDefault="001E70B4" w:rsidP="00735A9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</w:tcBorders>
            <w:vAlign w:val="center"/>
          </w:tcPr>
          <w:p w14:paraId="2C2A122C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Sprawdzian pisemny łączący pytania otwarte oraz test wyboru lub uzupełnienia. Odpowiedź ustna.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507E2A5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*</w:t>
            </w:r>
          </w:p>
        </w:tc>
      </w:tr>
      <w:tr w:rsidR="001E70B4" w:rsidRPr="00735A95" w14:paraId="76E52C27" w14:textId="77777777" w:rsidTr="001E70B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3061147" w14:textId="77777777" w:rsidR="001E70B4" w:rsidRPr="00735A95" w:rsidRDefault="001E70B4" w:rsidP="00735A95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</w:tcBorders>
            <w:vAlign w:val="center"/>
          </w:tcPr>
          <w:p w14:paraId="2AD1BAAB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Samodzielne opracowanie i przedstawienie wybranego zagadnienia z zakresu farmakoterapii – na ocenę</w:t>
            </w:r>
          </w:p>
          <w:p w14:paraId="4AF2FED9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 xml:space="preserve">Zaliczenie praktycznych umiejętności zapisywania na recepcie różnych postaci leków gotowych oraz magistralnych- na ocenę. 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727A4AB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*</w:t>
            </w:r>
          </w:p>
        </w:tc>
      </w:tr>
      <w:tr w:rsidR="001E70B4" w:rsidRPr="00735A95" w14:paraId="012C2222" w14:textId="77777777" w:rsidTr="001E70B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0DBD3EC" w14:textId="77777777" w:rsidR="001E70B4" w:rsidRPr="00735A95" w:rsidRDefault="001E70B4" w:rsidP="00735A95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</w:tcBorders>
            <w:vAlign w:val="center"/>
          </w:tcPr>
          <w:p w14:paraId="1C5DD309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</w:rPr>
            </w:pPr>
            <w:r w:rsidRPr="00735A95">
              <w:rPr>
                <w:rFonts w:ascii="Times New Roman" w:hAnsi="Times New Roman"/>
              </w:rPr>
              <w:t>Obserwacja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5675D2FD" w14:textId="77777777" w:rsidR="001E70B4" w:rsidRPr="00735A95" w:rsidRDefault="001E70B4" w:rsidP="001E70B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5A95">
              <w:rPr>
                <w:rFonts w:ascii="Times New Roman" w:hAnsi="Times New Roman"/>
                <w:b/>
              </w:rPr>
              <w:t>*</w:t>
            </w:r>
          </w:p>
        </w:tc>
      </w:tr>
    </w:tbl>
    <w:p w14:paraId="61C5ED21" w14:textId="77777777" w:rsidR="0096166D" w:rsidRDefault="0096166D" w:rsidP="00B42C73">
      <w:pPr>
        <w:spacing w:after="0" w:line="260" w:lineRule="atLeast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14:paraId="46B525AF" w14:textId="77777777" w:rsidR="0096166D" w:rsidRPr="0096166D" w:rsidRDefault="0096166D" w:rsidP="0096166D">
      <w:pPr>
        <w:spacing w:after="0"/>
        <w:jc w:val="both"/>
        <w:rPr>
          <w:rFonts w:ascii="Times New Roman" w:hAnsi="Times New Roman"/>
        </w:rPr>
      </w:pPr>
      <w:r w:rsidRPr="0096166D">
        <w:rPr>
          <w:rFonts w:ascii="Times New Roman" w:hAnsi="Times New Roman"/>
          <w:b/>
        </w:rPr>
        <w:t xml:space="preserve">* </w:t>
      </w:r>
      <w:r w:rsidRPr="0096166D">
        <w:rPr>
          <w:rFonts w:ascii="Times New Roman" w:hAnsi="Times New Roman"/>
        </w:rPr>
        <w:t>w przypadku egzaminu/zaliczenia na ocenę zakłada się, że ocena oznacza na poziomie:</w:t>
      </w:r>
    </w:p>
    <w:p w14:paraId="2E73841D" w14:textId="77777777" w:rsidR="0096166D" w:rsidRPr="0096166D" w:rsidRDefault="0096166D" w:rsidP="0096166D">
      <w:pPr>
        <w:spacing w:after="0"/>
        <w:jc w:val="both"/>
        <w:rPr>
          <w:rFonts w:ascii="Times New Roman" w:hAnsi="Times New Roman"/>
        </w:rPr>
      </w:pPr>
    </w:p>
    <w:p w14:paraId="20A028B3" w14:textId="77777777" w:rsidR="0096166D" w:rsidRPr="0096166D" w:rsidRDefault="0096166D" w:rsidP="0096166D">
      <w:pPr>
        <w:spacing w:after="0"/>
        <w:jc w:val="both"/>
        <w:rPr>
          <w:rFonts w:ascii="Times New Roman" w:hAnsi="Times New Roman"/>
        </w:rPr>
      </w:pPr>
      <w:r w:rsidRPr="0096166D">
        <w:rPr>
          <w:rFonts w:ascii="Times New Roman" w:hAnsi="Times New Roman"/>
          <w:b/>
        </w:rPr>
        <w:t xml:space="preserve">Bardzo dobry (5,0) </w:t>
      </w:r>
      <w:r w:rsidRPr="0096166D">
        <w:rPr>
          <w:rFonts w:ascii="Times New Roman" w:hAnsi="Times New Roman"/>
        </w:rPr>
        <w:t>- zakładane efekty uczenia się zostały osiągnięte i znacznym stopniu przekraczają wymagany poziom</w:t>
      </w:r>
    </w:p>
    <w:p w14:paraId="3B461E8A" w14:textId="77777777" w:rsidR="0096166D" w:rsidRPr="0096166D" w:rsidRDefault="0096166D" w:rsidP="0096166D">
      <w:pPr>
        <w:spacing w:after="0"/>
        <w:jc w:val="both"/>
        <w:rPr>
          <w:rFonts w:ascii="Times New Roman" w:hAnsi="Times New Roman"/>
        </w:rPr>
      </w:pPr>
      <w:r w:rsidRPr="0096166D">
        <w:rPr>
          <w:rFonts w:ascii="Times New Roman" w:hAnsi="Times New Roman"/>
          <w:b/>
        </w:rPr>
        <w:t xml:space="preserve">Ponad dobry (4,5) </w:t>
      </w:r>
      <w:r w:rsidRPr="0096166D">
        <w:rPr>
          <w:rFonts w:ascii="Times New Roman" w:hAnsi="Times New Roman"/>
        </w:rPr>
        <w:t>- zakładane efekty uczenia się zostały osiągnięte i w niewielkim stopniu przekraczają wymagany poziom</w:t>
      </w:r>
    </w:p>
    <w:p w14:paraId="0C0E60DD" w14:textId="77777777" w:rsidR="0096166D" w:rsidRPr="0096166D" w:rsidRDefault="0096166D" w:rsidP="0096166D">
      <w:pPr>
        <w:spacing w:after="0"/>
        <w:jc w:val="both"/>
        <w:rPr>
          <w:rFonts w:ascii="Times New Roman" w:hAnsi="Times New Roman"/>
        </w:rPr>
      </w:pPr>
      <w:r w:rsidRPr="0096166D">
        <w:rPr>
          <w:rFonts w:ascii="Times New Roman" w:hAnsi="Times New Roman"/>
          <w:b/>
        </w:rPr>
        <w:t xml:space="preserve">Dobry (4,0) </w:t>
      </w:r>
      <w:r w:rsidRPr="0096166D">
        <w:rPr>
          <w:rFonts w:ascii="Times New Roman" w:hAnsi="Times New Roman"/>
        </w:rPr>
        <w:t>– zakładane efekty uczenia się zostały osiągnięte na wymaganym poziomie</w:t>
      </w:r>
    </w:p>
    <w:p w14:paraId="1EA6B1C3" w14:textId="77777777" w:rsidR="0096166D" w:rsidRPr="0096166D" w:rsidRDefault="0096166D" w:rsidP="0096166D">
      <w:pPr>
        <w:spacing w:after="0"/>
        <w:jc w:val="both"/>
        <w:rPr>
          <w:rFonts w:ascii="Times New Roman" w:hAnsi="Times New Roman"/>
        </w:rPr>
      </w:pPr>
      <w:r w:rsidRPr="0096166D">
        <w:rPr>
          <w:rFonts w:ascii="Times New Roman" w:hAnsi="Times New Roman"/>
          <w:b/>
        </w:rPr>
        <w:t xml:space="preserve">Dość dobry (3,5) </w:t>
      </w:r>
      <w:r w:rsidRPr="0096166D">
        <w:rPr>
          <w:rFonts w:ascii="Times New Roman" w:hAnsi="Times New Roman"/>
        </w:rPr>
        <w:t xml:space="preserve">– zakładane efekty uczenia się zostały osiągnięte na średnim wymaganym poziomie </w:t>
      </w:r>
      <w:r w:rsidRPr="0096166D">
        <w:rPr>
          <w:rFonts w:ascii="Times New Roman" w:hAnsi="Times New Roman"/>
          <w:b/>
        </w:rPr>
        <w:t xml:space="preserve">Dostateczny (3,0) </w:t>
      </w:r>
      <w:r w:rsidRPr="0096166D">
        <w:rPr>
          <w:rFonts w:ascii="Times New Roman" w:hAnsi="Times New Roman"/>
        </w:rPr>
        <w:t>- zakładane efekty uczenia się zostały osiągnięte na minimalnym wymaganym poziomie</w:t>
      </w:r>
    </w:p>
    <w:p w14:paraId="7BFE5782" w14:textId="2A6B54DE" w:rsidR="0096166D" w:rsidRDefault="0096166D" w:rsidP="0096166D">
      <w:pPr>
        <w:spacing w:after="0"/>
        <w:jc w:val="both"/>
        <w:rPr>
          <w:rFonts w:ascii="Times New Roman" w:hAnsi="Times New Roman"/>
        </w:rPr>
      </w:pPr>
      <w:r w:rsidRPr="0096166D">
        <w:rPr>
          <w:rFonts w:ascii="Times New Roman" w:hAnsi="Times New Roman"/>
          <w:b/>
        </w:rPr>
        <w:t xml:space="preserve">Niedostateczny (2,0) </w:t>
      </w:r>
      <w:r w:rsidRPr="0096166D">
        <w:rPr>
          <w:rFonts w:ascii="Times New Roman" w:hAnsi="Times New Roman"/>
        </w:rPr>
        <w:t>– zakładane efekty uczenia się nie zostały uzyskane.</w:t>
      </w:r>
    </w:p>
    <w:p w14:paraId="7327B65A" w14:textId="77777777" w:rsidR="007B6287" w:rsidRPr="007B6287" w:rsidRDefault="007B6287" w:rsidP="007B6287">
      <w:pPr>
        <w:spacing w:before="120" w:after="120"/>
        <w:jc w:val="center"/>
        <w:rPr>
          <w:rFonts w:ascii="Times New Roman" w:hAnsi="Times New Roman"/>
          <w:b/>
        </w:rPr>
      </w:pPr>
      <w:r w:rsidRPr="007B6287">
        <w:rPr>
          <w:rFonts w:ascii="Times New Roman" w:hAnsi="Times New Roman"/>
          <w:b/>
        </w:rPr>
        <w:lastRenderedPageBreak/>
        <w:t xml:space="preserve">Karta przedmiotu </w:t>
      </w:r>
    </w:p>
    <w:p w14:paraId="0661B7D7" w14:textId="65DD3ADA" w:rsidR="007B6287" w:rsidRPr="007B6287" w:rsidRDefault="007B6287" w:rsidP="007B6287">
      <w:pPr>
        <w:spacing w:before="120" w:after="120"/>
        <w:jc w:val="center"/>
        <w:rPr>
          <w:rFonts w:ascii="Times New Roman" w:hAnsi="Times New Roman"/>
          <w:b/>
        </w:rPr>
      </w:pPr>
      <w:r w:rsidRPr="007B6287">
        <w:rPr>
          <w:rFonts w:ascii="Times New Roman" w:hAnsi="Times New Roman"/>
          <w:b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843"/>
        <w:gridCol w:w="4961"/>
        <w:gridCol w:w="283"/>
        <w:gridCol w:w="1730"/>
      </w:tblGrid>
      <w:tr w:rsidR="007B6287" w:rsidRPr="007B6287" w14:paraId="7FD58186" w14:textId="77777777" w:rsidTr="000B39FB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7F8D378" w14:textId="20CB7BC3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B6287" w:rsidRPr="007B6287" w14:paraId="2F559731" w14:textId="77777777" w:rsidTr="00E67407">
        <w:tc>
          <w:tcPr>
            <w:tcW w:w="9781" w:type="dxa"/>
            <w:gridSpan w:val="5"/>
            <w:shd w:val="clear" w:color="auto" w:fill="auto"/>
          </w:tcPr>
          <w:p w14:paraId="0B50EB58" w14:textId="77777777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13. Jednostka realizująca przedmiot,</w:t>
            </w:r>
            <w:r w:rsidRPr="007B6287">
              <w:rPr>
                <w:rFonts w:ascii="Times New Roman" w:hAnsi="Times New Roman"/>
              </w:rPr>
              <w:t xml:space="preserve"> </w:t>
            </w:r>
            <w:r w:rsidRPr="007B6287">
              <w:rPr>
                <w:rFonts w:ascii="Times New Roman" w:hAnsi="Times New Roman"/>
                <w:b/>
              </w:rPr>
              <w:t>adres, e-mail:</w:t>
            </w:r>
          </w:p>
          <w:p w14:paraId="42576F4C" w14:textId="3A614E49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</w:rPr>
              <w:t xml:space="preserve">Katedra Farmakologii WNMK, 40-752 Katowice-Ligota, Medyków 18, </w:t>
            </w:r>
            <w:hyperlink r:id="rId6" w:history="1">
              <w:r w:rsidRPr="007B6287">
                <w:rPr>
                  <w:rStyle w:val="Hipercze"/>
                  <w:rFonts w:ascii="Times New Roman" w:hAnsi="Times New Roman"/>
                </w:rPr>
                <w:t>farmakologia@sum.edu.pl</w:t>
              </w:r>
            </w:hyperlink>
            <w:r w:rsidRPr="007B6287">
              <w:rPr>
                <w:rFonts w:ascii="Times New Roman" w:hAnsi="Times New Roman"/>
              </w:rPr>
              <w:t xml:space="preserve">, </w:t>
            </w:r>
          </w:p>
        </w:tc>
      </w:tr>
      <w:tr w:rsidR="007B6287" w:rsidRPr="007B6287" w14:paraId="16B94456" w14:textId="77777777" w:rsidTr="003D231D">
        <w:tc>
          <w:tcPr>
            <w:tcW w:w="9781" w:type="dxa"/>
            <w:gridSpan w:val="5"/>
            <w:shd w:val="clear" w:color="auto" w:fill="auto"/>
          </w:tcPr>
          <w:p w14:paraId="43FD906F" w14:textId="77777777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37501819" w14:textId="719ADDD8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  <w:r w:rsidRPr="007B6287">
              <w:rPr>
                <w:rFonts w:ascii="Times New Roman" w:hAnsi="Times New Roman"/>
                <w:lang w:val="en-US"/>
              </w:rPr>
              <w:t xml:space="preserve">Prof. dr. hab. n. med. </w:t>
            </w:r>
            <w:proofErr w:type="spellStart"/>
            <w:r w:rsidRPr="007B6287">
              <w:rPr>
                <w:rFonts w:ascii="Times New Roman" w:hAnsi="Times New Roman"/>
                <w:lang w:val="en-US"/>
              </w:rPr>
              <w:t>Ewa</w:t>
            </w:r>
            <w:proofErr w:type="spellEnd"/>
            <w:r w:rsidRPr="007B628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B6287">
              <w:rPr>
                <w:rFonts w:ascii="Times New Roman" w:hAnsi="Times New Roman"/>
                <w:lang w:val="en-US"/>
              </w:rPr>
              <w:t>Obuchowicz</w:t>
            </w:r>
            <w:proofErr w:type="spellEnd"/>
          </w:p>
        </w:tc>
      </w:tr>
      <w:tr w:rsidR="007B6287" w:rsidRPr="007B6287" w14:paraId="1720FD62" w14:textId="77777777" w:rsidTr="00B12AEC">
        <w:tc>
          <w:tcPr>
            <w:tcW w:w="9781" w:type="dxa"/>
            <w:gridSpan w:val="5"/>
            <w:shd w:val="clear" w:color="auto" w:fill="auto"/>
          </w:tcPr>
          <w:p w14:paraId="6B041E36" w14:textId="77777777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7738E26" w14:textId="1807EB8A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</w:rPr>
              <w:t xml:space="preserve">Studenci powinni posiadać podstawową wiedzę z zakresu fizjologii i patofizjologii oraz znać podstawowe pojęcia z biochemii i mikrobiologii. </w:t>
            </w:r>
          </w:p>
        </w:tc>
      </w:tr>
      <w:tr w:rsidR="007B6287" w:rsidRPr="007B6287" w14:paraId="66D329AF" w14:textId="77777777" w:rsidTr="007B6287">
        <w:tc>
          <w:tcPr>
            <w:tcW w:w="2807" w:type="dxa"/>
            <w:gridSpan w:val="2"/>
            <w:shd w:val="clear" w:color="auto" w:fill="auto"/>
            <w:vAlign w:val="center"/>
          </w:tcPr>
          <w:p w14:paraId="67A54734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16. 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4AA99558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Zgodna z Zarządzeniem Rektora SUM</w:t>
            </w:r>
          </w:p>
        </w:tc>
      </w:tr>
      <w:tr w:rsidR="007B6287" w:rsidRPr="007B6287" w14:paraId="1CE3169B" w14:textId="77777777" w:rsidTr="007B6287">
        <w:tc>
          <w:tcPr>
            <w:tcW w:w="2807" w:type="dxa"/>
            <w:gridSpan w:val="2"/>
            <w:shd w:val="clear" w:color="auto" w:fill="auto"/>
            <w:vAlign w:val="center"/>
          </w:tcPr>
          <w:p w14:paraId="4DF2FACF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17. 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7D8CC80A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B6287">
              <w:rPr>
                <w:rFonts w:ascii="Times New Roman" w:hAnsi="Times New Roman"/>
                <w:lang w:val="en-US"/>
              </w:rPr>
              <w:t xml:space="preserve">web site: </w:t>
            </w:r>
            <w:hyperlink r:id="rId7" w:history="1">
              <w:r w:rsidRPr="007B6287">
                <w:rPr>
                  <w:rStyle w:val="Hipercze"/>
                  <w:rFonts w:ascii="Times New Roman" w:hAnsi="Times New Roman"/>
                  <w:lang w:val="en-US"/>
                </w:rPr>
                <w:t>http://farmakologia.sum.edu.pl</w:t>
              </w:r>
            </w:hyperlink>
          </w:p>
        </w:tc>
      </w:tr>
      <w:tr w:rsidR="007B6287" w:rsidRPr="007B6287" w14:paraId="32D48E09" w14:textId="77777777" w:rsidTr="007B6287">
        <w:tc>
          <w:tcPr>
            <w:tcW w:w="2807" w:type="dxa"/>
            <w:gridSpan w:val="2"/>
            <w:shd w:val="clear" w:color="auto" w:fill="auto"/>
            <w:vAlign w:val="center"/>
          </w:tcPr>
          <w:p w14:paraId="4EE6EC3C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18. 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0C018EEB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ZTM, Medyków 18, sale 106-108 bud. D3 I piętro</w:t>
            </w:r>
          </w:p>
        </w:tc>
      </w:tr>
      <w:tr w:rsidR="007B6287" w:rsidRPr="007B6287" w14:paraId="7C4F6B86" w14:textId="77777777" w:rsidTr="007B6287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9BFBF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19. 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1DB902" w14:textId="02E3D298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Katedra Farmakologii, Medyków 18, bud. C3, piętro 2 lub 3 po wcześniejszym ustaleniu  terminu drogą mailową</w:t>
            </w:r>
          </w:p>
        </w:tc>
      </w:tr>
      <w:tr w:rsidR="007B6287" w:rsidRPr="007B6287" w14:paraId="6D829981" w14:textId="77777777" w:rsidTr="007B6287">
        <w:tc>
          <w:tcPr>
            <w:tcW w:w="9781" w:type="dxa"/>
            <w:gridSpan w:val="5"/>
            <w:shd w:val="clear" w:color="auto" w:fill="D9D9D9"/>
            <w:vAlign w:val="center"/>
          </w:tcPr>
          <w:p w14:paraId="0DDCDFCE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B6287" w:rsidRPr="007B6287" w14:paraId="33BF5575" w14:textId="77777777" w:rsidTr="007B6287">
        <w:tc>
          <w:tcPr>
            <w:tcW w:w="964" w:type="dxa"/>
            <w:shd w:val="clear" w:color="auto" w:fill="auto"/>
            <w:vAlign w:val="center"/>
          </w:tcPr>
          <w:p w14:paraId="4647E87E" w14:textId="77777777" w:rsidR="007B6287" w:rsidRPr="007B6287" w:rsidRDefault="007B6287" w:rsidP="00330C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B6287">
              <w:rPr>
                <w:rFonts w:ascii="Times New Roman" w:hAnsi="Times New Roman"/>
                <w:b/>
                <w:color w:val="000000"/>
              </w:rPr>
              <w:t>Numer przedmiotowego efektu uczenia się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FAF02B6" w14:textId="77777777" w:rsidR="007B6287" w:rsidRPr="007B6287" w:rsidRDefault="007B6287" w:rsidP="00330C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Przedmiotowe efekty uczenia się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0807F143" w14:textId="77777777" w:rsidR="007B6287" w:rsidRPr="007B6287" w:rsidRDefault="007B6287" w:rsidP="00330C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Odniesienie do efektów uczenia się zawartych w standardach</w:t>
            </w:r>
          </w:p>
        </w:tc>
      </w:tr>
      <w:tr w:rsidR="007B6287" w:rsidRPr="007B6287" w14:paraId="5E71F0B9" w14:textId="77777777" w:rsidTr="007B6287">
        <w:tc>
          <w:tcPr>
            <w:tcW w:w="964" w:type="dxa"/>
            <w:shd w:val="clear" w:color="auto" w:fill="auto"/>
            <w:vAlign w:val="center"/>
          </w:tcPr>
          <w:p w14:paraId="4E3E333C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</w:rPr>
              <w:t>P_W01</w:t>
            </w:r>
          </w:p>
        </w:tc>
        <w:tc>
          <w:tcPr>
            <w:tcW w:w="6804" w:type="dxa"/>
            <w:gridSpan w:val="2"/>
            <w:shd w:val="clear" w:color="auto" w:fill="auto"/>
          </w:tcPr>
          <w:p w14:paraId="43405472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Znajomość poszczególnych grup środków leczniczych, głównych mechanizmów ich działania, oraz powodowanych przez nie przemian w ustroju zależnych od wieku, a także ich działań ubocznych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15F4767A" w14:textId="77777777" w:rsidR="007B6287" w:rsidRPr="007B6287" w:rsidRDefault="007B6287" w:rsidP="00330CA7">
            <w:pPr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A.W23</w:t>
            </w:r>
          </w:p>
        </w:tc>
      </w:tr>
      <w:tr w:rsidR="007B6287" w:rsidRPr="007B6287" w14:paraId="35A9A129" w14:textId="77777777" w:rsidTr="007B6287">
        <w:trPr>
          <w:trHeight w:val="553"/>
        </w:trPr>
        <w:tc>
          <w:tcPr>
            <w:tcW w:w="964" w:type="dxa"/>
            <w:shd w:val="clear" w:color="auto" w:fill="auto"/>
            <w:vAlign w:val="center"/>
          </w:tcPr>
          <w:p w14:paraId="542CD135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</w:rPr>
              <w:t>P_W02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662BC96" w14:textId="77777777" w:rsidR="007B6287" w:rsidRPr="007B6287" w:rsidRDefault="007B6287" w:rsidP="00330CA7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kern w:val="3"/>
              </w:rPr>
            </w:pPr>
            <w:r w:rsidRPr="007B6287">
              <w:rPr>
                <w:rFonts w:ascii="Times New Roman" w:hAnsi="Times New Roman"/>
              </w:rPr>
              <w:t>Znajomość poszczególnych grup leków, substancji czynnych zawartych w lekach, postaci i dróg podawania leków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24E9BAA2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A.W24</w:t>
            </w:r>
          </w:p>
        </w:tc>
      </w:tr>
      <w:tr w:rsidR="007B6287" w:rsidRPr="007B6287" w14:paraId="6E5F8BDB" w14:textId="77777777" w:rsidTr="007B6287">
        <w:tc>
          <w:tcPr>
            <w:tcW w:w="964" w:type="dxa"/>
            <w:shd w:val="clear" w:color="auto" w:fill="auto"/>
            <w:vAlign w:val="center"/>
          </w:tcPr>
          <w:p w14:paraId="4798603C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P_W03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BB0BC6F" w14:textId="77777777" w:rsidR="007B6287" w:rsidRPr="007B6287" w:rsidRDefault="007B6287" w:rsidP="00330CA7">
            <w:pPr>
              <w:spacing w:after="0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Zrozumienie wpływu procesów chorobowych na metabolizm i eliminację leków.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0639B19D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A.W25</w:t>
            </w:r>
          </w:p>
        </w:tc>
      </w:tr>
      <w:tr w:rsidR="007B6287" w:rsidRPr="007B6287" w14:paraId="2628710D" w14:textId="77777777" w:rsidTr="007B6287">
        <w:tc>
          <w:tcPr>
            <w:tcW w:w="964" w:type="dxa"/>
            <w:shd w:val="clear" w:color="auto" w:fill="auto"/>
            <w:vAlign w:val="center"/>
          </w:tcPr>
          <w:p w14:paraId="628536C2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P_W04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B92A764" w14:textId="77777777" w:rsidR="007B6287" w:rsidRPr="007B6287" w:rsidRDefault="007B6287" w:rsidP="00330CA7">
            <w:pPr>
              <w:spacing w:after="0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Znajomość najczęstszych i najistotniejszych klinicznie działań niepożądanych leków, w tym wynikających z ich interakcji, oraz znajomość procedury zgłaszania działań niepożądanych leków.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342C64EC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A.W26</w:t>
            </w:r>
          </w:p>
        </w:tc>
      </w:tr>
      <w:tr w:rsidR="007B6287" w:rsidRPr="007B6287" w14:paraId="710F75F4" w14:textId="77777777" w:rsidTr="007B6287">
        <w:tc>
          <w:tcPr>
            <w:tcW w:w="964" w:type="dxa"/>
            <w:shd w:val="clear" w:color="auto" w:fill="auto"/>
            <w:vAlign w:val="center"/>
          </w:tcPr>
          <w:p w14:paraId="7885C5DA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P_W05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F043CFF" w14:textId="77777777" w:rsidR="007B6287" w:rsidRPr="007B6287" w:rsidRDefault="007B6287" w:rsidP="00330CA7">
            <w:pPr>
              <w:spacing w:after="0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  <w:kern w:val="3"/>
              </w:rPr>
              <w:t>Znajomość podstawowych zasad farmakoterapii poszczególnych układów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20A4E5C5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A.W27</w:t>
            </w:r>
          </w:p>
        </w:tc>
      </w:tr>
      <w:tr w:rsidR="007B6287" w:rsidRPr="007B6287" w14:paraId="7CA35C1B" w14:textId="77777777" w:rsidTr="007B6287">
        <w:tc>
          <w:tcPr>
            <w:tcW w:w="964" w:type="dxa"/>
            <w:shd w:val="clear" w:color="auto" w:fill="auto"/>
            <w:vAlign w:val="center"/>
          </w:tcPr>
          <w:p w14:paraId="792D051A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P_W06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F29B333" w14:textId="77777777" w:rsidR="007B6287" w:rsidRPr="007B6287" w:rsidRDefault="007B6287" w:rsidP="00330CA7">
            <w:pPr>
              <w:spacing w:after="0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 xml:space="preserve">Znajomość zasad farmakoterapii i fitoterapii w położnictwie, neonatologii i ginekologii oraz wpływu leków na płód i na noworodka karmionego piersią, w tym teratogenne i </w:t>
            </w:r>
            <w:proofErr w:type="spellStart"/>
            <w:r w:rsidRPr="007B6287">
              <w:rPr>
                <w:rFonts w:ascii="Times New Roman" w:hAnsi="Times New Roman"/>
              </w:rPr>
              <w:t>embriotoksyczne</w:t>
            </w:r>
            <w:proofErr w:type="spellEnd"/>
            <w:r w:rsidRPr="007B6287">
              <w:rPr>
                <w:rFonts w:ascii="Times New Roman" w:hAnsi="Times New Roman"/>
              </w:rPr>
              <w:t xml:space="preserve"> działanie leków.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0DCC9601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A.W28</w:t>
            </w:r>
          </w:p>
        </w:tc>
      </w:tr>
      <w:tr w:rsidR="007B6287" w:rsidRPr="007B6287" w14:paraId="107CE427" w14:textId="77777777" w:rsidTr="007B6287">
        <w:tc>
          <w:tcPr>
            <w:tcW w:w="964" w:type="dxa"/>
            <w:shd w:val="clear" w:color="auto" w:fill="auto"/>
            <w:vAlign w:val="center"/>
          </w:tcPr>
          <w:p w14:paraId="22117D68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P_W07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1404D387" w14:textId="77777777" w:rsidR="007B6287" w:rsidRPr="007B6287" w:rsidRDefault="007B6287" w:rsidP="00330CA7">
            <w:pPr>
              <w:spacing w:after="0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Znajomość zasad wystawiania recept  w ramach realizacji zleceń lekarskich.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1833A63B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A.W29</w:t>
            </w:r>
          </w:p>
        </w:tc>
      </w:tr>
      <w:tr w:rsidR="007B6287" w:rsidRPr="007B6287" w14:paraId="1D65556C" w14:textId="77777777" w:rsidTr="007B6287">
        <w:tc>
          <w:tcPr>
            <w:tcW w:w="964" w:type="dxa"/>
            <w:shd w:val="clear" w:color="auto" w:fill="auto"/>
            <w:vAlign w:val="center"/>
          </w:tcPr>
          <w:p w14:paraId="224960EB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P_W08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417EC69" w14:textId="77777777" w:rsidR="007B6287" w:rsidRPr="007B6287" w:rsidRDefault="007B6287" w:rsidP="00330CA7">
            <w:pPr>
              <w:spacing w:after="0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  <w:kern w:val="3"/>
              </w:rPr>
              <w:t>Znajomość podstawowych zasad leczenia krwią i preparatami krwiozastępczymi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54D57E91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A.W30</w:t>
            </w:r>
          </w:p>
        </w:tc>
      </w:tr>
      <w:tr w:rsidR="007B6287" w:rsidRPr="007B6287" w14:paraId="17451B60" w14:textId="77777777" w:rsidTr="007B6287">
        <w:tc>
          <w:tcPr>
            <w:tcW w:w="964" w:type="dxa"/>
            <w:shd w:val="clear" w:color="auto" w:fill="auto"/>
            <w:vAlign w:val="center"/>
          </w:tcPr>
          <w:p w14:paraId="538AD46B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</w:rPr>
              <w:t>P_U01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1003F1F4" w14:textId="77777777" w:rsidR="007B6287" w:rsidRPr="007B6287" w:rsidRDefault="007B6287" w:rsidP="00330CA7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kern w:val="3"/>
              </w:rPr>
            </w:pPr>
            <w:r w:rsidRPr="007B6287">
              <w:rPr>
                <w:rFonts w:ascii="Times New Roman" w:hAnsi="Times New Roman"/>
                <w:kern w:val="3"/>
              </w:rPr>
              <w:t>Umiejętność oszacowania niebezpieczeństwa toksykologicznego w określonych grupach wiekowych oraz w różnych stanach klinicznych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0265D265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A.U8</w:t>
            </w:r>
          </w:p>
        </w:tc>
      </w:tr>
      <w:tr w:rsidR="007B6287" w:rsidRPr="007B6287" w14:paraId="28D0039F" w14:textId="77777777" w:rsidTr="007B6287">
        <w:tc>
          <w:tcPr>
            <w:tcW w:w="964" w:type="dxa"/>
            <w:shd w:val="clear" w:color="auto" w:fill="auto"/>
            <w:vAlign w:val="center"/>
          </w:tcPr>
          <w:p w14:paraId="5137EB92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</w:rPr>
              <w:t>P_U02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69552BA2" w14:textId="77777777" w:rsidR="007B6287" w:rsidRPr="007B6287" w:rsidRDefault="007B6287" w:rsidP="00330CA7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kern w:val="3"/>
              </w:rPr>
            </w:pPr>
            <w:r w:rsidRPr="007B6287">
              <w:rPr>
                <w:rFonts w:ascii="Times New Roman" w:hAnsi="Times New Roman"/>
              </w:rPr>
              <w:t>Umiejętność posługiwania się informatorami farmaceutycznymi i bazami danych o produktach leczniczych.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0377DFC4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A.U9</w:t>
            </w:r>
          </w:p>
        </w:tc>
      </w:tr>
      <w:tr w:rsidR="007B6287" w:rsidRPr="007B6287" w14:paraId="4A4443D3" w14:textId="77777777" w:rsidTr="007B6287">
        <w:tc>
          <w:tcPr>
            <w:tcW w:w="964" w:type="dxa"/>
            <w:shd w:val="clear" w:color="auto" w:fill="auto"/>
            <w:vAlign w:val="center"/>
          </w:tcPr>
          <w:p w14:paraId="4F27C50D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P_U03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3BF58D7" w14:textId="77777777" w:rsidR="007B6287" w:rsidRPr="007B6287" w:rsidRDefault="007B6287" w:rsidP="00330CA7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kern w:val="3"/>
              </w:rPr>
            </w:pPr>
            <w:r w:rsidRPr="007B6287">
              <w:rPr>
                <w:rFonts w:ascii="Times New Roman" w:hAnsi="Times New Roman"/>
              </w:rPr>
              <w:t>Umiejętność wystawiania recepty na leki gotowe = specyfiki, niezbędne do kontynuacji leczenia, w ramach realizacji zleceń lekarskich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1EC01722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A.U10</w:t>
            </w:r>
          </w:p>
        </w:tc>
      </w:tr>
      <w:tr w:rsidR="007B6287" w:rsidRPr="007B6287" w14:paraId="573CE194" w14:textId="77777777" w:rsidTr="007B6287">
        <w:tc>
          <w:tcPr>
            <w:tcW w:w="964" w:type="dxa"/>
            <w:shd w:val="clear" w:color="auto" w:fill="auto"/>
            <w:vAlign w:val="center"/>
          </w:tcPr>
          <w:p w14:paraId="37EAD2A4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P_U04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69FA103" w14:textId="77777777" w:rsidR="007B6287" w:rsidRPr="007B6287" w:rsidRDefault="007B6287" w:rsidP="00330CA7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  <w:kern w:val="3"/>
              </w:rPr>
            </w:pPr>
            <w:r w:rsidRPr="007B6287">
              <w:rPr>
                <w:rFonts w:ascii="Times New Roman" w:hAnsi="Times New Roman"/>
              </w:rPr>
              <w:t>Umiejętność zapisywania różnych form leku recepturowego oraz środków spożywczych specjalnego przeznaczenia żywieniowego zleconych przez lekarza.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74F0DC35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A.U11</w:t>
            </w:r>
          </w:p>
        </w:tc>
      </w:tr>
      <w:tr w:rsidR="007B6287" w:rsidRPr="007B6287" w14:paraId="2A6613FF" w14:textId="77777777" w:rsidTr="007B6287">
        <w:trPr>
          <w:trHeight w:val="971"/>
        </w:trPr>
        <w:tc>
          <w:tcPr>
            <w:tcW w:w="964" w:type="dxa"/>
            <w:shd w:val="clear" w:color="auto" w:fill="auto"/>
            <w:vAlign w:val="center"/>
          </w:tcPr>
          <w:p w14:paraId="55A6BC36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P_KO1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88F4E76" w14:textId="0D709E6B" w:rsidR="007B6287" w:rsidRPr="007B6287" w:rsidRDefault="007B6287" w:rsidP="00330CA7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textAlignment w:val="baseline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  <w:lang w:eastAsia="pl-PL"/>
              </w:rPr>
              <w:t>Student dostrzega i rozpoznaje własne ograniczenia w zakresie wiedzy, umiejętności i kompetencji społecznych oraz dokonywania samooceny deficytów i potrzeb edukacyjnych.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2CC205D2" w14:textId="77777777" w:rsidR="007B6287" w:rsidRPr="007B6287" w:rsidRDefault="007B6287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7B6287" w:rsidRPr="007B6287" w14:paraId="5B996A49" w14:textId="77777777" w:rsidTr="007B6287">
        <w:tc>
          <w:tcPr>
            <w:tcW w:w="8051" w:type="dxa"/>
            <w:gridSpan w:val="4"/>
            <w:shd w:val="clear" w:color="auto" w:fill="D9D9D9"/>
          </w:tcPr>
          <w:p w14:paraId="2919D4C9" w14:textId="77777777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21. Formy i tematy zajęć</w:t>
            </w:r>
          </w:p>
        </w:tc>
        <w:tc>
          <w:tcPr>
            <w:tcW w:w="1730" w:type="dxa"/>
            <w:shd w:val="clear" w:color="auto" w:fill="D9D9D9"/>
          </w:tcPr>
          <w:p w14:paraId="5F04F0DE" w14:textId="77777777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B6287" w:rsidRPr="007B6287" w14:paraId="3A1CA745" w14:textId="77777777" w:rsidTr="007B6287">
        <w:tc>
          <w:tcPr>
            <w:tcW w:w="8051" w:type="dxa"/>
            <w:gridSpan w:val="4"/>
            <w:shd w:val="clear" w:color="auto" w:fill="F2F2F2" w:themeFill="background1" w:themeFillShade="F2"/>
            <w:vAlign w:val="center"/>
          </w:tcPr>
          <w:p w14:paraId="278F531B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lastRenderedPageBreak/>
              <w:t xml:space="preserve">21.1. Wykłady 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4073EB74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25</w:t>
            </w:r>
          </w:p>
        </w:tc>
      </w:tr>
      <w:tr w:rsidR="007B6287" w:rsidRPr="007B6287" w14:paraId="6F94BBD4" w14:textId="77777777" w:rsidTr="007B6287">
        <w:tc>
          <w:tcPr>
            <w:tcW w:w="8051" w:type="dxa"/>
            <w:gridSpan w:val="4"/>
            <w:vAlign w:val="center"/>
          </w:tcPr>
          <w:p w14:paraId="7849CBA5" w14:textId="77777777" w:rsidR="007B6287" w:rsidRPr="007B6287" w:rsidRDefault="007B6287" w:rsidP="00330CA7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 xml:space="preserve">Podstawy i zasady antybiotykoterapii. </w:t>
            </w:r>
            <w:proofErr w:type="spellStart"/>
            <w:r w:rsidRPr="007B6287">
              <w:rPr>
                <w:rFonts w:ascii="Times New Roman" w:eastAsia="Times New Roman" w:hAnsi="Times New Roman"/>
                <w:lang w:eastAsia="ar-SA"/>
              </w:rPr>
              <w:t>Probiotyki</w:t>
            </w:r>
            <w:proofErr w:type="spellEnd"/>
            <w:r w:rsidRPr="007B6287">
              <w:rPr>
                <w:rFonts w:ascii="Times New Roman" w:eastAsia="Times New Roman" w:hAnsi="Times New Roman"/>
                <w:lang w:eastAsia="ar-SA"/>
              </w:rPr>
              <w:t xml:space="preserve">. </w:t>
            </w:r>
          </w:p>
        </w:tc>
        <w:tc>
          <w:tcPr>
            <w:tcW w:w="1730" w:type="dxa"/>
            <w:vAlign w:val="center"/>
          </w:tcPr>
          <w:p w14:paraId="42166104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7B88844A" w14:textId="77777777" w:rsidTr="007B6287">
        <w:tc>
          <w:tcPr>
            <w:tcW w:w="8051" w:type="dxa"/>
            <w:gridSpan w:val="4"/>
            <w:vAlign w:val="center"/>
          </w:tcPr>
          <w:p w14:paraId="37F6AB01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 xml:space="preserve">Recepta, jako dokument prawny. Ogólne zasady zapisywania specyfików na receptę. </w:t>
            </w:r>
          </w:p>
        </w:tc>
        <w:tc>
          <w:tcPr>
            <w:tcW w:w="1730" w:type="dxa"/>
            <w:vAlign w:val="center"/>
          </w:tcPr>
          <w:p w14:paraId="0D0B09ED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460AA73A" w14:textId="77777777" w:rsidTr="007B6287">
        <w:tc>
          <w:tcPr>
            <w:tcW w:w="8051" w:type="dxa"/>
            <w:gridSpan w:val="4"/>
            <w:vAlign w:val="center"/>
          </w:tcPr>
          <w:p w14:paraId="3F47F7C1" w14:textId="77777777" w:rsidR="007B6287" w:rsidRPr="007B6287" w:rsidRDefault="007B6287" w:rsidP="00330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trike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>Charakterystyka najważniejszych grup antybiotyków.</w:t>
            </w:r>
          </w:p>
        </w:tc>
        <w:tc>
          <w:tcPr>
            <w:tcW w:w="1730" w:type="dxa"/>
            <w:vAlign w:val="center"/>
          </w:tcPr>
          <w:p w14:paraId="46F87E1B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3</w:t>
            </w:r>
          </w:p>
        </w:tc>
      </w:tr>
      <w:tr w:rsidR="007B6287" w:rsidRPr="007B6287" w14:paraId="09B7C9E2" w14:textId="77777777" w:rsidTr="007B6287">
        <w:tc>
          <w:tcPr>
            <w:tcW w:w="8051" w:type="dxa"/>
            <w:gridSpan w:val="4"/>
            <w:vAlign w:val="center"/>
          </w:tcPr>
          <w:p w14:paraId="21BE389C" w14:textId="77777777" w:rsidR="007B6287" w:rsidRPr="007B6287" w:rsidRDefault="007B6287" w:rsidP="00330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>Chemioterapeutyki oraz leki przeciwwirusowe.</w:t>
            </w:r>
          </w:p>
        </w:tc>
        <w:tc>
          <w:tcPr>
            <w:tcW w:w="1730" w:type="dxa"/>
            <w:vAlign w:val="center"/>
          </w:tcPr>
          <w:p w14:paraId="198E78AA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45CA626B" w14:textId="77777777" w:rsidTr="007B6287">
        <w:tc>
          <w:tcPr>
            <w:tcW w:w="8051" w:type="dxa"/>
            <w:gridSpan w:val="4"/>
            <w:vAlign w:val="center"/>
          </w:tcPr>
          <w:p w14:paraId="6AC89873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</w:rPr>
              <w:t>Środki odkażające i leki przeciwgrzybicze w ginekologii i położnictwie</w:t>
            </w:r>
          </w:p>
        </w:tc>
        <w:tc>
          <w:tcPr>
            <w:tcW w:w="1730" w:type="dxa"/>
            <w:vAlign w:val="center"/>
          </w:tcPr>
          <w:p w14:paraId="2C8D5A35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0984E4E4" w14:textId="77777777" w:rsidTr="007B6287">
        <w:tc>
          <w:tcPr>
            <w:tcW w:w="8051" w:type="dxa"/>
            <w:gridSpan w:val="4"/>
            <w:vAlign w:val="center"/>
          </w:tcPr>
          <w:p w14:paraId="002E816F" w14:textId="77777777" w:rsidR="007B6287" w:rsidRPr="007B6287" w:rsidRDefault="007B6287" w:rsidP="00330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 xml:space="preserve">Hormony płciowe. Hormonalna terapia zastępcza. Leki łagodzące objawy menopauzy. </w:t>
            </w:r>
          </w:p>
        </w:tc>
        <w:tc>
          <w:tcPr>
            <w:tcW w:w="1730" w:type="dxa"/>
            <w:vAlign w:val="center"/>
          </w:tcPr>
          <w:p w14:paraId="13283BA5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10175929" w14:textId="77777777" w:rsidTr="007B6287">
        <w:tc>
          <w:tcPr>
            <w:tcW w:w="8051" w:type="dxa"/>
            <w:gridSpan w:val="4"/>
            <w:vAlign w:val="center"/>
          </w:tcPr>
          <w:p w14:paraId="4A4DA64C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>Leki antykoncepcyjne.</w:t>
            </w:r>
          </w:p>
        </w:tc>
        <w:tc>
          <w:tcPr>
            <w:tcW w:w="1730" w:type="dxa"/>
            <w:vAlign w:val="center"/>
          </w:tcPr>
          <w:p w14:paraId="1FF188BC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440F0196" w14:textId="77777777" w:rsidTr="007B6287">
        <w:tc>
          <w:tcPr>
            <w:tcW w:w="8051" w:type="dxa"/>
            <w:gridSpan w:val="4"/>
            <w:vAlign w:val="center"/>
          </w:tcPr>
          <w:p w14:paraId="6AC42A98" w14:textId="77777777" w:rsidR="007B6287" w:rsidRPr="007B6287" w:rsidRDefault="007B6287" w:rsidP="00330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 xml:space="preserve">Leki wpływające na OUN (leki uspokajające, nasenne, </w:t>
            </w:r>
            <w:proofErr w:type="spellStart"/>
            <w:r w:rsidRPr="007B6287">
              <w:rPr>
                <w:rFonts w:ascii="Times New Roman" w:eastAsia="Times New Roman" w:hAnsi="Times New Roman"/>
                <w:lang w:eastAsia="ar-SA"/>
              </w:rPr>
              <w:t>przeciwlękowe</w:t>
            </w:r>
            <w:proofErr w:type="spellEnd"/>
            <w:r w:rsidRPr="007B6287">
              <w:rPr>
                <w:rFonts w:ascii="Times New Roman" w:eastAsia="Times New Roman" w:hAnsi="Times New Roman"/>
                <w:lang w:eastAsia="ar-SA"/>
              </w:rPr>
              <w:t>, terapia depresji poporodowej).</w:t>
            </w:r>
          </w:p>
        </w:tc>
        <w:tc>
          <w:tcPr>
            <w:tcW w:w="1730" w:type="dxa"/>
            <w:vAlign w:val="center"/>
          </w:tcPr>
          <w:p w14:paraId="02A30BF9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4BD4D6EA" w14:textId="77777777" w:rsidTr="007B6287">
        <w:tc>
          <w:tcPr>
            <w:tcW w:w="8051" w:type="dxa"/>
            <w:gridSpan w:val="4"/>
            <w:vAlign w:val="center"/>
          </w:tcPr>
          <w:p w14:paraId="0EBC9ED4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Wybrane zagadnienia z krwiolecznictwa.</w:t>
            </w:r>
          </w:p>
        </w:tc>
        <w:tc>
          <w:tcPr>
            <w:tcW w:w="1730" w:type="dxa"/>
            <w:vAlign w:val="center"/>
          </w:tcPr>
          <w:p w14:paraId="7525F27F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378AAEFA" w14:textId="77777777" w:rsidTr="007B6287">
        <w:tc>
          <w:tcPr>
            <w:tcW w:w="8051" w:type="dxa"/>
            <w:gridSpan w:val="4"/>
            <w:vAlign w:val="center"/>
          </w:tcPr>
          <w:p w14:paraId="3F45B4B0" w14:textId="77777777" w:rsidR="007B6287" w:rsidRPr="007B6287" w:rsidRDefault="007B6287" w:rsidP="00330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>Wpływ leków na płód. Leki a karmienie piersią</w:t>
            </w:r>
          </w:p>
        </w:tc>
        <w:tc>
          <w:tcPr>
            <w:tcW w:w="1730" w:type="dxa"/>
            <w:vAlign w:val="center"/>
          </w:tcPr>
          <w:p w14:paraId="70318A11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12BA5703" w14:textId="77777777" w:rsidTr="007B6287">
        <w:tc>
          <w:tcPr>
            <w:tcW w:w="8051" w:type="dxa"/>
            <w:gridSpan w:val="4"/>
            <w:vAlign w:val="center"/>
          </w:tcPr>
          <w:p w14:paraId="5E678FF3" w14:textId="77777777" w:rsidR="007B6287" w:rsidRPr="007B6287" w:rsidRDefault="007B6287" w:rsidP="00330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B6287">
              <w:rPr>
                <w:rFonts w:ascii="Times New Roman" w:eastAsia="Times New Roman" w:hAnsi="Times New Roman"/>
                <w:lang w:eastAsia="ar-SA"/>
              </w:rPr>
              <w:t xml:space="preserve">Fitoterapia w ciąży </w:t>
            </w:r>
          </w:p>
        </w:tc>
        <w:tc>
          <w:tcPr>
            <w:tcW w:w="1730" w:type="dxa"/>
            <w:vAlign w:val="center"/>
          </w:tcPr>
          <w:p w14:paraId="460A4308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2</w:t>
            </w:r>
          </w:p>
        </w:tc>
      </w:tr>
      <w:tr w:rsidR="007B6287" w:rsidRPr="007B6287" w14:paraId="4B7E23DC" w14:textId="77777777" w:rsidTr="007B6287">
        <w:tc>
          <w:tcPr>
            <w:tcW w:w="8051" w:type="dxa"/>
            <w:gridSpan w:val="4"/>
            <w:shd w:val="clear" w:color="auto" w:fill="F2F2F2" w:themeFill="background1" w:themeFillShade="F2"/>
            <w:vAlign w:val="center"/>
          </w:tcPr>
          <w:p w14:paraId="11A8BE0C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21.2. Seminaria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118F8F6E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5</w:t>
            </w:r>
          </w:p>
        </w:tc>
      </w:tr>
      <w:tr w:rsidR="007B6287" w:rsidRPr="007B6287" w14:paraId="3B855BA4" w14:textId="77777777" w:rsidTr="007B6287">
        <w:tc>
          <w:tcPr>
            <w:tcW w:w="8051" w:type="dxa"/>
            <w:gridSpan w:val="4"/>
            <w:vAlign w:val="center"/>
          </w:tcPr>
          <w:p w14:paraId="413291E7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przeciwbólowe.</w:t>
            </w:r>
          </w:p>
        </w:tc>
        <w:tc>
          <w:tcPr>
            <w:tcW w:w="1730" w:type="dxa"/>
            <w:vAlign w:val="center"/>
          </w:tcPr>
          <w:p w14:paraId="4C1422BC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1</w:t>
            </w:r>
          </w:p>
        </w:tc>
      </w:tr>
      <w:tr w:rsidR="007B6287" w:rsidRPr="007B6287" w14:paraId="4DD9A81E" w14:textId="77777777" w:rsidTr="007B6287">
        <w:tc>
          <w:tcPr>
            <w:tcW w:w="8051" w:type="dxa"/>
            <w:gridSpan w:val="4"/>
            <w:vAlign w:val="center"/>
          </w:tcPr>
          <w:p w14:paraId="06197826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 xml:space="preserve">Leki stosowane w leczeniu cukrzycy. </w:t>
            </w:r>
          </w:p>
        </w:tc>
        <w:tc>
          <w:tcPr>
            <w:tcW w:w="1730" w:type="dxa"/>
            <w:vAlign w:val="center"/>
          </w:tcPr>
          <w:p w14:paraId="1A230DEB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1</w:t>
            </w:r>
          </w:p>
        </w:tc>
      </w:tr>
      <w:tr w:rsidR="007B6287" w:rsidRPr="007B6287" w14:paraId="5747D265" w14:textId="77777777" w:rsidTr="007B6287">
        <w:tc>
          <w:tcPr>
            <w:tcW w:w="8051" w:type="dxa"/>
            <w:gridSpan w:val="4"/>
            <w:vAlign w:val="center"/>
          </w:tcPr>
          <w:p w14:paraId="32136622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przeciwbakteryjne i przeciwgrzybicze.</w:t>
            </w:r>
          </w:p>
        </w:tc>
        <w:tc>
          <w:tcPr>
            <w:tcW w:w="1730" w:type="dxa"/>
            <w:vAlign w:val="center"/>
          </w:tcPr>
          <w:p w14:paraId="2D41FB06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1</w:t>
            </w:r>
          </w:p>
        </w:tc>
      </w:tr>
      <w:tr w:rsidR="007B6287" w:rsidRPr="007B6287" w14:paraId="0E902152" w14:textId="77777777" w:rsidTr="007B6287">
        <w:tc>
          <w:tcPr>
            <w:tcW w:w="8051" w:type="dxa"/>
            <w:gridSpan w:val="4"/>
            <w:vAlign w:val="center"/>
          </w:tcPr>
          <w:p w14:paraId="795F55E3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Receptura</w:t>
            </w:r>
          </w:p>
        </w:tc>
        <w:tc>
          <w:tcPr>
            <w:tcW w:w="1730" w:type="dxa"/>
            <w:vAlign w:val="center"/>
          </w:tcPr>
          <w:p w14:paraId="596EE691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1</w:t>
            </w:r>
          </w:p>
        </w:tc>
      </w:tr>
      <w:tr w:rsidR="007B6287" w:rsidRPr="007B6287" w14:paraId="27FC04F0" w14:textId="77777777" w:rsidTr="007B6287">
        <w:tc>
          <w:tcPr>
            <w:tcW w:w="8051" w:type="dxa"/>
            <w:gridSpan w:val="4"/>
            <w:vAlign w:val="center"/>
          </w:tcPr>
          <w:p w14:paraId="4A5AF5B2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stosowane w chorobach układu krążenia.</w:t>
            </w:r>
          </w:p>
        </w:tc>
        <w:tc>
          <w:tcPr>
            <w:tcW w:w="1730" w:type="dxa"/>
            <w:vAlign w:val="center"/>
          </w:tcPr>
          <w:p w14:paraId="1E907C44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1</w:t>
            </w:r>
          </w:p>
        </w:tc>
      </w:tr>
      <w:tr w:rsidR="007B6287" w:rsidRPr="007B6287" w14:paraId="2139A4AB" w14:textId="77777777" w:rsidTr="007B6287">
        <w:tc>
          <w:tcPr>
            <w:tcW w:w="8051" w:type="dxa"/>
            <w:gridSpan w:val="4"/>
            <w:shd w:val="clear" w:color="auto" w:fill="F2F2F2" w:themeFill="background1" w:themeFillShade="F2"/>
            <w:vAlign w:val="center"/>
          </w:tcPr>
          <w:p w14:paraId="0A562290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21.3. Ćwiczenia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2578AAB5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45</w:t>
            </w:r>
          </w:p>
        </w:tc>
      </w:tr>
      <w:tr w:rsidR="007B6287" w:rsidRPr="007B6287" w14:paraId="63ECC785" w14:textId="77777777" w:rsidTr="007B6287">
        <w:tc>
          <w:tcPr>
            <w:tcW w:w="8051" w:type="dxa"/>
            <w:gridSpan w:val="4"/>
            <w:vAlign w:val="center"/>
          </w:tcPr>
          <w:p w14:paraId="3B6EEF77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</w:rPr>
              <w:t>Podstawowe pojęcia farmakologiczne.</w:t>
            </w:r>
            <w:r w:rsidRPr="007B6287">
              <w:rPr>
                <w:rFonts w:ascii="Times New Roman" w:hAnsi="Times New Roman"/>
                <w:lang w:eastAsia="pl-PL"/>
              </w:rPr>
              <w:t xml:space="preserve"> </w:t>
            </w:r>
            <w:r w:rsidRPr="007B6287">
              <w:rPr>
                <w:rFonts w:ascii="Times New Roman" w:hAnsi="Times New Roman"/>
              </w:rPr>
              <w:t xml:space="preserve">Opioidowe leki p/bólowe.  </w:t>
            </w:r>
          </w:p>
        </w:tc>
        <w:tc>
          <w:tcPr>
            <w:tcW w:w="1730" w:type="dxa"/>
            <w:vAlign w:val="center"/>
          </w:tcPr>
          <w:p w14:paraId="29E57CAD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4A0C2AD3" w14:textId="77777777" w:rsidTr="007B6287">
        <w:tc>
          <w:tcPr>
            <w:tcW w:w="8051" w:type="dxa"/>
            <w:gridSpan w:val="4"/>
            <w:vAlign w:val="center"/>
          </w:tcPr>
          <w:p w14:paraId="0DAF2EE2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NLPZ oraz drabina analgetyczna</w:t>
            </w:r>
          </w:p>
        </w:tc>
        <w:tc>
          <w:tcPr>
            <w:tcW w:w="1730" w:type="dxa"/>
            <w:vAlign w:val="center"/>
          </w:tcPr>
          <w:p w14:paraId="14A6475B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6B7EC46B" w14:textId="77777777" w:rsidTr="007B6287">
        <w:tc>
          <w:tcPr>
            <w:tcW w:w="8051" w:type="dxa"/>
            <w:gridSpan w:val="4"/>
            <w:vAlign w:val="center"/>
          </w:tcPr>
          <w:p w14:paraId="4FD3C668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wpływające na czynność układu wegetatywnego.</w:t>
            </w:r>
          </w:p>
        </w:tc>
        <w:tc>
          <w:tcPr>
            <w:tcW w:w="1730" w:type="dxa"/>
            <w:vAlign w:val="center"/>
          </w:tcPr>
          <w:p w14:paraId="0A6F50E3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787E91B8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7942204C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 xml:space="preserve">Leczenie nadciśnienia. Stan </w:t>
            </w:r>
            <w:proofErr w:type="spellStart"/>
            <w:r w:rsidRPr="007B6287">
              <w:rPr>
                <w:rFonts w:ascii="Times New Roman" w:hAnsi="Times New Roman"/>
                <w:lang w:eastAsia="pl-PL"/>
              </w:rPr>
              <w:t>przedrzucawkowy</w:t>
            </w:r>
            <w:proofErr w:type="spellEnd"/>
            <w:r w:rsidRPr="007B6287">
              <w:rPr>
                <w:rFonts w:ascii="Times New Roman" w:hAnsi="Times New Roman"/>
                <w:lang w:eastAsia="pl-PL"/>
              </w:rPr>
              <w:t xml:space="preserve"> i rzucawka ciężarnych.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78DE054F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3</w:t>
            </w:r>
          </w:p>
        </w:tc>
      </w:tr>
      <w:tr w:rsidR="007B6287" w:rsidRPr="007B6287" w14:paraId="794488DA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2AA940F2" w14:textId="77777777" w:rsidR="007B6287" w:rsidRPr="007B6287" w:rsidRDefault="007B6287" w:rsidP="00330CA7">
            <w:pPr>
              <w:pStyle w:val="Tekstpodstawowy"/>
              <w:jc w:val="left"/>
              <w:rPr>
                <w:b w:val="0"/>
                <w:sz w:val="22"/>
                <w:szCs w:val="22"/>
                <w:lang w:val="pl-PL"/>
              </w:rPr>
            </w:pPr>
            <w:r w:rsidRPr="007B6287">
              <w:rPr>
                <w:b w:val="0"/>
                <w:sz w:val="22"/>
                <w:szCs w:val="22"/>
                <w:lang w:val="pl-PL"/>
              </w:rPr>
              <w:t xml:space="preserve">Cukrzyca ciężarnych. Insuliny i doustne leki hipoglikemizujące. Leki stosowane w chorobach tarczycy 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3A2D5C8E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26ABEA3C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55430828" w14:textId="77777777" w:rsidR="007B6287" w:rsidRPr="007B6287" w:rsidRDefault="007B6287" w:rsidP="00330CA7">
            <w:pPr>
              <w:pStyle w:val="Tekstpodstawowy"/>
              <w:jc w:val="left"/>
              <w:rPr>
                <w:b w:val="0"/>
                <w:sz w:val="22"/>
                <w:szCs w:val="22"/>
                <w:lang w:val="pl-PL"/>
              </w:rPr>
            </w:pPr>
            <w:r w:rsidRPr="007B6287">
              <w:rPr>
                <w:b w:val="0"/>
                <w:sz w:val="22"/>
                <w:szCs w:val="22"/>
                <w:lang w:val="pl-PL"/>
              </w:rPr>
              <w:t xml:space="preserve">Leki wpływające na układ krzepnięcia. Leczenie niedokrwistości. 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079CD534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3EBD75D6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2C45B812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gotowe – postacie, zasady zapisywania. Charakterystyka postaci leku magistralnego oraz surowców farmaceutycznych stosowanych do ich sporządzania. Źródła informacja o leku.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09B34DD4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42AF0ED2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055E78F3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7B6287">
              <w:rPr>
                <w:rFonts w:ascii="Times New Roman" w:hAnsi="Times New Roman"/>
              </w:rPr>
              <w:t xml:space="preserve">Leki stosowane w chorobie niedokrwiennej mięśnia sercowego. 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1452AC77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3</w:t>
            </w:r>
          </w:p>
        </w:tc>
      </w:tr>
      <w:tr w:rsidR="007B6287" w:rsidRPr="007B6287" w14:paraId="79B30681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50D873F7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Receptura. Zapisywanie różnych postaci leków gotowych (specyfików) oraz środków spożywczych specjalnego przeznaczenia żywieniowego. Dawkowanie leków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1AE5B73B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78BDA283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640D8C48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b/>
                <w:i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wpływające na czynność układu pokarmowego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76CB8516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03A04FA1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1E106FCE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Leki wpływające na układ oddechowy (odruch kaszlu, terapia astmy, leki przeciwalergiczne)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779E012F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4</w:t>
            </w:r>
          </w:p>
        </w:tc>
      </w:tr>
      <w:tr w:rsidR="007B6287" w:rsidRPr="007B6287" w14:paraId="1FC57E0F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381B882A" w14:textId="77777777" w:rsidR="007B6287" w:rsidRPr="007B6287" w:rsidRDefault="007B6287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6287">
              <w:rPr>
                <w:rFonts w:ascii="Times New Roman" w:hAnsi="Times New Roman"/>
                <w:lang w:eastAsia="pl-PL"/>
              </w:rPr>
              <w:t>Witaminy, mikroelementy, suplementy diety.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13438156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3</w:t>
            </w:r>
          </w:p>
        </w:tc>
      </w:tr>
      <w:tr w:rsidR="007B6287" w:rsidRPr="007B6287" w14:paraId="7F3B7A3F" w14:textId="77777777" w:rsidTr="007B6287">
        <w:tc>
          <w:tcPr>
            <w:tcW w:w="805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1D9AA" w14:textId="77777777" w:rsidR="007B6287" w:rsidRPr="007B6287" w:rsidRDefault="007B628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21.4 Samokształcenie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85540" w14:textId="77777777" w:rsidR="007B6287" w:rsidRPr="007B6287" w:rsidRDefault="007B6287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15</w:t>
            </w:r>
          </w:p>
        </w:tc>
      </w:tr>
      <w:tr w:rsidR="007B6287" w:rsidRPr="007B6287" w14:paraId="1C9C9147" w14:textId="77777777" w:rsidTr="007B6287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7CDC8C9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B6287" w:rsidRPr="007B6287" w14:paraId="149A3496" w14:textId="77777777" w:rsidTr="007B6287">
        <w:tc>
          <w:tcPr>
            <w:tcW w:w="9781" w:type="dxa"/>
            <w:gridSpan w:val="5"/>
            <w:shd w:val="clear" w:color="auto" w:fill="auto"/>
            <w:vAlign w:val="center"/>
          </w:tcPr>
          <w:p w14:paraId="3D7E047E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7B6287">
              <w:rPr>
                <w:rFonts w:ascii="Times New Roman" w:hAnsi="Times New Roman"/>
                <w:b/>
                <w:bCs/>
              </w:rPr>
              <w:t>PODSTAWOWA</w:t>
            </w:r>
          </w:p>
          <w:p w14:paraId="267F3C5A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  <w:bCs/>
              </w:rPr>
              <w:t xml:space="preserve">„Farmakologia dla studentów i absolwentów kierunków medycznych" wyd. 2 uzupełnione, red. 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E.Obuchowicz</w:t>
            </w:r>
            <w:proofErr w:type="spellEnd"/>
            <w:r w:rsidRPr="007B6287">
              <w:rPr>
                <w:rFonts w:ascii="Times New Roman" w:hAnsi="Times New Roman"/>
                <w:bCs/>
              </w:rPr>
              <w:t xml:space="preserve">., A. Małecki, 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K.Kmieciak-Kołada</w:t>
            </w:r>
            <w:proofErr w:type="spellEnd"/>
            <w:r w:rsidRPr="007B6287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B.Okopień</w:t>
            </w:r>
            <w:proofErr w:type="spellEnd"/>
            <w:r w:rsidRPr="007B6287">
              <w:rPr>
                <w:rFonts w:ascii="Times New Roman" w:hAnsi="Times New Roman"/>
                <w:bCs/>
              </w:rPr>
              <w:t>, wyd. MEDKAR, 2011,</w:t>
            </w:r>
            <w:r w:rsidRPr="007B6287">
              <w:rPr>
                <w:rFonts w:ascii="Times New Roman" w:hAnsi="Times New Roman"/>
                <w:bCs/>
              </w:rPr>
              <w:br/>
              <w:t>„Farmakologia. Podręcznik dla studentów i absolwentów wydziałów pielęgniarstwa i nauk o zdrowiu Akademii Medycznych ” pod red. G. Rajtar-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Cynke</w:t>
            </w:r>
            <w:proofErr w:type="spellEnd"/>
            <w:r w:rsidRPr="007B6287">
              <w:rPr>
                <w:rFonts w:ascii="Times New Roman" w:hAnsi="Times New Roman"/>
                <w:bCs/>
              </w:rPr>
              <w:t>, wyd. II, PZWL, 2013</w:t>
            </w:r>
            <w:r w:rsidRPr="007B6287">
              <w:rPr>
                <w:rFonts w:ascii="Times New Roman" w:hAnsi="Times New Roman"/>
                <w:bCs/>
              </w:rPr>
              <w:br/>
              <w:t>„Farmakologia” pod red. G. Rajtar-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Cynke</w:t>
            </w:r>
            <w:proofErr w:type="spellEnd"/>
            <w:r w:rsidRPr="007B6287">
              <w:rPr>
                <w:rFonts w:ascii="Times New Roman" w:hAnsi="Times New Roman"/>
                <w:bCs/>
              </w:rPr>
              <w:t xml:space="preserve">, wyd. PZWL, Warszawa, 2015 </w:t>
            </w:r>
            <w:r w:rsidRPr="007B6287">
              <w:rPr>
                <w:rFonts w:ascii="Times New Roman" w:hAnsi="Times New Roman"/>
                <w:bCs/>
              </w:rPr>
              <w:br/>
              <w:t>Recepty. Zasady wystawiania. G. Rajtar-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Cynke</w:t>
            </w:r>
            <w:proofErr w:type="spellEnd"/>
            <w:r w:rsidRPr="007B6287">
              <w:rPr>
                <w:rFonts w:ascii="Times New Roman" w:hAnsi="Times New Roman"/>
                <w:bCs/>
              </w:rPr>
              <w:t>, PZWL, W-</w:t>
            </w:r>
            <w:proofErr w:type="spellStart"/>
            <w:r w:rsidRPr="007B6287">
              <w:rPr>
                <w:rFonts w:ascii="Times New Roman" w:hAnsi="Times New Roman"/>
                <w:bCs/>
              </w:rPr>
              <w:t>wa</w:t>
            </w:r>
            <w:proofErr w:type="spellEnd"/>
            <w:r w:rsidRPr="007B6287">
              <w:rPr>
                <w:rFonts w:ascii="Times New Roman" w:hAnsi="Times New Roman"/>
                <w:bCs/>
              </w:rPr>
              <w:t xml:space="preserve"> 2016 (dostęp on-line Biblioteka SUM)</w:t>
            </w:r>
          </w:p>
          <w:p w14:paraId="7A3B15B8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47BD298E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UZUPEŁNIAJĄCA</w:t>
            </w:r>
          </w:p>
          <w:p w14:paraId="3EF01436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 xml:space="preserve">Farmakologia. Repetytorium. red. R. Korbut, PZWL 2018  </w:t>
            </w:r>
          </w:p>
          <w:p w14:paraId="1B443D7A" w14:textId="77777777" w:rsidR="007B6287" w:rsidRPr="007B6287" w:rsidRDefault="007B6287" w:rsidP="00330CA7">
            <w:pPr>
              <w:spacing w:after="0" w:line="240" w:lineRule="auto"/>
              <w:ind w:left="57"/>
              <w:rPr>
                <w:rFonts w:ascii="Times New Roman" w:hAnsi="Times New Roman"/>
                <w:lang w:val="en-US"/>
              </w:rPr>
            </w:pPr>
            <w:r w:rsidRPr="007B6287">
              <w:rPr>
                <w:rFonts w:ascii="Times New Roman" w:hAnsi="Times New Roman"/>
                <w:lang w:val="en-US"/>
              </w:rPr>
              <w:t>Basic Pharmacolo</w:t>
            </w:r>
            <w:bookmarkStart w:id="0" w:name="_GoBack"/>
            <w:bookmarkEnd w:id="0"/>
            <w:r w:rsidRPr="007B6287">
              <w:rPr>
                <w:rFonts w:ascii="Times New Roman" w:hAnsi="Times New Roman"/>
                <w:lang w:val="en-US"/>
              </w:rPr>
              <w:t xml:space="preserve">gy for Nurses,  Bruce D. Clayton; Michelle J. </w:t>
            </w:r>
            <w:proofErr w:type="spellStart"/>
            <w:r w:rsidRPr="007B6287">
              <w:rPr>
                <w:rFonts w:ascii="Times New Roman" w:hAnsi="Times New Roman"/>
                <w:lang w:val="en-US"/>
              </w:rPr>
              <w:t>Willihnganz</w:t>
            </w:r>
            <w:proofErr w:type="spellEnd"/>
            <w:r w:rsidRPr="007B6287">
              <w:rPr>
                <w:rFonts w:ascii="Times New Roman" w:hAnsi="Times New Roman"/>
                <w:lang w:val="en-US"/>
              </w:rPr>
              <w:t xml:space="preserve">, 17th edition, St. Louis, Missouri: Elsevier 2016-2017; ISBN: 978-0-323-31112-0   </w:t>
            </w:r>
          </w:p>
          <w:p w14:paraId="5C932909" w14:textId="347A39A7" w:rsidR="007B6287" w:rsidRPr="007B6287" w:rsidRDefault="007B6287" w:rsidP="007B6287">
            <w:pPr>
              <w:spacing w:after="0" w:line="240" w:lineRule="auto"/>
              <w:ind w:left="57"/>
              <w:rPr>
                <w:rFonts w:ascii="Times New Roman" w:hAnsi="Times New Roman"/>
                <w:b/>
                <w:lang w:val="en-US"/>
              </w:rPr>
            </w:pPr>
            <w:r w:rsidRPr="007B6287">
              <w:rPr>
                <w:rFonts w:ascii="Times New Roman" w:hAnsi="Times New Roman"/>
                <w:lang w:val="en-US"/>
              </w:rPr>
              <w:t xml:space="preserve">Pharmacology for Nurses. Author(s) Blaine T. Smith, Visiting Professor University of Oklahoma College of Pharmacy Blaine T. Smith, Jones &amp; </w:t>
            </w:r>
            <w:proofErr w:type="spellStart"/>
            <w:r w:rsidRPr="007B6287">
              <w:rPr>
                <w:rFonts w:ascii="Times New Roman" w:hAnsi="Times New Roman"/>
                <w:lang w:val="en-US"/>
              </w:rPr>
              <w:t>Bartlet</w:t>
            </w:r>
            <w:proofErr w:type="spellEnd"/>
            <w:r w:rsidRPr="007B6287">
              <w:rPr>
                <w:rFonts w:ascii="Times New Roman" w:hAnsi="Times New Roman"/>
                <w:lang w:val="en-US"/>
              </w:rPr>
              <w:t xml:space="preserve"> Publishers, 2016; ISBN: 978-1-284-04479-9</w:t>
            </w:r>
          </w:p>
        </w:tc>
      </w:tr>
      <w:tr w:rsidR="007B6287" w:rsidRPr="007B6287" w14:paraId="3460A146" w14:textId="77777777" w:rsidTr="001B3AE7">
        <w:tc>
          <w:tcPr>
            <w:tcW w:w="9781" w:type="dxa"/>
            <w:gridSpan w:val="5"/>
            <w:shd w:val="clear" w:color="auto" w:fill="BFBFBF"/>
            <w:vAlign w:val="center"/>
          </w:tcPr>
          <w:p w14:paraId="00075550" w14:textId="730AAA43" w:rsidR="007B6287" w:rsidRPr="007B6287" w:rsidRDefault="007B6287" w:rsidP="007B628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6287">
              <w:rPr>
                <w:rFonts w:ascii="Times New Roman" w:hAnsi="Times New Roman"/>
                <w:b/>
              </w:rPr>
              <w:t>23. Kryteria oceny – szczegóły</w:t>
            </w:r>
          </w:p>
        </w:tc>
      </w:tr>
      <w:tr w:rsidR="007B6287" w:rsidRPr="007B6287" w14:paraId="79FC79E5" w14:textId="77777777" w:rsidTr="007B6287">
        <w:tc>
          <w:tcPr>
            <w:tcW w:w="9781" w:type="dxa"/>
            <w:gridSpan w:val="5"/>
            <w:vAlign w:val="center"/>
          </w:tcPr>
          <w:p w14:paraId="7A17D1A5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Zgodnie z zaleceniami organów kontrolujących.</w:t>
            </w:r>
          </w:p>
          <w:p w14:paraId="7ED29EE6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126D669" w14:textId="77777777" w:rsidR="007B6287" w:rsidRPr="007B6287" w:rsidRDefault="007B6287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B628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72A3863D" w14:textId="77777777" w:rsidR="007B6287" w:rsidRPr="007B6287" w:rsidRDefault="007B6287" w:rsidP="0096166D">
      <w:pPr>
        <w:spacing w:after="0"/>
        <w:jc w:val="both"/>
        <w:rPr>
          <w:rFonts w:ascii="Times New Roman" w:hAnsi="Times New Roman"/>
        </w:rPr>
      </w:pPr>
    </w:p>
    <w:sectPr w:rsidR="007B6287" w:rsidRPr="007B6287" w:rsidSect="0096166D">
      <w:pgSz w:w="11906" w:h="16838"/>
      <w:pgMar w:top="709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300C"/>
    <w:rsid w:val="00065A5D"/>
    <w:rsid w:val="00066113"/>
    <w:rsid w:val="00066D60"/>
    <w:rsid w:val="00070752"/>
    <w:rsid w:val="000742AD"/>
    <w:rsid w:val="00075274"/>
    <w:rsid w:val="00082F63"/>
    <w:rsid w:val="00085E56"/>
    <w:rsid w:val="00086595"/>
    <w:rsid w:val="00087CEB"/>
    <w:rsid w:val="000908F7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E17BF"/>
    <w:rsid w:val="000F1048"/>
    <w:rsid w:val="000F1C6D"/>
    <w:rsid w:val="000F35C2"/>
    <w:rsid w:val="000F4DB9"/>
    <w:rsid w:val="000F6F65"/>
    <w:rsid w:val="000F71F3"/>
    <w:rsid w:val="001010C8"/>
    <w:rsid w:val="001066A7"/>
    <w:rsid w:val="001076A9"/>
    <w:rsid w:val="00113392"/>
    <w:rsid w:val="00122362"/>
    <w:rsid w:val="00122867"/>
    <w:rsid w:val="00123C43"/>
    <w:rsid w:val="00124889"/>
    <w:rsid w:val="00125F9D"/>
    <w:rsid w:val="001450F6"/>
    <w:rsid w:val="001472E8"/>
    <w:rsid w:val="00155FB3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69CE"/>
    <w:rsid w:val="001D7341"/>
    <w:rsid w:val="001E70B4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452A6"/>
    <w:rsid w:val="00352064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279"/>
    <w:rsid w:val="00405FEA"/>
    <w:rsid w:val="004341D7"/>
    <w:rsid w:val="0044078F"/>
    <w:rsid w:val="004423CA"/>
    <w:rsid w:val="00442D3F"/>
    <w:rsid w:val="00445C90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932C8"/>
    <w:rsid w:val="004B0AE0"/>
    <w:rsid w:val="004B289C"/>
    <w:rsid w:val="004C1142"/>
    <w:rsid w:val="004D23B2"/>
    <w:rsid w:val="004D27D2"/>
    <w:rsid w:val="004D2A28"/>
    <w:rsid w:val="004D39E8"/>
    <w:rsid w:val="004D5788"/>
    <w:rsid w:val="004D5BD6"/>
    <w:rsid w:val="004E1680"/>
    <w:rsid w:val="004F0E8F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39EA"/>
    <w:rsid w:val="005C7E86"/>
    <w:rsid w:val="005D4AA5"/>
    <w:rsid w:val="005E2DF6"/>
    <w:rsid w:val="005E4C3F"/>
    <w:rsid w:val="005E5B26"/>
    <w:rsid w:val="005E7AC6"/>
    <w:rsid w:val="005F64E7"/>
    <w:rsid w:val="00601B46"/>
    <w:rsid w:val="00602892"/>
    <w:rsid w:val="00606D9E"/>
    <w:rsid w:val="006117B7"/>
    <w:rsid w:val="00612866"/>
    <w:rsid w:val="00623D31"/>
    <w:rsid w:val="00630D31"/>
    <w:rsid w:val="00630EFE"/>
    <w:rsid w:val="00636538"/>
    <w:rsid w:val="006432A1"/>
    <w:rsid w:val="00643FDA"/>
    <w:rsid w:val="0064421A"/>
    <w:rsid w:val="00645B58"/>
    <w:rsid w:val="00652519"/>
    <w:rsid w:val="006605C6"/>
    <w:rsid w:val="006609BB"/>
    <w:rsid w:val="00661066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6FE"/>
    <w:rsid w:val="007230E5"/>
    <w:rsid w:val="0072661E"/>
    <w:rsid w:val="0073097A"/>
    <w:rsid w:val="00733EBA"/>
    <w:rsid w:val="00735A95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546F"/>
    <w:rsid w:val="00776D4E"/>
    <w:rsid w:val="00780ABF"/>
    <w:rsid w:val="00781CB3"/>
    <w:rsid w:val="00787B24"/>
    <w:rsid w:val="00796C71"/>
    <w:rsid w:val="007A180E"/>
    <w:rsid w:val="007A37F0"/>
    <w:rsid w:val="007A4CD9"/>
    <w:rsid w:val="007A5158"/>
    <w:rsid w:val="007A585F"/>
    <w:rsid w:val="007B06D0"/>
    <w:rsid w:val="007B0B4B"/>
    <w:rsid w:val="007B6287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207C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0CE5"/>
    <w:rsid w:val="008C2B7B"/>
    <w:rsid w:val="008D3273"/>
    <w:rsid w:val="008D6168"/>
    <w:rsid w:val="008D7F46"/>
    <w:rsid w:val="008E058F"/>
    <w:rsid w:val="008E0C68"/>
    <w:rsid w:val="008E6D90"/>
    <w:rsid w:val="008E7989"/>
    <w:rsid w:val="008F29AB"/>
    <w:rsid w:val="008F6BB0"/>
    <w:rsid w:val="00913431"/>
    <w:rsid w:val="0091370A"/>
    <w:rsid w:val="00920EA1"/>
    <w:rsid w:val="00924132"/>
    <w:rsid w:val="009270A7"/>
    <w:rsid w:val="00934BC5"/>
    <w:rsid w:val="009429AF"/>
    <w:rsid w:val="00947D4E"/>
    <w:rsid w:val="00953361"/>
    <w:rsid w:val="00955FE5"/>
    <w:rsid w:val="0095772B"/>
    <w:rsid w:val="00960FC9"/>
    <w:rsid w:val="0096166D"/>
    <w:rsid w:val="009625BA"/>
    <w:rsid w:val="00962B8C"/>
    <w:rsid w:val="00967504"/>
    <w:rsid w:val="009706CB"/>
    <w:rsid w:val="00970EB5"/>
    <w:rsid w:val="00975797"/>
    <w:rsid w:val="00983D1D"/>
    <w:rsid w:val="00994C38"/>
    <w:rsid w:val="009A6ADF"/>
    <w:rsid w:val="009C7E46"/>
    <w:rsid w:val="009D2106"/>
    <w:rsid w:val="009D2361"/>
    <w:rsid w:val="009E3A77"/>
    <w:rsid w:val="00A0678D"/>
    <w:rsid w:val="00A11A6C"/>
    <w:rsid w:val="00A17C58"/>
    <w:rsid w:val="00A23872"/>
    <w:rsid w:val="00A2511E"/>
    <w:rsid w:val="00A31BF5"/>
    <w:rsid w:val="00A347D4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580A"/>
    <w:rsid w:val="00A6612F"/>
    <w:rsid w:val="00A8469F"/>
    <w:rsid w:val="00A964BE"/>
    <w:rsid w:val="00AA32AE"/>
    <w:rsid w:val="00AA596B"/>
    <w:rsid w:val="00AC4A83"/>
    <w:rsid w:val="00AD1623"/>
    <w:rsid w:val="00AD297C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06A30"/>
    <w:rsid w:val="00B1178C"/>
    <w:rsid w:val="00B13E4B"/>
    <w:rsid w:val="00B15322"/>
    <w:rsid w:val="00B25362"/>
    <w:rsid w:val="00B25FA3"/>
    <w:rsid w:val="00B3158B"/>
    <w:rsid w:val="00B37076"/>
    <w:rsid w:val="00B371B8"/>
    <w:rsid w:val="00B42C73"/>
    <w:rsid w:val="00B440C9"/>
    <w:rsid w:val="00B4470C"/>
    <w:rsid w:val="00B52384"/>
    <w:rsid w:val="00B5525D"/>
    <w:rsid w:val="00B66D8D"/>
    <w:rsid w:val="00B670D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D77FD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268D5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00D4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60EA"/>
    <w:rsid w:val="00CF77E7"/>
    <w:rsid w:val="00D02F18"/>
    <w:rsid w:val="00D06D97"/>
    <w:rsid w:val="00D11605"/>
    <w:rsid w:val="00D15865"/>
    <w:rsid w:val="00D25660"/>
    <w:rsid w:val="00D34CE3"/>
    <w:rsid w:val="00D360CB"/>
    <w:rsid w:val="00D44629"/>
    <w:rsid w:val="00D455EC"/>
    <w:rsid w:val="00D523E8"/>
    <w:rsid w:val="00D61D0B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6010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3A42"/>
    <w:rsid w:val="00E250DC"/>
    <w:rsid w:val="00E252C5"/>
    <w:rsid w:val="00E336B1"/>
    <w:rsid w:val="00E343FF"/>
    <w:rsid w:val="00E45144"/>
    <w:rsid w:val="00E45BC6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1A68"/>
    <w:rsid w:val="00EA3FFE"/>
    <w:rsid w:val="00EA4731"/>
    <w:rsid w:val="00EA560C"/>
    <w:rsid w:val="00EB6A3C"/>
    <w:rsid w:val="00EC002A"/>
    <w:rsid w:val="00EC1C2D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36D8"/>
    <w:rsid w:val="00F44BDD"/>
    <w:rsid w:val="00F523EC"/>
    <w:rsid w:val="00F54EAA"/>
    <w:rsid w:val="00F74CB5"/>
    <w:rsid w:val="00F83585"/>
    <w:rsid w:val="00F84C59"/>
    <w:rsid w:val="00F95309"/>
    <w:rsid w:val="00FB166B"/>
    <w:rsid w:val="00FC7099"/>
    <w:rsid w:val="00FD4422"/>
    <w:rsid w:val="00FE09CB"/>
    <w:rsid w:val="00FE5F76"/>
    <w:rsid w:val="00FF1DEE"/>
    <w:rsid w:val="00FF4FF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479E"/>
  <w15:chartTrackingRefBased/>
  <w15:docId w15:val="{491B0530-991D-41EE-9F6F-B6EF8D7F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35206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352064"/>
    <w:rPr>
      <w:rFonts w:ascii="Times New Roman" w:eastAsia="Times New Roman" w:hAnsi="Times New Roman"/>
      <w:b/>
      <w:sz w:val="36"/>
      <w:lang w:val="x-none" w:eastAsia="ar-SA"/>
    </w:rPr>
  </w:style>
  <w:style w:type="paragraph" w:customStyle="1" w:styleId="Default">
    <w:name w:val="Default"/>
    <w:rsid w:val="00994C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armakologia.sum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armakologia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F3393-17D8-4E35-89A5-350E51B0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9442</CharactersWithSpaces>
  <SharedDoc>false</SharedDoc>
  <HLinks>
    <vt:vector size="12" baseType="variant">
      <vt:variant>
        <vt:i4>6553722</vt:i4>
      </vt:variant>
      <vt:variant>
        <vt:i4>3</vt:i4>
      </vt:variant>
      <vt:variant>
        <vt:i4>0</vt:i4>
      </vt:variant>
      <vt:variant>
        <vt:i4>5</vt:i4>
      </vt:variant>
      <vt:variant>
        <vt:lpwstr>http://farmakologia.sum.edu.pl/</vt:lpwstr>
      </vt:variant>
      <vt:variant>
        <vt:lpwstr/>
      </vt:variant>
      <vt:variant>
        <vt:i4>4390969</vt:i4>
      </vt:variant>
      <vt:variant>
        <vt:i4>0</vt:i4>
      </vt:variant>
      <vt:variant>
        <vt:i4>0</vt:i4>
      </vt:variant>
      <vt:variant>
        <vt:i4>5</vt:i4>
      </vt:variant>
      <vt:variant>
        <vt:lpwstr>mailto:farmakologia@sum.edu.pl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7</cp:revision>
  <cp:lastPrinted>2020-01-30T11:13:00Z</cp:lastPrinted>
  <dcterms:created xsi:type="dcterms:W3CDTF">2024-02-28T11:24:00Z</dcterms:created>
  <dcterms:modified xsi:type="dcterms:W3CDTF">2024-09-25T13:04:00Z</dcterms:modified>
</cp:coreProperties>
</file>