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C691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C691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C6914">
        <w:rPr>
          <w:b/>
          <w:i/>
          <w:sz w:val="22"/>
        </w:rPr>
        <w:t>Załącznik nr 1a</w:t>
      </w:r>
    </w:p>
    <w:p w:rsidR="001D4FA2" w:rsidRPr="00DC6914" w:rsidRDefault="008050C4" w:rsidP="008050C4">
      <w:pPr>
        <w:pStyle w:val="Nagwek1"/>
        <w:rPr>
          <w:sz w:val="22"/>
        </w:rPr>
      </w:pPr>
      <w:r w:rsidRPr="00DC6914">
        <w:rPr>
          <w:sz w:val="22"/>
        </w:rPr>
        <w:t xml:space="preserve">Karta przedmiotu </w:t>
      </w:r>
    </w:p>
    <w:p w:rsidR="008050C4" w:rsidRPr="00DC6914" w:rsidRDefault="008050C4" w:rsidP="008050C4">
      <w:pPr>
        <w:pStyle w:val="Nagwek1"/>
        <w:rPr>
          <w:sz w:val="22"/>
        </w:rPr>
      </w:pPr>
      <w:r w:rsidRPr="00DC691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C6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C691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C6914" w:rsidTr="00CA3B8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>1. Kierunek studiów: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F84F83" w:rsidRPr="00DC6914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>Poziom kształcenia: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506C97" w:rsidRPr="00DC6914">
              <w:rPr>
                <w:sz w:val="22"/>
              </w:rPr>
              <w:t>I stopień /</w:t>
            </w:r>
            <w:r w:rsidR="004F6DFC">
              <w:rPr>
                <w:sz w:val="22"/>
              </w:rPr>
              <w:t xml:space="preserve"> </w:t>
            </w:r>
            <w:r w:rsidR="00F84F83" w:rsidRPr="00DC6914">
              <w:rPr>
                <w:sz w:val="22"/>
              </w:rPr>
              <w:t>profil praktyczny</w:t>
            </w:r>
          </w:p>
          <w:p w:rsidR="008050C4" w:rsidRPr="00DC691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>Forma studiów: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346F01" w:rsidRPr="00DC6914">
              <w:rPr>
                <w:sz w:val="22"/>
              </w:rPr>
              <w:t>studia</w:t>
            </w:r>
            <w:r w:rsidR="00346F01" w:rsidRPr="00DC6914">
              <w:rPr>
                <w:b/>
                <w:sz w:val="22"/>
              </w:rPr>
              <w:t xml:space="preserve"> </w:t>
            </w:r>
            <w:r w:rsidR="00F84F83" w:rsidRPr="00DC6914">
              <w:rPr>
                <w:sz w:val="22"/>
              </w:rPr>
              <w:t>stacjonarn</w:t>
            </w:r>
            <w:r w:rsidR="005871E8" w:rsidRPr="00DC6914">
              <w:rPr>
                <w:sz w:val="22"/>
              </w:rPr>
              <w:t>e</w:t>
            </w:r>
          </w:p>
        </w:tc>
      </w:tr>
      <w:tr w:rsidR="008050C4" w:rsidRPr="00DC6914" w:rsidTr="00CA3B8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26132E">
            <w:pPr>
              <w:tabs>
                <w:tab w:val="center" w:pos="2025"/>
                <w:tab w:val="left" w:pos="2460"/>
              </w:tabs>
              <w:spacing w:after="0" w:line="259" w:lineRule="auto"/>
              <w:ind w:left="28" w:right="0" w:firstLine="0"/>
              <w:rPr>
                <w:sz w:val="22"/>
              </w:rPr>
            </w:pPr>
            <w:r w:rsidRPr="00DC6914">
              <w:rPr>
                <w:b/>
                <w:sz w:val="22"/>
              </w:rPr>
              <w:t>4. Rok: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3E2F90" w:rsidRPr="00DC6914">
              <w:rPr>
                <w:bCs/>
                <w:sz w:val="22"/>
              </w:rPr>
              <w:t>I</w:t>
            </w:r>
            <w:r w:rsidR="004F6DFC">
              <w:rPr>
                <w:bCs/>
                <w:sz w:val="22"/>
              </w:rPr>
              <w:t xml:space="preserve"> </w:t>
            </w:r>
            <w:r w:rsidR="0026132E" w:rsidRPr="00DC6914">
              <w:rPr>
                <w:bCs/>
                <w:sz w:val="22"/>
              </w:rPr>
              <w:t>/</w:t>
            </w:r>
            <w:r w:rsidR="004F6DFC">
              <w:rPr>
                <w:bCs/>
                <w:sz w:val="22"/>
              </w:rPr>
              <w:t xml:space="preserve"> </w:t>
            </w:r>
            <w:r w:rsidR="0026132E" w:rsidRPr="00DC6914">
              <w:rPr>
                <w:bCs/>
                <w:sz w:val="22"/>
              </w:rPr>
              <w:t>cykl 2024-202</w:t>
            </w:r>
            <w:r w:rsidR="00755A45" w:rsidRPr="00DC6914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5. Semestr: </w:t>
            </w:r>
            <w:r w:rsidR="0074772A" w:rsidRPr="00DC6914">
              <w:rPr>
                <w:sz w:val="22"/>
              </w:rPr>
              <w:t>II</w:t>
            </w:r>
          </w:p>
        </w:tc>
      </w:tr>
      <w:tr w:rsidR="008050C4" w:rsidRPr="00DC69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>6. Nazwa przedmiotu: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DC6914" w:rsidRPr="00DC6914">
              <w:rPr>
                <w:sz w:val="22"/>
              </w:rPr>
              <w:t xml:space="preserve">Radiologia </w:t>
            </w:r>
          </w:p>
        </w:tc>
      </w:tr>
      <w:tr w:rsidR="008050C4" w:rsidRPr="00DC6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>7. Status przedmiotu:</w:t>
            </w:r>
            <w:r w:rsidR="001D4FA2" w:rsidRPr="00DC6914">
              <w:rPr>
                <w:b/>
                <w:sz w:val="22"/>
              </w:rPr>
              <w:t xml:space="preserve"> </w:t>
            </w:r>
            <w:r w:rsidR="00F84F83" w:rsidRPr="00DC6914">
              <w:rPr>
                <w:sz w:val="22"/>
              </w:rPr>
              <w:t>obowiązkowy</w:t>
            </w:r>
          </w:p>
        </w:tc>
      </w:tr>
      <w:tr w:rsidR="008050C4" w:rsidRPr="00DC691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C6914">
              <w:rPr>
                <w:b/>
                <w:sz w:val="22"/>
              </w:rPr>
              <w:t xml:space="preserve">8. Cel/-e przedmiotu  </w:t>
            </w:r>
          </w:p>
          <w:p w:rsidR="00DC6914" w:rsidRPr="0072264E" w:rsidRDefault="00DC6914" w:rsidP="0072264E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21" w:right="0"/>
              <w:rPr>
                <w:sz w:val="22"/>
              </w:rPr>
            </w:pPr>
            <w:r w:rsidRPr="0072264E">
              <w:rPr>
                <w:sz w:val="22"/>
              </w:rPr>
              <w:t xml:space="preserve">Student potrafi w sposób prawidłowy przygotować do badań diagnostycznych pacjentów w różnym wieku i w różnych jednostkach chorobowych </w:t>
            </w:r>
          </w:p>
          <w:p w:rsidR="00DC6914" w:rsidRPr="0072264E" w:rsidRDefault="00DC6914" w:rsidP="0072264E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21" w:right="0"/>
              <w:rPr>
                <w:sz w:val="22"/>
              </w:rPr>
            </w:pPr>
            <w:r w:rsidRPr="0072264E">
              <w:rPr>
                <w:sz w:val="22"/>
              </w:rPr>
              <w:t xml:space="preserve">Student zna objawy rozpoznawania powikłań badań z zakresu diagnostyki obrazowej, oraz sposoby rozpoznawania ich i leczenia </w:t>
            </w:r>
          </w:p>
          <w:p w:rsidR="0072264E" w:rsidRDefault="00DC6914" w:rsidP="0072264E">
            <w:pPr>
              <w:pStyle w:val="Akapitzlist"/>
              <w:numPr>
                <w:ilvl w:val="0"/>
                <w:numId w:val="26"/>
              </w:numPr>
              <w:spacing w:after="15" w:line="259" w:lineRule="auto"/>
              <w:ind w:left="421" w:right="0"/>
              <w:rPr>
                <w:sz w:val="22"/>
              </w:rPr>
            </w:pPr>
            <w:r w:rsidRPr="0072264E">
              <w:rPr>
                <w:sz w:val="22"/>
              </w:rPr>
              <w:t>Student potrafi omówić badania diagnostyczne</w:t>
            </w:r>
          </w:p>
          <w:p w:rsidR="008050C4" w:rsidRPr="0072264E" w:rsidRDefault="00DC6914" w:rsidP="0072264E">
            <w:pPr>
              <w:pStyle w:val="Akapitzlist"/>
              <w:numPr>
                <w:ilvl w:val="0"/>
                <w:numId w:val="26"/>
              </w:numPr>
              <w:spacing w:after="15" w:line="259" w:lineRule="auto"/>
              <w:ind w:left="421" w:right="0"/>
              <w:rPr>
                <w:sz w:val="22"/>
              </w:rPr>
            </w:pPr>
            <w:r w:rsidRPr="0072264E">
              <w:rPr>
                <w:sz w:val="22"/>
              </w:rPr>
              <w:t xml:space="preserve">Student potrafi ocenić szkodliwość dawki promieniowania jonizującego i zastosować zasady ochrony radiologicznej </w:t>
            </w:r>
          </w:p>
          <w:p w:rsidR="004F6DFC" w:rsidRDefault="004F6DFC" w:rsidP="001D4FA2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:rsidR="004F6DFC" w:rsidRDefault="004F6DFC" w:rsidP="004F6DFC">
            <w:pPr>
              <w:spacing w:after="13" w:line="259" w:lineRule="auto"/>
              <w:ind w:left="28" w:right="0"/>
              <w:rPr>
                <w:sz w:val="22"/>
              </w:rPr>
            </w:pPr>
            <w:r w:rsidRPr="00577430">
              <w:rPr>
                <w:b/>
                <w:sz w:val="22"/>
              </w:rPr>
              <w:t xml:space="preserve">Efekty uczenia się/odniesienie do efektów uczenia się </w:t>
            </w:r>
            <w:r w:rsidRPr="00577430">
              <w:rPr>
                <w:sz w:val="22"/>
              </w:rPr>
              <w:t xml:space="preserve">zawartych w </w:t>
            </w:r>
            <w:r w:rsidRPr="00577430">
              <w:rPr>
                <w:i/>
                <w:sz w:val="22"/>
              </w:rPr>
              <w:t>(właściwe podkreślić)</w:t>
            </w:r>
            <w:r w:rsidRPr="00577430">
              <w:rPr>
                <w:sz w:val="22"/>
              </w:rPr>
              <w:t>: standardach kształcenia</w:t>
            </w:r>
            <w:r w:rsidRPr="00577430">
              <w:rPr>
                <w:sz w:val="22"/>
                <w:u w:val="single"/>
              </w:rPr>
              <w:t xml:space="preserve"> (Rozporządzenie Ministra Nauki i Szkolnictwa Wyższego</w:t>
            </w:r>
            <w:r w:rsidRPr="00577430">
              <w:rPr>
                <w:sz w:val="22"/>
              </w:rPr>
              <w:t xml:space="preserve">)/Uchwale Senatu SUM </w:t>
            </w:r>
          </w:p>
          <w:p w:rsidR="004F6DFC" w:rsidRPr="00577430" w:rsidRDefault="004F6DFC" w:rsidP="004F6DFC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577430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DC6914" w:rsidRPr="00DC6914" w:rsidRDefault="00DC6914" w:rsidP="00DC6914">
            <w:pPr>
              <w:spacing w:after="0" w:line="240" w:lineRule="auto"/>
              <w:ind w:left="76"/>
              <w:rPr>
                <w:b/>
                <w:sz w:val="22"/>
              </w:rPr>
            </w:pPr>
            <w:r w:rsidRPr="00DC6914">
              <w:rPr>
                <w:sz w:val="22"/>
              </w:rPr>
              <w:t>w zakresie wiedzy student zna i rozumie:</w:t>
            </w:r>
            <w:r w:rsidRPr="00DC6914">
              <w:rPr>
                <w:b/>
                <w:sz w:val="22"/>
              </w:rPr>
              <w:t xml:space="preserve"> </w:t>
            </w:r>
            <w:r w:rsidRPr="00DC6914">
              <w:rPr>
                <w:sz w:val="22"/>
              </w:rPr>
              <w:t>A.W.31</w:t>
            </w:r>
          </w:p>
          <w:p w:rsidR="00DC6914" w:rsidRPr="00DC6914" w:rsidRDefault="00DC6914" w:rsidP="00DC6914">
            <w:pPr>
              <w:spacing w:after="0" w:line="240" w:lineRule="auto"/>
              <w:ind w:left="76"/>
              <w:rPr>
                <w:sz w:val="22"/>
              </w:rPr>
            </w:pPr>
            <w:r w:rsidRPr="00DC6914">
              <w:rPr>
                <w:sz w:val="22"/>
              </w:rPr>
              <w:t>w zakresie umiejętności student potrafi:  A.U.12</w:t>
            </w:r>
          </w:p>
          <w:p w:rsidR="008050C4" w:rsidRPr="00DC6914" w:rsidRDefault="00DC6914" w:rsidP="0072264E">
            <w:pPr>
              <w:spacing w:after="0" w:line="240" w:lineRule="auto"/>
              <w:ind w:left="76" w:right="0"/>
              <w:rPr>
                <w:sz w:val="22"/>
              </w:rPr>
            </w:pPr>
            <w:r w:rsidRPr="00DC6914">
              <w:rPr>
                <w:sz w:val="22"/>
              </w:rPr>
              <w:t>w zakresie kompetencji społecznych student: jest gotów do: Punkt  1.3 ogólnych efektów uczenia się</w:t>
            </w:r>
          </w:p>
        </w:tc>
      </w:tr>
      <w:tr w:rsidR="008050C4" w:rsidRPr="00DC6914" w:rsidTr="00CA3B8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C6914" w:rsidRDefault="00DC691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C6914">
              <w:rPr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C6914" w:rsidRDefault="00DC691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C6914">
              <w:rPr>
                <w:sz w:val="22"/>
              </w:rPr>
              <w:t>1</w:t>
            </w:r>
          </w:p>
        </w:tc>
      </w:tr>
      <w:tr w:rsidR="008050C4" w:rsidRPr="00DC69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11. Forma zaliczenia przedmiotu: </w:t>
            </w:r>
            <w:r w:rsidR="00DC6914" w:rsidRPr="00DC6914">
              <w:rPr>
                <w:sz w:val="22"/>
              </w:rPr>
              <w:t>zaliczenie na ocenę</w:t>
            </w:r>
          </w:p>
        </w:tc>
      </w:tr>
      <w:tr w:rsidR="008050C4" w:rsidRPr="00DC6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C6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C6914" w:rsidTr="00CA3B8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C6914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C6914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C6914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C6914">
              <w:rPr>
                <w:sz w:val="22"/>
              </w:rPr>
              <w:t xml:space="preserve">Sposoby oceny*/zaliczenie </w:t>
            </w:r>
          </w:p>
        </w:tc>
      </w:tr>
      <w:tr w:rsidR="00DC6914" w:rsidRPr="00DC6914" w:rsidTr="00CA3B8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D51BBC">
              <w:t>Zaliczenie na ocenę - Test</w:t>
            </w:r>
            <w:r w:rsidRPr="00D51BBC">
              <w:rPr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Default="00DC6914" w:rsidP="00DC6914">
            <w:pPr>
              <w:spacing w:after="0" w:line="259" w:lineRule="auto"/>
              <w:ind w:left="28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DC6914" w:rsidRPr="00DC6914" w:rsidTr="00CA3B8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>
              <w:t>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Default="00DC6914" w:rsidP="00DC6914">
            <w:pPr>
              <w:spacing w:after="0" w:line="259" w:lineRule="auto"/>
              <w:ind w:left="28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DC6914" w:rsidRPr="00DC6914" w:rsidTr="00CA3B8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914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Pr="00DC6914" w:rsidRDefault="00DC6914" w:rsidP="00DC691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>
              <w:t>Obserwacja 360</w:t>
            </w:r>
            <w:r>
              <w:rPr>
                <w:vertAlign w:val="superscript"/>
              </w:rPr>
              <w:t>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14" w:rsidRDefault="00DC6914" w:rsidP="00DC6914">
            <w:pPr>
              <w:spacing w:after="0" w:line="259" w:lineRule="auto"/>
              <w:ind w:left="28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:rsidR="004F6DF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b/>
          <w:bCs/>
          <w:sz w:val="28"/>
          <w:szCs w:val="28"/>
          <w:lang w:eastAsia="en-US"/>
        </w:rPr>
      </w:pPr>
    </w:p>
    <w:p w:rsidR="004F6DF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4F6DFC" w:rsidRPr="00F11F8C" w:rsidRDefault="004F6DFC" w:rsidP="004F6D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4F6DFC" w:rsidRPr="001D4FA2" w:rsidRDefault="004F6DFC" w:rsidP="004F6DFC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8050C4" w:rsidRDefault="008050C4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p w:rsidR="004D6740" w:rsidRDefault="004D6740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p w:rsidR="004D6740" w:rsidRDefault="004D6740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p w:rsidR="004D6740" w:rsidRDefault="004D6740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p w:rsidR="004D6740" w:rsidRDefault="004D6740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p w:rsidR="004D6740" w:rsidRPr="004D6740" w:rsidRDefault="004D6740" w:rsidP="004D6740">
      <w:pPr>
        <w:jc w:val="center"/>
        <w:rPr>
          <w:b/>
          <w:sz w:val="22"/>
        </w:rPr>
      </w:pPr>
      <w:r w:rsidRPr="004D6740">
        <w:rPr>
          <w:b/>
          <w:sz w:val="22"/>
        </w:rPr>
        <w:t>Karta przedmiotu</w:t>
      </w:r>
    </w:p>
    <w:p w:rsidR="004D6740" w:rsidRDefault="004D6740" w:rsidP="004D6740">
      <w:pPr>
        <w:jc w:val="center"/>
        <w:rPr>
          <w:b/>
          <w:sz w:val="22"/>
        </w:rPr>
      </w:pPr>
      <w:r w:rsidRPr="004D6740">
        <w:rPr>
          <w:b/>
          <w:sz w:val="22"/>
        </w:rPr>
        <w:t xml:space="preserve"> Cz. 2</w:t>
      </w:r>
    </w:p>
    <w:p w:rsidR="004D6740" w:rsidRPr="004D6740" w:rsidRDefault="004D6740" w:rsidP="004D6740">
      <w:pPr>
        <w:jc w:val="center"/>
        <w:rPr>
          <w:b/>
          <w:sz w:val="22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"/>
        <w:gridCol w:w="3997"/>
        <w:gridCol w:w="1134"/>
        <w:gridCol w:w="1843"/>
      </w:tblGrid>
      <w:tr w:rsidR="004D6740" w:rsidRPr="004D6740" w:rsidTr="004D6740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Inne przydatne informacje o przedmiocie</w:t>
            </w:r>
          </w:p>
        </w:tc>
      </w:tr>
      <w:tr w:rsidR="004D6740" w:rsidRPr="004D6740" w:rsidTr="004D6740">
        <w:tc>
          <w:tcPr>
            <w:tcW w:w="9355" w:type="dxa"/>
            <w:gridSpan w:val="5"/>
            <w:shd w:val="clear" w:color="auto" w:fill="auto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13. Jednostka realizująca przedmiot,</w:t>
            </w:r>
            <w:r w:rsidRPr="004D6740">
              <w:rPr>
                <w:sz w:val="22"/>
              </w:rPr>
              <w:t xml:space="preserve"> </w:t>
            </w:r>
            <w:r w:rsidRPr="004D6740">
              <w:rPr>
                <w:b/>
                <w:sz w:val="22"/>
              </w:rPr>
              <w:t>adres, e-mail: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4D6740">
              <w:rPr>
                <w:sz w:val="22"/>
              </w:rPr>
              <w:t xml:space="preserve">Zakład </w:t>
            </w:r>
            <w:proofErr w:type="spellStart"/>
            <w:r w:rsidRPr="004D6740">
              <w:rPr>
                <w:sz w:val="22"/>
              </w:rPr>
              <w:t>Elektroradiologii</w:t>
            </w:r>
            <w:proofErr w:type="spellEnd"/>
            <w:r w:rsidRPr="004D6740">
              <w:rPr>
                <w:sz w:val="22"/>
              </w:rPr>
              <w:t xml:space="preserve"> Katedry </w:t>
            </w:r>
            <w:proofErr w:type="spellStart"/>
            <w:r w:rsidRPr="004D6740">
              <w:rPr>
                <w:sz w:val="22"/>
              </w:rPr>
              <w:t>Elektroradiologii</w:t>
            </w:r>
            <w:proofErr w:type="spellEnd"/>
            <w:r w:rsidRPr="004D6740">
              <w:rPr>
                <w:sz w:val="22"/>
              </w:rPr>
              <w:t xml:space="preserve"> WNOZK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4D6740">
              <w:rPr>
                <w:sz w:val="22"/>
              </w:rPr>
              <w:t xml:space="preserve">GCM im. prof. L. </w:t>
            </w:r>
            <w:proofErr w:type="spellStart"/>
            <w:r w:rsidRPr="004D6740">
              <w:rPr>
                <w:sz w:val="22"/>
              </w:rPr>
              <w:t>Gieca</w:t>
            </w:r>
            <w:proofErr w:type="spellEnd"/>
            <w:r w:rsidRPr="004D6740">
              <w:rPr>
                <w:sz w:val="22"/>
              </w:rPr>
              <w:t xml:space="preserve"> SUM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4D6740">
              <w:rPr>
                <w:sz w:val="22"/>
              </w:rPr>
              <w:t>Ul. Ziołowa 45/47, 40-635 Katowice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sz w:val="22"/>
              </w:rPr>
              <w:t xml:space="preserve">Sekretariat: </w:t>
            </w:r>
            <w:hyperlink r:id="rId7" w:history="1">
              <w:r w:rsidRPr="004D6740">
                <w:rPr>
                  <w:rStyle w:val="Hipercze"/>
                  <w:sz w:val="22"/>
                </w:rPr>
                <w:t>achomik@sum.edu.pl</w:t>
              </w:r>
            </w:hyperlink>
            <w:r w:rsidRPr="004D6740">
              <w:rPr>
                <w:sz w:val="22"/>
              </w:rPr>
              <w:t xml:space="preserve"> </w:t>
            </w:r>
          </w:p>
        </w:tc>
      </w:tr>
      <w:tr w:rsidR="004D6740" w:rsidRPr="004D6740" w:rsidTr="004D6740">
        <w:tc>
          <w:tcPr>
            <w:tcW w:w="9355" w:type="dxa"/>
            <w:gridSpan w:val="5"/>
            <w:shd w:val="clear" w:color="auto" w:fill="auto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b/>
                <w:bCs/>
                <w:sz w:val="22"/>
              </w:rPr>
              <w:t>14. Imię i nazwisko osoby odpowiedzialnej za realizację przedmiotu / koordynatora przedmiotu: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  <w:lang w:val="en-US"/>
              </w:rPr>
            </w:pPr>
            <w:r w:rsidRPr="004D6740">
              <w:rPr>
                <w:sz w:val="22"/>
              </w:rPr>
              <w:t xml:space="preserve">Dr hab. n. med. Rafał Młynarski, prof. SUM, lek. Michalina </w:t>
            </w:r>
            <w:proofErr w:type="spellStart"/>
            <w:r w:rsidRPr="004D6740">
              <w:rPr>
                <w:sz w:val="22"/>
              </w:rPr>
              <w:t>Dudkowska</w:t>
            </w:r>
            <w:proofErr w:type="spellEnd"/>
            <w:r w:rsidRPr="004D6740">
              <w:rPr>
                <w:sz w:val="22"/>
                <w:lang w:val="en-US"/>
              </w:rPr>
              <w:t xml:space="preserve"> </w:t>
            </w:r>
          </w:p>
        </w:tc>
      </w:tr>
      <w:tr w:rsidR="004D6740" w:rsidRPr="004D6740" w:rsidTr="004D6740">
        <w:tc>
          <w:tcPr>
            <w:tcW w:w="9355" w:type="dxa"/>
            <w:gridSpan w:val="5"/>
            <w:shd w:val="clear" w:color="auto" w:fill="auto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15. Wymagania wstępne w zakresie wiedzy, umiejętności i innych kompetencji: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sz w:val="22"/>
              </w:rPr>
              <w:t xml:space="preserve">Znajomość w zakresie podstawowym fizycznych podstaw metod obrazowania RTG, TK, MR. </w:t>
            </w:r>
          </w:p>
        </w:tc>
      </w:tr>
      <w:tr w:rsidR="004D6740" w:rsidRPr="004D6740" w:rsidTr="004D6740">
        <w:tc>
          <w:tcPr>
            <w:tcW w:w="2381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4D6740" w:rsidRPr="004D6740" w:rsidRDefault="004D6740" w:rsidP="008D3A67">
            <w:pPr>
              <w:spacing w:after="0" w:line="240" w:lineRule="auto"/>
              <w:rPr>
                <w:sz w:val="22"/>
              </w:rPr>
            </w:pPr>
            <w:r w:rsidRPr="004D6740">
              <w:rPr>
                <w:sz w:val="22"/>
              </w:rPr>
              <w:t>Zgodna z Zarządzeniem Rektora SUM</w:t>
            </w:r>
          </w:p>
        </w:tc>
      </w:tr>
      <w:tr w:rsidR="004D6740" w:rsidRPr="004D6740" w:rsidTr="004D6740">
        <w:tc>
          <w:tcPr>
            <w:tcW w:w="2381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4D6740" w:rsidRPr="004D6740" w:rsidRDefault="004D6740" w:rsidP="008D3A67">
            <w:pPr>
              <w:spacing w:after="0" w:line="240" w:lineRule="auto"/>
              <w:rPr>
                <w:sz w:val="22"/>
              </w:rPr>
            </w:pPr>
            <w:r w:rsidRPr="004D6740">
              <w:rPr>
                <w:sz w:val="22"/>
              </w:rPr>
              <w:t>Prezentacje na platformie e-learningowej S.U.M., prezentacje multimedialne, podręczniki</w:t>
            </w:r>
          </w:p>
        </w:tc>
      </w:tr>
      <w:tr w:rsidR="004D6740" w:rsidRPr="004D6740" w:rsidTr="004D6740">
        <w:tc>
          <w:tcPr>
            <w:tcW w:w="2381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4D6740">
              <w:rPr>
                <w:sz w:val="22"/>
              </w:rPr>
              <w:t>Sale wykładowe i seminaryjne GCM, Katowice, Ochojec, ul. Ziołowa 45/47 , Zakład  Diagnostyki Obrazowej GCM</w:t>
            </w:r>
          </w:p>
        </w:tc>
      </w:tr>
      <w:tr w:rsidR="004D6740" w:rsidRPr="004D6740" w:rsidTr="004D6740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4D6740">
              <w:rPr>
                <w:sz w:val="22"/>
              </w:rPr>
              <w:t>Zakład Diagnostyki Obrazowej GCM, lub po uzgodnieniu z sekretariatem katedry</w:t>
            </w:r>
          </w:p>
        </w:tc>
      </w:tr>
      <w:tr w:rsidR="004D6740" w:rsidRPr="004D6740" w:rsidTr="004D6740">
        <w:tc>
          <w:tcPr>
            <w:tcW w:w="9355" w:type="dxa"/>
            <w:gridSpan w:val="5"/>
            <w:shd w:val="clear" w:color="auto" w:fill="D9D9D9"/>
            <w:vAlign w:val="center"/>
          </w:tcPr>
          <w:p w:rsidR="004D6740" w:rsidRPr="004D6740" w:rsidRDefault="004D6740" w:rsidP="008D3A67">
            <w:pPr>
              <w:spacing w:after="0" w:line="240" w:lineRule="auto"/>
              <w:rPr>
                <w:sz w:val="22"/>
              </w:rPr>
            </w:pPr>
            <w:r w:rsidRPr="004D6740">
              <w:rPr>
                <w:b/>
                <w:bCs/>
                <w:sz w:val="22"/>
              </w:rPr>
              <w:t>20. Efekty uczenia się</w:t>
            </w:r>
          </w:p>
        </w:tc>
      </w:tr>
      <w:tr w:rsidR="004D6740" w:rsidRPr="004D6740" w:rsidTr="004D6740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740" w:rsidRPr="004D6740" w:rsidRDefault="004D6740" w:rsidP="004D6740">
            <w:pPr>
              <w:spacing w:after="0"/>
              <w:ind w:left="28" w:right="0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Numer przedmiotowego efektu uczenia się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740" w:rsidRPr="004D6740" w:rsidRDefault="004D6740" w:rsidP="008D3A67">
            <w:pPr>
              <w:spacing w:after="0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Przedmiotowe efekty uczenia się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740" w:rsidRDefault="004D6740" w:rsidP="004D6740">
            <w:pPr>
              <w:spacing w:after="11" w:line="266" w:lineRule="auto"/>
              <w:ind w:left="30" w:right="0"/>
              <w:jc w:val="center"/>
              <w:rPr>
                <w:sz w:val="22"/>
                <w:u w:val="single"/>
              </w:rPr>
            </w:pPr>
            <w:r w:rsidRPr="004D6740">
              <w:rPr>
                <w:sz w:val="22"/>
              </w:rPr>
              <w:t xml:space="preserve">Odniesienie do efektów uczenia się zawartych w </w:t>
            </w:r>
            <w:r w:rsidRPr="004D6740">
              <w:rPr>
                <w:i/>
                <w:sz w:val="22"/>
              </w:rPr>
              <w:t>(właściwe podkreślić)</w:t>
            </w:r>
            <w:r w:rsidRPr="004D6740">
              <w:rPr>
                <w:sz w:val="22"/>
              </w:rPr>
              <w:t xml:space="preserve">: </w:t>
            </w:r>
            <w:r w:rsidRPr="004D6740">
              <w:rPr>
                <w:sz w:val="22"/>
                <w:u w:val="single"/>
              </w:rPr>
              <w:t>standardach</w:t>
            </w:r>
          </w:p>
          <w:p w:rsidR="004D6740" w:rsidRDefault="004D6740" w:rsidP="004D6740">
            <w:pPr>
              <w:spacing w:after="11" w:line="266" w:lineRule="auto"/>
              <w:ind w:left="30" w:right="0"/>
              <w:jc w:val="center"/>
              <w:rPr>
                <w:sz w:val="22"/>
              </w:rPr>
            </w:pPr>
            <w:r w:rsidRPr="004D6740">
              <w:rPr>
                <w:sz w:val="22"/>
                <w:u w:val="single"/>
              </w:rPr>
              <w:t>kształcenia</w:t>
            </w:r>
            <w:r w:rsidRPr="004D6740">
              <w:rPr>
                <w:sz w:val="22"/>
              </w:rPr>
              <w:t>/ zatwierdzonych</w:t>
            </w:r>
          </w:p>
          <w:p w:rsidR="004D6740" w:rsidRPr="004D6740" w:rsidRDefault="004D6740" w:rsidP="004D6740">
            <w:pPr>
              <w:spacing w:after="11" w:line="266" w:lineRule="auto"/>
              <w:ind w:left="30" w:right="0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przez Senat SUM</w:t>
            </w:r>
          </w:p>
        </w:tc>
      </w:tr>
      <w:tr w:rsidR="004D6740" w:rsidRPr="004D6740" w:rsidTr="004D6740"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P_W01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tabs>
                <w:tab w:val="left" w:pos="7797"/>
                <w:tab w:val="left" w:pos="9072"/>
                <w:tab w:val="left" w:pos="9214"/>
                <w:tab w:val="left" w:pos="10065"/>
                <w:tab w:val="left" w:pos="11199"/>
                <w:tab w:val="left" w:pos="12333"/>
                <w:tab w:val="left" w:pos="13467"/>
              </w:tabs>
              <w:autoSpaceDE w:val="0"/>
              <w:snapToGrid w:val="0"/>
              <w:spacing w:before="100" w:beforeAutospacing="1" w:after="100" w:afterAutospacing="1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Wymienia i omawia rodzaje badań radiologicznych.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napToGrid w:val="0"/>
              <w:spacing w:before="100" w:beforeAutospacing="1" w:after="100" w:afterAutospacing="1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A.W31.</w:t>
            </w:r>
          </w:p>
        </w:tc>
      </w:tr>
      <w:tr w:rsidR="004D6740" w:rsidRPr="004D6740" w:rsidTr="004D6740"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P_W02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tabs>
                <w:tab w:val="left" w:pos="7797"/>
                <w:tab w:val="left" w:pos="9072"/>
                <w:tab w:val="left" w:pos="9214"/>
                <w:tab w:val="left" w:pos="10065"/>
                <w:tab w:val="left" w:pos="11199"/>
                <w:tab w:val="left" w:pos="12333"/>
                <w:tab w:val="left" w:pos="13467"/>
              </w:tabs>
              <w:autoSpaceDE w:val="0"/>
              <w:snapToGrid w:val="0"/>
              <w:spacing w:before="100" w:beforeAutospacing="1" w:after="100" w:afterAutospacing="1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Omawia powikłania badań radiologicznych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napToGrid w:val="0"/>
              <w:spacing w:before="100" w:beforeAutospacing="1" w:after="100" w:afterAutospacing="1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A.W31.</w:t>
            </w:r>
          </w:p>
        </w:tc>
      </w:tr>
      <w:tr w:rsidR="004D6740" w:rsidRPr="004D6740" w:rsidTr="004D6740"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P_W03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tabs>
                <w:tab w:val="left" w:pos="7797"/>
                <w:tab w:val="left" w:pos="9072"/>
                <w:tab w:val="left" w:pos="9214"/>
                <w:tab w:val="left" w:pos="10065"/>
                <w:tab w:val="left" w:pos="11199"/>
                <w:tab w:val="left" w:pos="12333"/>
                <w:tab w:val="left" w:pos="13467"/>
              </w:tabs>
              <w:autoSpaceDE w:val="0"/>
              <w:snapToGrid w:val="0"/>
              <w:spacing w:before="100" w:beforeAutospacing="1" w:after="100" w:afterAutospacing="1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Opisuje zasady przygotowania chorego do badań radiologicznych.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napToGrid w:val="0"/>
              <w:spacing w:before="100" w:beforeAutospacing="1" w:after="100" w:afterAutospacing="1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A.W31.</w:t>
            </w:r>
          </w:p>
        </w:tc>
      </w:tr>
      <w:tr w:rsidR="004D6740" w:rsidRPr="004D6740" w:rsidTr="004D6740">
        <w:trPr>
          <w:trHeight w:val="70"/>
        </w:trPr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P_W04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tabs>
                <w:tab w:val="left" w:pos="7797"/>
                <w:tab w:val="left" w:pos="9072"/>
                <w:tab w:val="left" w:pos="9214"/>
                <w:tab w:val="left" w:pos="10065"/>
                <w:tab w:val="left" w:pos="11199"/>
                <w:tab w:val="left" w:pos="12333"/>
                <w:tab w:val="left" w:pos="13467"/>
              </w:tabs>
              <w:autoSpaceDE w:val="0"/>
              <w:snapToGrid w:val="0"/>
              <w:spacing w:before="100" w:beforeAutospacing="1" w:after="100" w:afterAutospacing="1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Zna przepisy pracowni rentgenowskiej i ochrony radiologicznej.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napToGrid w:val="0"/>
              <w:spacing w:before="100" w:beforeAutospacing="1" w:after="100" w:afterAutospacing="1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A.W31.</w:t>
            </w:r>
          </w:p>
        </w:tc>
      </w:tr>
      <w:tr w:rsidR="004D6740" w:rsidRPr="004D6740" w:rsidTr="004D6740">
        <w:trPr>
          <w:trHeight w:val="70"/>
        </w:trPr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P_U05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tabs>
                <w:tab w:val="left" w:pos="7797"/>
                <w:tab w:val="left" w:pos="9072"/>
                <w:tab w:val="left" w:pos="9214"/>
                <w:tab w:val="left" w:pos="10065"/>
                <w:tab w:val="left" w:pos="11199"/>
                <w:tab w:val="left" w:pos="12333"/>
                <w:tab w:val="left" w:pos="13467"/>
              </w:tabs>
              <w:autoSpaceDE w:val="0"/>
              <w:snapToGrid w:val="0"/>
              <w:spacing w:before="100" w:beforeAutospacing="1" w:after="0" w:line="240" w:lineRule="auto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Stosować się do przepisów pracowni rentgenowskiej i ochrony</w:t>
            </w:r>
            <w:r>
              <w:rPr>
                <w:sz w:val="22"/>
              </w:rPr>
              <w:t xml:space="preserve"> </w:t>
            </w:r>
            <w:r w:rsidRPr="004D6740">
              <w:rPr>
                <w:sz w:val="22"/>
              </w:rPr>
              <w:t xml:space="preserve"> radiologicznej - zasad ochrony  radiologicznej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napToGrid w:val="0"/>
              <w:spacing w:before="100" w:beforeAutospacing="1" w:after="0" w:line="240" w:lineRule="auto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A.U12.</w:t>
            </w:r>
          </w:p>
        </w:tc>
      </w:tr>
      <w:tr w:rsidR="004D6740" w:rsidRPr="004D6740" w:rsidTr="004D6740">
        <w:trPr>
          <w:trHeight w:val="70"/>
        </w:trPr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P_U06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spacing w:after="0" w:line="240" w:lineRule="auto"/>
              <w:ind w:left="39" w:right="28"/>
              <w:rPr>
                <w:sz w:val="22"/>
              </w:rPr>
            </w:pPr>
            <w:r w:rsidRPr="004D6740">
              <w:rPr>
                <w:sz w:val="22"/>
              </w:rPr>
              <w:t>Ocenić szkodliwość dawki promieniowania jonizującego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spacing w:after="0" w:line="240" w:lineRule="auto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A.U12.</w:t>
            </w:r>
          </w:p>
        </w:tc>
      </w:tr>
      <w:tr w:rsidR="004D6740" w:rsidRPr="004D6740" w:rsidTr="004D6740">
        <w:trPr>
          <w:trHeight w:val="70"/>
        </w:trPr>
        <w:tc>
          <w:tcPr>
            <w:tcW w:w="2268" w:type="dxa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P_K01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4D6740" w:rsidRPr="004D6740" w:rsidRDefault="004D6740" w:rsidP="004D6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" w:right="28" w:hanging="2"/>
              <w:rPr>
                <w:sz w:val="22"/>
              </w:rPr>
            </w:pPr>
            <w:r w:rsidRPr="004D6740">
              <w:rPr>
                <w:sz w:val="22"/>
              </w:rPr>
              <w:t>Ponoszenia odpowiedzialności za wykonywane czynności zawodowe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D6740" w:rsidRPr="004D6740" w:rsidRDefault="004D6740" w:rsidP="008D3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Punkt 1.3. ogólnych efektów uczenia się</w:t>
            </w:r>
          </w:p>
        </w:tc>
      </w:tr>
      <w:tr w:rsidR="004D6740" w:rsidRPr="004D6740" w:rsidTr="004D6740">
        <w:tc>
          <w:tcPr>
            <w:tcW w:w="7512" w:type="dxa"/>
            <w:gridSpan w:val="4"/>
            <w:shd w:val="clear" w:color="auto" w:fill="D9D9D9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21. Formy i tematy zajęć</w:t>
            </w:r>
          </w:p>
        </w:tc>
        <w:tc>
          <w:tcPr>
            <w:tcW w:w="1843" w:type="dxa"/>
            <w:shd w:val="clear" w:color="auto" w:fill="D9D9D9"/>
          </w:tcPr>
          <w:p w:rsidR="004D6740" w:rsidRPr="004D6740" w:rsidRDefault="004D6740" w:rsidP="004D6740">
            <w:pPr>
              <w:pStyle w:val="Akapitzlist"/>
              <w:spacing w:after="0" w:line="240" w:lineRule="auto"/>
              <w:ind w:left="0" w:right="28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Liczba godzin</w:t>
            </w:r>
          </w:p>
        </w:tc>
      </w:tr>
      <w:tr w:rsidR="004D6740" w:rsidRPr="004D6740" w:rsidTr="004D6740">
        <w:tc>
          <w:tcPr>
            <w:tcW w:w="7512" w:type="dxa"/>
            <w:gridSpan w:val="4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 xml:space="preserve">21.1. Wykłady 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15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Promieniowanie rentgenowskie, zasady powstawania obrazu RTG</w:t>
            </w:r>
            <w:r w:rsidRPr="004D6740">
              <w:rPr>
                <w:sz w:val="22"/>
              </w:rPr>
              <w:br/>
              <w:t>Ochrona radiologiczna. Metody obrazowania wykorzystywane w pediatrii.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3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Metody obrazowania stosowane w radiologii. Powikłania badań obrazowych.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3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 xml:space="preserve">Radiologia zabiegowa. Obrazowanie i patologia ośrodkowego układu nerwowego. 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3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Diagnostyka obrazowa sutka.</w:t>
            </w:r>
            <w:r>
              <w:rPr>
                <w:sz w:val="22"/>
              </w:rPr>
              <w:t xml:space="preserve"> </w:t>
            </w:r>
            <w:r w:rsidRPr="004D6740">
              <w:rPr>
                <w:sz w:val="22"/>
              </w:rPr>
              <w:t xml:space="preserve">Diagnostyka serca. MR, TK  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3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 xml:space="preserve">Stany nagłe płuc i </w:t>
            </w:r>
            <w:proofErr w:type="spellStart"/>
            <w:r w:rsidRPr="004D6740">
              <w:rPr>
                <w:sz w:val="22"/>
              </w:rPr>
              <w:t>naczyń.Diagnostyka</w:t>
            </w:r>
            <w:proofErr w:type="spellEnd"/>
            <w:r w:rsidRPr="004D6740">
              <w:rPr>
                <w:sz w:val="22"/>
              </w:rPr>
              <w:t xml:space="preserve"> tętnic obwodowych.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3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lastRenderedPageBreak/>
              <w:t xml:space="preserve">21.2. Seminaria 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10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 xml:space="preserve">Przygotowanie pacjentów do badań obrazowych przewodu pokarmowego. Najważniejsze wskazania i przeciwwskazania. Najczęstsze patologie.           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2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Przygotowanie pacjentów do badań obrazowych wątroby, dróg żółciowych, trzustki i śledziony. Najważniejsze wskazania i przeciwwskazania. Najczęstsze patologie.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2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Przygotowanie pacjentów do badań obrazowych układu moczowo</w:t>
            </w:r>
            <w:r w:rsidRPr="004D6740">
              <w:rPr>
                <w:sz w:val="22"/>
              </w:rPr>
              <w:br/>
              <w:t>-płciowego. Najważniejsze wskazania i przeciwwskazania. Najczęstsze patologie.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2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Przygotowanie pacjentów do badań obrazowych ośrodkowego układu nerwowego i kanału kręgowego. Najważniejsze wskazania i przeciwwskazania. Najczęstsze patologie.  Zabiegi z zakresu radiologii zabiegowej wykonywane u kobiet.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2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sz w:val="22"/>
              </w:rPr>
            </w:pPr>
            <w:r w:rsidRPr="004D6740">
              <w:rPr>
                <w:sz w:val="22"/>
              </w:rPr>
              <w:t>Przygotowanie pacjentów do badań obrazowych klatki piersiowej, serca i dużych naczyń oraz układu kostno-mięśniowego.  Najważniejsze wskazania i przeciwwskazania. Najczęstsze patologie.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4D6740">
              <w:rPr>
                <w:sz w:val="22"/>
              </w:rPr>
              <w:t>2</w:t>
            </w:r>
          </w:p>
        </w:tc>
      </w:tr>
      <w:tr w:rsidR="004D6740" w:rsidRPr="004D6740" w:rsidTr="004D6740">
        <w:tc>
          <w:tcPr>
            <w:tcW w:w="7512" w:type="dxa"/>
            <w:gridSpan w:val="4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21.3. Samokształcenie</w:t>
            </w:r>
          </w:p>
        </w:tc>
        <w:tc>
          <w:tcPr>
            <w:tcW w:w="1843" w:type="dxa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10</w:t>
            </w:r>
          </w:p>
        </w:tc>
      </w:tr>
      <w:tr w:rsidR="004D6740" w:rsidRPr="004D6740" w:rsidTr="004D6740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D6740" w:rsidRPr="004D6740" w:rsidRDefault="004D6740" w:rsidP="008D3A67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b/>
                <w:sz w:val="22"/>
              </w:rPr>
              <w:t>22. Literatura</w:t>
            </w:r>
          </w:p>
        </w:tc>
      </w:tr>
      <w:tr w:rsidR="004D6740" w:rsidRPr="004D6740" w:rsidTr="004D6740">
        <w:trPr>
          <w:trHeight w:val="1381"/>
        </w:trPr>
        <w:tc>
          <w:tcPr>
            <w:tcW w:w="9355" w:type="dxa"/>
            <w:gridSpan w:val="5"/>
            <w:shd w:val="clear" w:color="auto" w:fill="auto"/>
            <w:vAlign w:val="center"/>
          </w:tcPr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bCs/>
                <w:sz w:val="22"/>
              </w:rPr>
            </w:pPr>
            <w:r w:rsidRPr="004D6740">
              <w:rPr>
                <w:bCs/>
                <w:sz w:val="22"/>
              </w:rPr>
              <w:t>1. Wprowadzenie do diagnostyki obrazowej, pod red. J. Barona, J. Pilch-Kowalczyk, skrypt ŚUM 1999</w:t>
            </w:r>
          </w:p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bCs/>
                <w:sz w:val="22"/>
              </w:rPr>
            </w:pPr>
            <w:r w:rsidRPr="004D6740">
              <w:rPr>
                <w:bCs/>
                <w:sz w:val="22"/>
              </w:rPr>
              <w:t>2. Radiologia, diagnostyka obrazowa, RTG, TK, USG,  MR i medycyna  nuklearna” red. B. Pruszyński, PZWL 2005.</w:t>
            </w:r>
          </w:p>
          <w:p w:rsidR="004D6740" w:rsidRPr="004D6740" w:rsidRDefault="004D6740" w:rsidP="004D6740">
            <w:pPr>
              <w:spacing w:after="0" w:line="240" w:lineRule="auto"/>
              <w:ind w:left="0" w:right="28"/>
              <w:rPr>
                <w:b/>
                <w:sz w:val="22"/>
              </w:rPr>
            </w:pPr>
            <w:r w:rsidRPr="004D6740">
              <w:rPr>
                <w:sz w:val="22"/>
              </w:rPr>
              <w:t xml:space="preserve">3. Metody obrazowania radiologicznego. S. Chapman, R. </w:t>
            </w:r>
            <w:proofErr w:type="spellStart"/>
            <w:r w:rsidRPr="004D6740">
              <w:rPr>
                <w:sz w:val="22"/>
              </w:rPr>
              <w:t>Naklielny</w:t>
            </w:r>
            <w:proofErr w:type="spellEnd"/>
            <w:r w:rsidRPr="004D6740">
              <w:rPr>
                <w:sz w:val="22"/>
              </w:rPr>
              <w:t>,   Medycyna Praktyczna, Kraków 2006,</w:t>
            </w:r>
          </w:p>
        </w:tc>
      </w:tr>
      <w:tr w:rsidR="004D6740" w:rsidRPr="004D6740" w:rsidTr="00B33B49">
        <w:tc>
          <w:tcPr>
            <w:tcW w:w="9355" w:type="dxa"/>
            <w:gridSpan w:val="5"/>
            <w:shd w:val="clear" w:color="auto" w:fill="BFBFBF"/>
            <w:vAlign w:val="center"/>
          </w:tcPr>
          <w:p w:rsidR="004D6740" w:rsidRPr="004D6740" w:rsidRDefault="004D6740" w:rsidP="004D6740">
            <w:pPr>
              <w:spacing w:after="0" w:line="240" w:lineRule="auto"/>
              <w:ind w:left="57"/>
              <w:jc w:val="left"/>
              <w:rPr>
                <w:b/>
                <w:sz w:val="22"/>
              </w:rPr>
            </w:pPr>
            <w:bookmarkStart w:id="0" w:name="_GoBack" w:colFirst="0" w:colLast="0"/>
            <w:r w:rsidRPr="004D6740">
              <w:rPr>
                <w:b/>
                <w:sz w:val="22"/>
              </w:rPr>
              <w:t>23. Kryteria oceny – szczegóły</w:t>
            </w:r>
          </w:p>
        </w:tc>
      </w:tr>
      <w:bookmarkEnd w:id="0"/>
      <w:tr w:rsidR="004D6740" w:rsidRPr="004D6740" w:rsidTr="004D6740">
        <w:tc>
          <w:tcPr>
            <w:tcW w:w="9355" w:type="dxa"/>
            <w:gridSpan w:val="5"/>
            <w:vAlign w:val="center"/>
          </w:tcPr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sz w:val="22"/>
              </w:rPr>
            </w:pPr>
            <w:r w:rsidRPr="004D6740">
              <w:rPr>
                <w:sz w:val="22"/>
              </w:rPr>
              <w:t>Zgodnie z zaleceniami organów kontrolujących.</w:t>
            </w:r>
          </w:p>
          <w:p w:rsidR="004D6740" w:rsidRPr="004D6740" w:rsidRDefault="004D6740" w:rsidP="008D3A67">
            <w:pPr>
              <w:pStyle w:val="Akapitzlist"/>
              <w:spacing w:after="0" w:line="240" w:lineRule="auto"/>
              <w:ind w:left="57"/>
              <w:rPr>
                <w:sz w:val="22"/>
              </w:rPr>
            </w:pPr>
            <w:r w:rsidRPr="004D6740">
              <w:rPr>
                <w:sz w:val="22"/>
              </w:rPr>
              <w:t>Zaliczenie przedmiotu - student osiągnął zakładane efekty uczenia się.</w:t>
            </w:r>
          </w:p>
          <w:p w:rsidR="004D6740" w:rsidRPr="004D6740" w:rsidRDefault="004D6740" w:rsidP="004D6740">
            <w:pPr>
              <w:pStyle w:val="Akapitzlist"/>
              <w:spacing w:after="0" w:line="240" w:lineRule="auto"/>
              <w:ind w:left="57"/>
              <w:rPr>
                <w:b/>
                <w:sz w:val="22"/>
              </w:rPr>
            </w:pPr>
            <w:r w:rsidRPr="004D6740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:rsidR="004D6740" w:rsidRPr="00DC6914" w:rsidRDefault="004D6740" w:rsidP="004F6DFC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4D6740" w:rsidRPr="00DC6914" w:rsidSect="009F31CD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5CB" w:rsidRDefault="008115CB">
      <w:pPr>
        <w:spacing w:after="0" w:line="240" w:lineRule="auto"/>
      </w:pPr>
      <w:r>
        <w:separator/>
      </w:r>
    </w:p>
  </w:endnote>
  <w:endnote w:type="continuationSeparator" w:id="0">
    <w:p w:rsidR="008115CB" w:rsidRDefault="0081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41FD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36B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5CB" w:rsidRDefault="008115CB">
      <w:pPr>
        <w:spacing w:after="0" w:line="240" w:lineRule="auto"/>
      </w:pPr>
      <w:r>
        <w:separator/>
      </w:r>
    </w:p>
  </w:footnote>
  <w:footnote w:type="continuationSeparator" w:id="0">
    <w:p w:rsidR="008115CB" w:rsidRDefault="0081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C52148"/>
    <w:multiLevelType w:val="hybridMultilevel"/>
    <w:tmpl w:val="FEC09778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DB49CB"/>
    <w:multiLevelType w:val="hybridMultilevel"/>
    <w:tmpl w:val="480A2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A63E91"/>
    <w:multiLevelType w:val="hybridMultilevel"/>
    <w:tmpl w:val="1B30770A"/>
    <w:lvl w:ilvl="0" w:tplc="17A4523A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19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96DF5"/>
    <w:rsid w:val="000C5C59"/>
    <w:rsid w:val="000D5379"/>
    <w:rsid w:val="001032AA"/>
    <w:rsid w:val="00176F96"/>
    <w:rsid w:val="001A76A8"/>
    <w:rsid w:val="001D4FA2"/>
    <w:rsid w:val="00245FEE"/>
    <w:rsid w:val="0024610E"/>
    <w:rsid w:val="0026132E"/>
    <w:rsid w:val="002777C2"/>
    <w:rsid w:val="002952D9"/>
    <w:rsid w:val="00306823"/>
    <w:rsid w:val="00346F01"/>
    <w:rsid w:val="00383888"/>
    <w:rsid w:val="003E2F90"/>
    <w:rsid w:val="004478C9"/>
    <w:rsid w:val="00484BBB"/>
    <w:rsid w:val="004A49F8"/>
    <w:rsid w:val="004D58B9"/>
    <w:rsid w:val="004D6740"/>
    <w:rsid w:val="004F6DFC"/>
    <w:rsid w:val="00506C97"/>
    <w:rsid w:val="005846FE"/>
    <w:rsid w:val="005871E8"/>
    <w:rsid w:val="005F65BD"/>
    <w:rsid w:val="00694288"/>
    <w:rsid w:val="0072264E"/>
    <w:rsid w:val="007263E6"/>
    <w:rsid w:val="00726D9B"/>
    <w:rsid w:val="0074772A"/>
    <w:rsid w:val="00755A45"/>
    <w:rsid w:val="00780766"/>
    <w:rsid w:val="007F4FF4"/>
    <w:rsid w:val="008050C4"/>
    <w:rsid w:val="008115CB"/>
    <w:rsid w:val="00826E26"/>
    <w:rsid w:val="00841FD0"/>
    <w:rsid w:val="008B36B9"/>
    <w:rsid w:val="009557A0"/>
    <w:rsid w:val="00966997"/>
    <w:rsid w:val="009F31CD"/>
    <w:rsid w:val="00A057D1"/>
    <w:rsid w:val="00A42876"/>
    <w:rsid w:val="00A9756F"/>
    <w:rsid w:val="00B25965"/>
    <w:rsid w:val="00B91006"/>
    <w:rsid w:val="00BB0367"/>
    <w:rsid w:val="00C45A76"/>
    <w:rsid w:val="00C74F55"/>
    <w:rsid w:val="00C87804"/>
    <w:rsid w:val="00CA3B8C"/>
    <w:rsid w:val="00CC5EAF"/>
    <w:rsid w:val="00D20FA4"/>
    <w:rsid w:val="00D23068"/>
    <w:rsid w:val="00D24947"/>
    <w:rsid w:val="00D6229E"/>
    <w:rsid w:val="00D6560E"/>
    <w:rsid w:val="00DA4D41"/>
    <w:rsid w:val="00DC3BDB"/>
    <w:rsid w:val="00DC6914"/>
    <w:rsid w:val="00E415DA"/>
    <w:rsid w:val="00E4708E"/>
    <w:rsid w:val="00E95559"/>
    <w:rsid w:val="00EA7DD2"/>
    <w:rsid w:val="00ED2122"/>
    <w:rsid w:val="00F14772"/>
    <w:rsid w:val="00F72354"/>
    <w:rsid w:val="00F84AB9"/>
    <w:rsid w:val="00F8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F5D2"/>
  <w15:docId w15:val="{0C6D0D62-1A47-41F4-BE56-239B0C60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84A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4AB9"/>
    <w:rPr>
      <w:color w:val="605E5C"/>
      <w:shd w:val="clear" w:color="auto" w:fill="E1DFDD"/>
    </w:rPr>
  </w:style>
  <w:style w:type="paragraph" w:customStyle="1" w:styleId="Default">
    <w:name w:val="Default"/>
    <w:rsid w:val="00A42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F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4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FA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chomik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2023-04-13T08:11:00Z</cp:lastPrinted>
  <dcterms:created xsi:type="dcterms:W3CDTF">2024-05-13T06:27:00Z</dcterms:created>
  <dcterms:modified xsi:type="dcterms:W3CDTF">2024-09-26T09:26:00Z</dcterms:modified>
</cp:coreProperties>
</file>