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A4" w:rsidRPr="003E0364" w:rsidRDefault="004B7EA4" w:rsidP="003E0364">
      <w:pPr>
        <w:spacing w:before="100" w:beforeAutospacing="1" w:after="0" w:line="259" w:lineRule="auto"/>
        <w:ind w:left="10" w:hanging="10"/>
        <w:jc w:val="right"/>
        <w:rPr>
          <w:rFonts w:ascii="Times New Roman" w:eastAsia="Times New Roman" w:hAnsi="Times New Roman"/>
          <w:color w:val="000000"/>
          <w:lang w:eastAsia="pl-PL"/>
        </w:rPr>
      </w:pPr>
      <w:r w:rsidRPr="003E0364">
        <w:rPr>
          <w:rFonts w:ascii="Times New Roman" w:eastAsia="Times New Roman" w:hAnsi="Times New Roman"/>
          <w:b/>
          <w:i/>
          <w:color w:val="000000"/>
          <w:lang w:eastAsia="pl-PL"/>
        </w:rPr>
        <w:t>Załącznik nr 1a</w:t>
      </w:r>
    </w:p>
    <w:p w:rsidR="003E0364" w:rsidRPr="003E0364" w:rsidRDefault="00B5525D" w:rsidP="003E036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3E0364">
        <w:rPr>
          <w:rFonts w:ascii="Times New Roman" w:hAnsi="Times New Roman"/>
          <w:b/>
        </w:rPr>
        <w:t xml:space="preserve">Karta </w:t>
      </w:r>
      <w:r w:rsidR="00E95D96" w:rsidRPr="003E0364">
        <w:rPr>
          <w:rFonts w:ascii="Times New Roman" w:hAnsi="Times New Roman"/>
          <w:b/>
        </w:rPr>
        <w:t>przedmiotu</w:t>
      </w:r>
    </w:p>
    <w:p w:rsidR="0044078F" w:rsidRPr="003E0364" w:rsidRDefault="0044078F" w:rsidP="003E036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3E0364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2"/>
        <w:gridCol w:w="992"/>
        <w:gridCol w:w="115"/>
        <w:gridCol w:w="2579"/>
        <w:gridCol w:w="1984"/>
        <w:gridCol w:w="937"/>
      </w:tblGrid>
      <w:tr w:rsidR="006E41E7" w:rsidRPr="003E0364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6E41E7" w:rsidRPr="003E0364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3E0364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3E0364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1. </w:t>
            </w:r>
            <w:r w:rsidR="006E41E7" w:rsidRPr="003E0364">
              <w:rPr>
                <w:rFonts w:ascii="Times New Roman" w:hAnsi="Times New Roman"/>
                <w:b/>
              </w:rPr>
              <w:t>Kierunek studiów: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3E0364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2. </w:t>
            </w:r>
            <w:r w:rsidR="006E41E7" w:rsidRPr="003E0364">
              <w:rPr>
                <w:rFonts w:ascii="Times New Roman" w:hAnsi="Times New Roman"/>
                <w:b/>
              </w:rPr>
              <w:t>Poziom kształcenia: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I stopień</w:t>
            </w:r>
            <w:r w:rsidR="000F17C3">
              <w:rPr>
                <w:rFonts w:ascii="Times New Roman" w:hAnsi="Times New Roman"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/</w:t>
            </w:r>
            <w:r w:rsidR="000F17C3">
              <w:rPr>
                <w:rFonts w:ascii="Times New Roman" w:hAnsi="Times New Roman"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profil praktyczny</w:t>
            </w:r>
          </w:p>
          <w:p w:rsidR="006E41E7" w:rsidRPr="003E0364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3. </w:t>
            </w:r>
            <w:r w:rsidR="006E41E7" w:rsidRPr="003E0364">
              <w:rPr>
                <w:rFonts w:ascii="Times New Roman" w:hAnsi="Times New Roman"/>
                <w:b/>
              </w:rPr>
              <w:t>Forma studiów:</w:t>
            </w:r>
            <w:r w:rsidR="003E0364">
              <w:rPr>
                <w:rFonts w:ascii="Times New Roman" w:hAnsi="Times New Roman"/>
                <w:b/>
              </w:rPr>
              <w:t xml:space="preserve"> s</w:t>
            </w:r>
            <w:r w:rsidR="001C45BF" w:rsidRPr="003E0364">
              <w:rPr>
                <w:rFonts w:ascii="Times New Roman" w:hAnsi="Times New Roman"/>
              </w:rPr>
              <w:t>tudia stacjonarne</w:t>
            </w:r>
          </w:p>
        </w:tc>
      </w:tr>
      <w:tr w:rsidR="006E41E7" w:rsidRPr="003E0364" w:rsidTr="00AD301D">
        <w:tc>
          <w:tcPr>
            <w:tcW w:w="4192" w:type="dxa"/>
            <w:gridSpan w:val="4"/>
          </w:tcPr>
          <w:p w:rsidR="006E41E7" w:rsidRPr="003E0364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4. </w:t>
            </w:r>
            <w:r w:rsidR="006E41E7" w:rsidRPr="003E0364">
              <w:rPr>
                <w:rFonts w:ascii="Times New Roman" w:hAnsi="Times New Roman"/>
                <w:b/>
              </w:rPr>
              <w:t>Rok: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I</w:t>
            </w:r>
            <w:r w:rsidR="000F17C3">
              <w:rPr>
                <w:rFonts w:ascii="Times New Roman" w:hAnsi="Times New Roman"/>
              </w:rPr>
              <w:t xml:space="preserve"> </w:t>
            </w:r>
            <w:r w:rsidR="003E0364">
              <w:rPr>
                <w:rFonts w:ascii="Times New Roman" w:hAnsi="Times New Roman"/>
              </w:rPr>
              <w:t>/</w:t>
            </w:r>
            <w:r w:rsidR="000F17C3">
              <w:rPr>
                <w:rFonts w:ascii="Times New Roman" w:hAnsi="Times New Roman"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cykl 202</w:t>
            </w:r>
            <w:r w:rsidR="0098249F" w:rsidRPr="003E0364">
              <w:rPr>
                <w:rFonts w:ascii="Times New Roman" w:hAnsi="Times New Roman"/>
              </w:rPr>
              <w:t>4</w:t>
            </w:r>
            <w:r w:rsidR="001C45BF" w:rsidRPr="003E0364">
              <w:rPr>
                <w:rFonts w:ascii="Times New Roman" w:hAnsi="Times New Roman"/>
              </w:rPr>
              <w:t>-202</w:t>
            </w:r>
            <w:r w:rsidR="0098249F" w:rsidRPr="003E0364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3"/>
          </w:tcPr>
          <w:p w:rsidR="006E41E7" w:rsidRPr="003E0364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5. </w:t>
            </w:r>
            <w:r w:rsidR="006E41E7" w:rsidRPr="003E0364">
              <w:rPr>
                <w:rFonts w:ascii="Times New Roman" w:hAnsi="Times New Roman"/>
                <w:b/>
              </w:rPr>
              <w:t>Semestr: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0F17C3">
              <w:rPr>
                <w:rFonts w:ascii="Times New Roman" w:hAnsi="Times New Roman"/>
              </w:rPr>
              <w:t>I, II</w:t>
            </w:r>
          </w:p>
        </w:tc>
      </w:tr>
      <w:tr w:rsidR="006E41E7" w:rsidRPr="003E0364" w:rsidTr="00AD301D">
        <w:tc>
          <w:tcPr>
            <w:tcW w:w="9692" w:type="dxa"/>
            <w:gridSpan w:val="7"/>
          </w:tcPr>
          <w:p w:rsidR="006E41E7" w:rsidRPr="003E0364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6. </w:t>
            </w:r>
            <w:r w:rsidR="006E41E7" w:rsidRPr="003E0364">
              <w:rPr>
                <w:rFonts w:ascii="Times New Roman" w:hAnsi="Times New Roman"/>
                <w:b/>
              </w:rPr>
              <w:t>Nazwa przedmiotu: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Embriologia i genetyka</w:t>
            </w:r>
          </w:p>
        </w:tc>
      </w:tr>
      <w:tr w:rsidR="006E41E7" w:rsidRPr="003E0364" w:rsidTr="00AD301D">
        <w:tc>
          <w:tcPr>
            <w:tcW w:w="9692" w:type="dxa"/>
            <w:gridSpan w:val="7"/>
          </w:tcPr>
          <w:p w:rsidR="006E41E7" w:rsidRPr="003E0364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7. </w:t>
            </w:r>
            <w:r w:rsidR="006E41E7" w:rsidRPr="003E0364">
              <w:rPr>
                <w:rFonts w:ascii="Times New Roman" w:hAnsi="Times New Roman"/>
                <w:b/>
              </w:rPr>
              <w:t>Status przedmiotu:</w:t>
            </w:r>
            <w:r w:rsidR="003E0364">
              <w:rPr>
                <w:rFonts w:ascii="Times New Roman" w:hAnsi="Times New Roman"/>
                <w:b/>
              </w:rPr>
              <w:t xml:space="preserve"> </w:t>
            </w:r>
            <w:r w:rsidR="001C45BF" w:rsidRPr="003E0364">
              <w:rPr>
                <w:rFonts w:ascii="Times New Roman" w:hAnsi="Times New Roman"/>
              </w:rPr>
              <w:t>Obowiązkowy</w:t>
            </w:r>
          </w:p>
        </w:tc>
      </w:tr>
      <w:tr w:rsidR="006E41E7" w:rsidRPr="003E0364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:rsidR="006E41E7" w:rsidRPr="003E0364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8</w:t>
            </w:r>
            <w:r w:rsidR="00BA6237" w:rsidRPr="003E0364">
              <w:rPr>
                <w:rFonts w:ascii="Times New Roman" w:hAnsi="Times New Roman"/>
                <w:b/>
              </w:rPr>
              <w:t>. </w:t>
            </w:r>
            <w:r w:rsidR="005B4230" w:rsidRPr="003E0364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3E0364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Dostarczenie wiedzy na temat procesów spermatogenezy, </w:t>
            </w:r>
            <w:proofErr w:type="spellStart"/>
            <w:r w:rsidRPr="003E0364">
              <w:rPr>
                <w:rFonts w:ascii="Times New Roman" w:hAnsi="Times New Roman"/>
              </w:rPr>
              <w:t>spermiogenezy</w:t>
            </w:r>
            <w:proofErr w:type="spellEnd"/>
            <w:r w:rsidRPr="003E0364">
              <w:rPr>
                <w:rFonts w:ascii="Times New Roman" w:hAnsi="Times New Roman"/>
              </w:rPr>
              <w:t xml:space="preserve"> i owogenezy, zaplemnienia i</w:t>
            </w:r>
            <w:r w:rsidR="003E0364">
              <w:rPr>
                <w:rFonts w:ascii="Times New Roman" w:hAnsi="Times New Roman"/>
              </w:rPr>
              <w:t> </w:t>
            </w:r>
            <w:r w:rsidRPr="003E0364">
              <w:rPr>
                <w:rFonts w:ascii="Times New Roman" w:hAnsi="Times New Roman"/>
              </w:rPr>
              <w:t>zapłodnienia oraz wczesnych stadiów rozwoju człowieka a także rozwoju poszczególnych układów i</w:t>
            </w:r>
            <w:r w:rsidR="003E0364">
              <w:rPr>
                <w:rFonts w:ascii="Times New Roman" w:hAnsi="Times New Roman"/>
              </w:rPr>
              <w:t> </w:t>
            </w:r>
            <w:r w:rsidRPr="003E0364">
              <w:rPr>
                <w:rFonts w:ascii="Times New Roman" w:hAnsi="Times New Roman"/>
              </w:rPr>
              <w:t>narządów.</w:t>
            </w:r>
          </w:p>
          <w:p w:rsidR="00AD301D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Wyposażenie absolwenta w wiedzę z zakresu rozwoju, budowy i funkcji łożyska.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Dostarczenie wiedzy na temat funkcji nukleotydów w komórce, struktury I- oraz II-rzędowej DNA i</w:t>
            </w:r>
            <w:r w:rsidR="003E0364">
              <w:rPr>
                <w:rFonts w:ascii="Times New Roman" w:hAnsi="Times New Roman"/>
              </w:rPr>
              <w:t> </w:t>
            </w:r>
            <w:r w:rsidRPr="003E0364">
              <w:rPr>
                <w:rFonts w:ascii="Times New Roman" w:hAnsi="Times New Roman"/>
              </w:rPr>
              <w:t>RNA, budowy chromosomów i chromatyny, oraz molekularnego podłoża mutagenezy.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Wyposażenie absolwenta w wiedzę z zakresu problematyki zasad dziedziczenia różnej liczby cech, dziedziczenia cech ilościowych, dziedziczenia niezależnego  oraz sprzężonego z płcią a także dziedziczenia </w:t>
            </w:r>
            <w:proofErr w:type="spellStart"/>
            <w:r w:rsidRPr="003E0364">
              <w:rPr>
                <w:rFonts w:ascii="Times New Roman" w:hAnsi="Times New Roman"/>
              </w:rPr>
              <w:t>pozajądrowej</w:t>
            </w:r>
            <w:proofErr w:type="spellEnd"/>
            <w:r w:rsidRPr="003E0364">
              <w:rPr>
                <w:rFonts w:ascii="Times New Roman" w:hAnsi="Times New Roman"/>
              </w:rPr>
              <w:t xml:space="preserve"> informacji genetycznej.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Dostarczenie wiedzy na temat  chorób uwarunkowanych genetycznie w kontekście profilaktyki nowotworów oraz diagnostyki prenatalnej i poradnictwa genetycznego.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Dostarczenie wiedzy na temat genetycznego uwarunkowania  grup krwi człowieka oraz konfliktu serologicznego w układzie Rh.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Kształtowanie umiejętności stosowania diagnostyki </w:t>
            </w:r>
            <w:proofErr w:type="spellStart"/>
            <w:r w:rsidRPr="003E0364">
              <w:rPr>
                <w:rFonts w:ascii="Times New Roman" w:hAnsi="Times New Roman"/>
              </w:rPr>
              <w:t>dysmorfologicznej</w:t>
            </w:r>
            <w:proofErr w:type="spellEnd"/>
            <w:r w:rsidRPr="003E0364">
              <w:rPr>
                <w:rFonts w:ascii="Times New Roman" w:hAnsi="Times New Roman"/>
              </w:rPr>
              <w:t xml:space="preserve"> i  technik wykorzystywanych w badaniach genetycznych i immunologicznych.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Kształtowanie umiejętności szacowania ryzyka ujawnienia się danej choroby w oparciu o zasady dziedziczenia i wpływ czynników środowiskowych.</w:t>
            </w:r>
          </w:p>
          <w:p w:rsidR="00AD301D" w:rsidRPr="003E0364" w:rsidRDefault="001C45BF" w:rsidP="003E03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Kształtowanie świadomości na temat stosowania zasad etyki ogólnej i zawodowej w czasie kontaktu z</w:t>
            </w:r>
            <w:r w:rsidR="003E0364">
              <w:rPr>
                <w:rFonts w:ascii="Times New Roman" w:hAnsi="Times New Roman"/>
              </w:rPr>
              <w:t> </w:t>
            </w:r>
            <w:r w:rsidRPr="003E0364">
              <w:rPr>
                <w:rFonts w:ascii="Times New Roman" w:hAnsi="Times New Roman"/>
              </w:rPr>
              <w:t>osobami dotkniętymi chorobami genetycznymi oraz ich rodzicami.</w:t>
            </w:r>
          </w:p>
          <w:p w:rsidR="00AD301D" w:rsidRPr="003E036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1F71" w:rsidRPr="003E0364" w:rsidRDefault="00641F71" w:rsidP="00641F71">
            <w:pPr>
              <w:spacing w:after="13" w:line="259" w:lineRule="auto"/>
              <w:ind w:left="28"/>
              <w:rPr>
                <w:rFonts w:ascii="Times New Roman" w:hAnsi="Times New Roman"/>
                <w:color w:val="000000"/>
                <w:lang w:eastAsia="pl-PL"/>
              </w:rPr>
            </w:pPr>
            <w:r w:rsidRPr="003E0364">
              <w:rPr>
                <w:rFonts w:ascii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3E0364">
              <w:rPr>
                <w:rFonts w:ascii="Times New Roman" w:hAnsi="Times New Roman"/>
                <w:color w:val="000000"/>
                <w:lang w:eastAsia="pl-PL"/>
              </w:rPr>
              <w:t xml:space="preserve">zawartych w </w:t>
            </w:r>
            <w:r w:rsidRPr="003E0364">
              <w:rPr>
                <w:rFonts w:ascii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3E0364">
              <w:rPr>
                <w:rFonts w:ascii="Times New Roman" w:hAnsi="Times New Roman"/>
                <w:color w:val="000000"/>
                <w:lang w:eastAsia="pl-PL"/>
              </w:rPr>
              <w:t xml:space="preserve">: </w:t>
            </w:r>
          </w:p>
          <w:p w:rsidR="00AD301D" w:rsidRPr="003E0364" w:rsidRDefault="00641F71" w:rsidP="003E03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eastAsia="Times New Roman" w:hAnsi="Times New Roman"/>
                <w:color w:val="000000"/>
                <w:lang w:eastAsia="pl-PL"/>
              </w:rPr>
              <w:t>standardach kształcenia (</w:t>
            </w:r>
            <w:r w:rsidRPr="003E0364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Rozporządzenie Ministra Nauki i Szkolnictwa Wyższego</w:t>
            </w:r>
            <w:r w:rsidRPr="003E036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3E0364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:rsidR="00AD301D" w:rsidRPr="003E0364" w:rsidRDefault="00AD301D" w:rsidP="003E03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w zakresie wiedzy student zna i rozumie: </w:t>
            </w:r>
            <w:r w:rsidR="001C45BF" w:rsidRPr="003E0364">
              <w:rPr>
                <w:rFonts w:ascii="Times New Roman" w:hAnsi="Times New Roman"/>
              </w:rPr>
              <w:t>A.W11.  A.W12. A.W13. A.W14. A.W15. A.W16.</w:t>
            </w:r>
          </w:p>
          <w:p w:rsidR="001C45BF" w:rsidRPr="003E0364" w:rsidRDefault="00AD301D" w:rsidP="003E03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w zakresie umiejętności student potrafi:</w:t>
            </w:r>
            <w:r w:rsidR="001032EB" w:rsidRPr="003E0364">
              <w:rPr>
                <w:rFonts w:ascii="Times New Roman" w:hAnsi="Times New Roman"/>
              </w:rPr>
              <w:t xml:space="preserve"> A.U4. A.U5.</w:t>
            </w:r>
          </w:p>
          <w:p w:rsidR="00AD301D" w:rsidRPr="003E0364" w:rsidRDefault="00AD301D" w:rsidP="003E03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w zakresie kompetencji </w:t>
            </w:r>
            <w:r w:rsidR="00F00815" w:rsidRPr="003E0364">
              <w:rPr>
                <w:rFonts w:ascii="Times New Roman" w:hAnsi="Times New Roman"/>
              </w:rPr>
              <w:t xml:space="preserve">społecznych </w:t>
            </w:r>
            <w:r w:rsidRPr="003E0364">
              <w:rPr>
                <w:rFonts w:ascii="Times New Roman" w:hAnsi="Times New Roman"/>
              </w:rPr>
              <w:t>student jest gotów do:</w:t>
            </w:r>
          </w:p>
          <w:p w:rsidR="001C45BF" w:rsidRPr="003E0364" w:rsidRDefault="001C45BF" w:rsidP="003E036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zasięgania opinii ekspertów w przypadku trudności z samodzielnym rozwiązaniem</w:t>
            </w:r>
            <w:r w:rsidR="003E0364">
              <w:rPr>
                <w:rFonts w:ascii="Times New Roman" w:hAnsi="Times New Roman"/>
              </w:rPr>
              <w:t xml:space="preserve"> </w:t>
            </w:r>
            <w:r w:rsidRPr="003E0364">
              <w:rPr>
                <w:rFonts w:ascii="Times New Roman" w:hAnsi="Times New Roman"/>
              </w:rPr>
              <w:t>problemu;</w:t>
            </w:r>
          </w:p>
          <w:p w:rsidR="006E41E7" w:rsidRPr="003E0364" w:rsidRDefault="001C45BF" w:rsidP="003E036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 xml:space="preserve">dostrzegania i rozpoznawania własnych ograniczeń w zakresie wiedzy, </w:t>
            </w:r>
            <w:r w:rsidR="003E0364" w:rsidRPr="003E0364">
              <w:rPr>
                <w:rFonts w:ascii="Times New Roman" w:hAnsi="Times New Roman"/>
              </w:rPr>
              <w:t>umiejętności</w:t>
            </w:r>
            <w:r w:rsidRPr="003E0364">
              <w:rPr>
                <w:rFonts w:ascii="Times New Roman" w:hAnsi="Times New Roman"/>
              </w:rPr>
              <w:t xml:space="preserve"> kompetencji społecznych oraz dokonywania samooceny deficytów i </w:t>
            </w:r>
            <w:proofErr w:type="spellStart"/>
            <w:r w:rsidRPr="003E0364">
              <w:rPr>
                <w:rFonts w:ascii="Times New Roman" w:hAnsi="Times New Roman"/>
              </w:rPr>
              <w:t>potrzebedukacyjnych</w:t>
            </w:r>
            <w:proofErr w:type="spellEnd"/>
            <w:r w:rsidRPr="003E0364">
              <w:rPr>
                <w:rFonts w:ascii="Times New Roman" w:hAnsi="Times New Roman"/>
              </w:rPr>
              <w:t>.</w:t>
            </w:r>
          </w:p>
        </w:tc>
      </w:tr>
      <w:tr w:rsidR="004B7EA4" w:rsidRPr="003E0364" w:rsidTr="00305D4E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EA4" w:rsidRPr="003E0364" w:rsidRDefault="004B7EA4" w:rsidP="004B7EA4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B7EA4" w:rsidRPr="003E0364" w:rsidRDefault="007E44D2" w:rsidP="004B7EA4">
            <w:pPr>
              <w:spacing w:after="0" w:line="259" w:lineRule="auto"/>
              <w:ind w:left="26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EA4" w:rsidRPr="003E0364" w:rsidRDefault="004B7EA4" w:rsidP="004B7EA4">
            <w:pPr>
              <w:spacing w:after="0" w:line="259" w:lineRule="auto"/>
              <w:ind w:left="55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B7EA4" w:rsidRPr="003E0364" w:rsidRDefault="00305D4E" w:rsidP="004B7EA4">
            <w:pPr>
              <w:spacing w:after="0"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  <w:b/>
              </w:rPr>
              <w:t>3</w:t>
            </w:r>
          </w:p>
        </w:tc>
      </w:tr>
      <w:tr w:rsidR="00305D4E" w:rsidRPr="003E0364" w:rsidTr="009672F3">
        <w:tc>
          <w:tcPr>
            <w:tcW w:w="9692" w:type="dxa"/>
            <w:gridSpan w:val="7"/>
            <w:vAlign w:val="center"/>
          </w:tcPr>
          <w:p w:rsidR="00305D4E" w:rsidRPr="003E0364" w:rsidRDefault="00305D4E" w:rsidP="00305D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11. Forma zaliczenia przedmiotu: </w:t>
            </w:r>
            <w:r w:rsidRPr="003E0364">
              <w:rPr>
                <w:rFonts w:ascii="Times New Roman" w:eastAsia="Times New Roman" w:hAnsi="Times New Roman"/>
                <w:color w:val="000000"/>
                <w:lang w:eastAsia="pl-PL"/>
              </w:rPr>
              <w:t>zaliczenie na ocenę</w:t>
            </w:r>
          </w:p>
        </w:tc>
      </w:tr>
      <w:tr w:rsidR="004B7EA4" w:rsidRPr="003E0364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B7EA4" w:rsidRPr="003E0364" w:rsidRDefault="004B7EA4" w:rsidP="004B7EA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1</w:t>
            </w:r>
            <w:r w:rsidR="00305D4E" w:rsidRPr="003E0364">
              <w:rPr>
                <w:rFonts w:ascii="Times New Roman" w:hAnsi="Times New Roman"/>
                <w:b/>
              </w:rPr>
              <w:t>2</w:t>
            </w:r>
            <w:r w:rsidRPr="003E0364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4B7EA4" w:rsidRPr="003E0364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4B7EA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4B7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4B7EA4" w:rsidRPr="003E0364" w:rsidRDefault="00305D4E" w:rsidP="004B7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0364">
              <w:rPr>
                <w:rFonts w:ascii="Times New Roman" w:eastAsia="Times New Roman" w:hAnsi="Times New Roman"/>
                <w:color w:val="000000"/>
                <w:lang w:eastAsia="pl-PL"/>
              </w:rPr>
              <w:t>Sposoby oceny*/zaliczenie</w:t>
            </w:r>
          </w:p>
        </w:tc>
      </w:tr>
      <w:tr w:rsidR="004B7EA4" w:rsidRPr="003E0364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3E03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4B7EA4" w:rsidRPr="003E0364" w:rsidRDefault="001276B9" w:rsidP="003E0364">
            <w:pPr>
              <w:spacing w:after="0" w:line="240" w:lineRule="auto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T</w:t>
            </w:r>
            <w:r w:rsidR="004B7EA4" w:rsidRPr="003E0364">
              <w:rPr>
                <w:rFonts w:ascii="Times New Roman" w:hAnsi="Times New Roman"/>
              </w:rPr>
              <w:t>est jednokrotnego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4B7E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*</w:t>
            </w:r>
          </w:p>
        </w:tc>
      </w:tr>
      <w:tr w:rsidR="004B7EA4" w:rsidRPr="003E0364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3E0364">
            <w:pPr>
              <w:spacing w:after="0" w:line="240" w:lineRule="auto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4B7EA4" w:rsidRPr="003E0364" w:rsidRDefault="001276B9" w:rsidP="003E0364">
            <w:pPr>
              <w:spacing w:after="0" w:line="240" w:lineRule="auto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4B7E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*</w:t>
            </w:r>
          </w:p>
        </w:tc>
      </w:tr>
      <w:tr w:rsidR="004B7EA4" w:rsidRPr="003E0364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3E0364">
            <w:pPr>
              <w:spacing w:after="0" w:line="240" w:lineRule="auto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4B7EA4" w:rsidRPr="003E0364" w:rsidRDefault="001276B9" w:rsidP="003E0364">
            <w:pPr>
              <w:spacing w:after="0" w:line="240" w:lineRule="auto"/>
              <w:rPr>
                <w:rFonts w:ascii="Times New Roman" w:hAnsi="Times New Roman"/>
              </w:rPr>
            </w:pPr>
            <w:r w:rsidRPr="003E0364">
              <w:rPr>
                <w:rFonts w:ascii="Times New Roman" w:hAnsi="Times New Roman"/>
              </w:rPr>
              <w:t>Obserwacja, samoocena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4B7EA4" w:rsidRPr="003E0364" w:rsidRDefault="004B7EA4" w:rsidP="004B7E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0364">
              <w:rPr>
                <w:rFonts w:ascii="Times New Roman" w:hAnsi="Times New Roman"/>
                <w:b/>
              </w:rPr>
              <w:t>*</w:t>
            </w:r>
          </w:p>
        </w:tc>
      </w:tr>
    </w:tbl>
    <w:p w:rsidR="00B371B8" w:rsidRDefault="00B371B8" w:rsidP="003E0364">
      <w:pPr>
        <w:spacing w:after="0" w:line="260" w:lineRule="atLeast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:rsidR="000F17C3" w:rsidRPr="00B6663D" w:rsidRDefault="000F17C3" w:rsidP="000F17C3">
      <w:pPr>
        <w:pStyle w:val="Tekstpodstawowy"/>
        <w:spacing w:before="5"/>
      </w:pPr>
      <w:r w:rsidRPr="00B6663D">
        <w:rPr>
          <w:b/>
        </w:rPr>
        <w:t>*</w:t>
      </w:r>
      <w:r w:rsidRPr="00B6663D">
        <w:rPr>
          <w:b/>
          <w:spacing w:val="-18"/>
        </w:rPr>
        <w:t xml:space="preserve"> </w:t>
      </w:r>
      <w:r w:rsidRPr="00B6663D">
        <w:t>w</w:t>
      </w:r>
      <w:r w:rsidRPr="00B6663D">
        <w:rPr>
          <w:spacing w:val="-7"/>
        </w:rPr>
        <w:t xml:space="preserve"> </w:t>
      </w:r>
      <w:r w:rsidRPr="00B6663D">
        <w:t>przypadku</w:t>
      </w:r>
      <w:r w:rsidRPr="00B6663D">
        <w:rPr>
          <w:spacing w:val="-6"/>
        </w:rPr>
        <w:t xml:space="preserve"> </w:t>
      </w:r>
      <w:r w:rsidRPr="00B6663D">
        <w:t>egzaminu/zaliczenia</w:t>
      </w:r>
      <w:r w:rsidRPr="00B6663D">
        <w:rPr>
          <w:spacing w:val="-5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t>ocenę</w:t>
      </w:r>
      <w:r w:rsidRPr="00B6663D">
        <w:rPr>
          <w:spacing w:val="-5"/>
        </w:rPr>
        <w:t xml:space="preserve"> </w:t>
      </w:r>
      <w:r w:rsidRPr="00B6663D">
        <w:t>zakłada</w:t>
      </w:r>
      <w:r w:rsidRPr="00B6663D">
        <w:rPr>
          <w:spacing w:val="-6"/>
        </w:rPr>
        <w:t xml:space="preserve"> </w:t>
      </w:r>
      <w:r w:rsidRPr="00B6663D">
        <w:t>się,</w:t>
      </w:r>
      <w:r w:rsidRPr="00B6663D">
        <w:rPr>
          <w:spacing w:val="-4"/>
        </w:rPr>
        <w:t xml:space="preserve"> </w:t>
      </w:r>
      <w:r w:rsidRPr="00B6663D">
        <w:t>że</w:t>
      </w:r>
      <w:r w:rsidRPr="00B6663D">
        <w:rPr>
          <w:spacing w:val="-6"/>
        </w:rPr>
        <w:t xml:space="preserve"> </w:t>
      </w:r>
      <w:r w:rsidRPr="00B6663D">
        <w:t>ocena</w:t>
      </w:r>
      <w:r w:rsidRPr="00B6663D">
        <w:rPr>
          <w:spacing w:val="-5"/>
        </w:rPr>
        <w:t xml:space="preserve"> </w:t>
      </w:r>
      <w:r w:rsidRPr="00B6663D">
        <w:t>oznacza</w:t>
      </w:r>
      <w:r w:rsidRPr="00B6663D">
        <w:rPr>
          <w:spacing w:val="-5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rPr>
          <w:spacing w:val="-2"/>
        </w:rPr>
        <w:t>poziomie:</w:t>
      </w:r>
    </w:p>
    <w:p w:rsidR="000F17C3" w:rsidRPr="00B6663D" w:rsidRDefault="000F17C3" w:rsidP="000F17C3">
      <w:pPr>
        <w:pStyle w:val="Tekstpodstawowy"/>
        <w:spacing w:before="81"/>
      </w:pPr>
    </w:p>
    <w:p w:rsidR="000F17C3" w:rsidRPr="00B6663D" w:rsidRDefault="000F17C3" w:rsidP="000F17C3">
      <w:pPr>
        <w:pStyle w:val="Tekstpodstawowy"/>
        <w:spacing w:before="1" w:line="254" w:lineRule="auto"/>
        <w:ind w:hanging="10"/>
        <w:jc w:val="both"/>
      </w:pPr>
      <w:r w:rsidRPr="00B6663D">
        <w:rPr>
          <w:b/>
        </w:rPr>
        <w:t>Bardzo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(5,0)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znacznym</w:t>
      </w:r>
      <w:r w:rsidRPr="00B6663D">
        <w:rPr>
          <w:spacing w:val="-3"/>
        </w:rPr>
        <w:t xml:space="preserve"> </w:t>
      </w:r>
      <w:r w:rsidRPr="00B6663D">
        <w:t>stopniu</w:t>
      </w:r>
      <w:r w:rsidRPr="00B6663D">
        <w:rPr>
          <w:spacing w:val="-3"/>
        </w:rPr>
        <w:t xml:space="preserve"> </w:t>
      </w:r>
      <w:r w:rsidRPr="00B6663D">
        <w:t>przekraczają wymagany poziom</w:t>
      </w:r>
    </w:p>
    <w:p w:rsidR="000F17C3" w:rsidRPr="00B6663D" w:rsidRDefault="000F17C3" w:rsidP="000F17C3">
      <w:pPr>
        <w:pStyle w:val="Tekstpodstawowy"/>
        <w:spacing w:before="1" w:line="254" w:lineRule="auto"/>
        <w:ind w:hanging="10"/>
        <w:jc w:val="both"/>
      </w:pPr>
      <w:r w:rsidRPr="00B6663D">
        <w:rPr>
          <w:b/>
        </w:rPr>
        <w:t>Ponad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(4,5)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w</w:t>
      </w:r>
      <w:r w:rsidRPr="00B6663D">
        <w:rPr>
          <w:spacing w:val="-3"/>
        </w:rPr>
        <w:t xml:space="preserve"> </w:t>
      </w:r>
      <w:r w:rsidRPr="00B6663D">
        <w:t>niewielkim</w:t>
      </w:r>
      <w:r w:rsidRPr="00B6663D">
        <w:rPr>
          <w:spacing w:val="-3"/>
        </w:rPr>
        <w:t xml:space="preserve"> </w:t>
      </w:r>
      <w:r w:rsidRPr="00B6663D">
        <w:t>stopniu przekraczają wymagany poziom</w:t>
      </w:r>
    </w:p>
    <w:p w:rsidR="000F17C3" w:rsidRPr="00B6663D" w:rsidRDefault="000F17C3" w:rsidP="000F17C3">
      <w:pPr>
        <w:pStyle w:val="Tekstpodstawowy"/>
        <w:spacing w:before="6"/>
        <w:jc w:val="both"/>
      </w:pPr>
      <w:r w:rsidRPr="00B6663D">
        <w:rPr>
          <w:b/>
        </w:rPr>
        <w:t>Dobry</w:t>
      </w:r>
      <w:r w:rsidRPr="00B6663D">
        <w:rPr>
          <w:b/>
          <w:spacing w:val="-8"/>
        </w:rPr>
        <w:t xml:space="preserve"> </w:t>
      </w:r>
      <w:r w:rsidRPr="00B6663D">
        <w:rPr>
          <w:b/>
        </w:rPr>
        <w:t>(4,0)</w:t>
      </w:r>
      <w:r w:rsidRPr="00B6663D">
        <w:rPr>
          <w:b/>
          <w:spacing w:val="-7"/>
        </w:rPr>
        <w:t xml:space="preserve"> </w:t>
      </w:r>
      <w:r w:rsidRPr="00B6663D">
        <w:t>–</w:t>
      </w:r>
      <w:r w:rsidRPr="00B6663D">
        <w:rPr>
          <w:spacing w:val="-6"/>
        </w:rPr>
        <w:t xml:space="preserve"> </w:t>
      </w:r>
      <w:r w:rsidRPr="00B6663D">
        <w:t>zakładane</w:t>
      </w:r>
      <w:r w:rsidRPr="00B6663D">
        <w:rPr>
          <w:spacing w:val="-6"/>
        </w:rPr>
        <w:t xml:space="preserve"> </w:t>
      </w:r>
      <w:r w:rsidRPr="00B6663D">
        <w:t>efekty</w:t>
      </w:r>
      <w:r w:rsidRPr="00B6663D">
        <w:rPr>
          <w:spacing w:val="-6"/>
        </w:rPr>
        <w:t xml:space="preserve"> </w:t>
      </w:r>
      <w:r w:rsidRPr="00B6663D">
        <w:t>uczenia</w:t>
      </w:r>
      <w:r w:rsidRPr="00B6663D">
        <w:rPr>
          <w:spacing w:val="-5"/>
        </w:rPr>
        <w:t xml:space="preserve"> </w:t>
      </w:r>
      <w:r w:rsidRPr="00B6663D">
        <w:t>się</w:t>
      </w:r>
      <w:r w:rsidRPr="00B6663D">
        <w:rPr>
          <w:spacing w:val="-6"/>
        </w:rPr>
        <w:t xml:space="preserve"> </w:t>
      </w:r>
      <w:r w:rsidRPr="00B6663D">
        <w:t>zostały</w:t>
      </w:r>
      <w:r w:rsidRPr="00B6663D">
        <w:rPr>
          <w:spacing w:val="-6"/>
        </w:rPr>
        <w:t xml:space="preserve"> </w:t>
      </w:r>
      <w:r w:rsidRPr="00B6663D">
        <w:t>osiągnięte</w:t>
      </w:r>
      <w:r w:rsidRPr="00B6663D">
        <w:rPr>
          <w:spacing w:val="-6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t>wymaganym</w:t>
      </w:r>
      <w:r w:rsidRPr="00B6663D">
        <w:rPr>
          <w:spacing w:val="-5"/>
        </w:rPr>
        <w:t xml:space="preserve"> </w:t>
      </w:r>
      <w:r w:rsidRPr="00B6663D">
        <w:rPr>
          <w:spacing w:val="-2"/>
        </w:rPr>
        <w:t>poziomie</w:t>
      </w:r>
    </w:p>
    <w:p w:rsidR="000F17C3" w:rsidRPr="00B6663D" w:rsidRDefault="000F17C3" w:rsidP="000F17C3">
      <w:pPr>
        <w:pStyle w:val="Tekstpodstawowy"/>
        <w:spacing w:before="45" w:line="254" w:lineRule="auto"/>
        <w:ind w:hanging="10"/>
        <w:jc w:val="both"/>
      </w:pPr>
      <w:r w:rsidRPr="00B6663D">
        <w:rPr>
          <w:b/>
        </w:rPr>
        <w:t>Dość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(3,5)</w:t>
      </w:r>
      <w:r w:rsidRPr="00B6663D">
        <w:rPr>
          <w:b/>
          <w:spacing w:val="-4"/>
        </w:rPr>
        <w:t xml:space="preserve"> </w:t>
      </w:r>
      <w:r w:rsidRPr="00B6663D">
        <w:t>–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na</w:t>
      </w:r>
      <w:r w:rsidRPr="00B6663D">
        <w:rPr>
          <w:spacing w:val="-3"/>
        </w:rPr>
        <w:t xml:space="preserve"> </w:t>
      </w:r>
      <w:r w:rsidRPr="00B6663D">
        <w:t>średnim</w:t>
      </w:r>
      <w:r w:rsidRPr="00B6663D">
        <w:rPr>
          <w:spacing w:val="-3"/>
        </w:rPr>
        <w:t xml:space="preserve"> </w:t>
      </w:r>
      <w:r w:rsidRPr="00B6663D">
        <w:t>wymaganym</w:t>
      </w:r>
      <w:r w:rsidRPr="00B6663D">
        <w:rPr>
          <w:spacing w:val="-3"/>
        </w:rPr>
        <w:t xml:space="preserve"> </w:t>
      </w:r>
      <w:r w:rsidRPr="00B6663D">
        <w:t xml:space="preserve">poziomie </w:t>
      </w:r>
      <w:r w:rsidRPr="00B6663D">
        <w:rPr>
          <w:b/>
        </w:rPr>
        <w:t xml:space="preserve">Dostateczny (3,0) </w:t>
      </w:r>
      <w:r w:rsidRPr="00B6663D">
        <w:t xml:space="preserve">- zakładane efekty uczenia się zostały osiągnięte na minimalnym wymaganym </w:t>
      </w:r>
      <w:r w:rsidRPr="00B6663D">
        <w:rPr>
          <w:spacing w:val="-2"/>
        </w:rPr>
        <w:t>poziomie</w:t>
      </w:r>
    </w:p>
    <w:p w:rsidR="000F17C3" w:rsidRPr="00B6663D" w:rsidRDefault="000F17C3" w:rsidP="000F17C3">
      <w:pPr>
        <w:spacing w:before="6"/>
        <w:jc w:val="both"/>
        <w:rPr>
          <w:rFonts w:ascii="Times New Roman" w:hAnsi="Times New Roman"/>
        </w:rPr>
      </w:pPr>
      <w:r w:rsidRPr="00B6663D">
        <w:rPr>
          <w:rFonts w:ascii="Times New Roman" w:hAnsi="Times New Roman"/>
          <w:b/>
        </w:rPr>
        <w:t>Niedostateczny</w:t>
      </w:r>
      <w:r w:rsidRPr="00B6663D">
        <w:rPr>
          <w:rFonts w:ascii="Times New Roman" w:hAnsi="Times New Roman"/>
          <w:b/>
          <w:spacing w:val="-7"/>
        </w:rPr>
        <w:t xml:space="preserve"> </w:t>
      </w:r>
      <w:r w:rsidRPr="00B6663D">
        <w:rPr>
          <w:rFonts w:ascii="Times New Roman" w:hAnsi="Times New Roman"/>
          <w:b/>
        </w:rPr>
        <w:t>(2,0)</w:t>
      </w:r>
      <w:r w:rsidRPr="00B6663D">
        <w:rPr>
          <w:rFonts w:ascii="Times New Roman" w:hAnsi="Times New Roman"/>
          <w:b/>
          <w:spacing w:val="-7"/>
        </w:rPr>
        <w:t xml:space="preserve"> </w:t>
      </w:r>
      <w:r w:rsidRPr="00B6663D">
        <w:rPr>
          <w:rFonts w:ascii="Times New Roman" w:hAnsi="Times New Roman"/>
        </w:rPr>
        <w:t>–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zakładane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efekty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uczenia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się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nie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</w:rPr>
        <w:t>zostały</w:t>
      </w:r>
      <w:r w:rsidRPr="00B6663D">
        <w:rPr>
          <w:rFonts w:ascii="Times New Roman" w:hAnsi="Times New Roman"/>
          <w:spacing w:val="-6"/>
        </w:rPr>
        <w:t xml:space="preserve"> </w:t>
      </w:r>
      <w:r w:rsidRPr="00B6663D">
        <w:rPr>
          <w:rFonts w:ascii="Times New Roman" w:hAnsi="Times New Roman"/>
          <w:spacing w:val="-2"/>
        </w:rPr>
        <w:t>uzyskane.</w:t>
      </w:r>
    </w:p>
    <w:p w:rsidR="00D46D13" w:rsidRPr="00D46D13" w:rsidRDefault="00D46D13" w:rsidP="00D46D13">
      <w:pPr>
        <w:spacing w:after="0"/>
        <w:jc w:val="center"/>
        <w:rPr>
          <w:rFonts w:ascii="Times New Roman" w:hAnsi="Times New Roman"/>
          <w:b/>
        </w:rPr>
      </w:pPr>
      <w:r w:rsidRPr="00D46D13">
        <w:rPr>
          <w:rFonts w:ascii="Times New Roman" w:hAnsi="Times New Roman"/>
          <w:b/>
        </w:rPr>
        <w:lastRenderedPageBreak/>
        <w:t>Karta</w:t>
      </w:r>
      <w:r w:rsidRPr="00305D4E">
        <w:rPr>
          <w:rFonts w:ascii="Times New Roman" w:hAnsi="Times New Roman"/>
          <w:b/>
          <w:sz w:val="28"/>
        </w:rPr>
        <w:t xml:space="preserve"> </w:t>
      </w:r>
      <w:r w:rsidRPr="00D46D13">
        <w:rPr>
          <w:rFonts w:ascii="Times New Roman" w:hAnsi="Times New Roman"/>
          <w:b/>
        </w:rPr>
        <w:t xml:space="preserve">przedmiotu </w:t>
      </w:r>
    </w:p>
    <w:p w:rsidR="00D46D13" w:rsidRPr="00D46D13" w:rsidRDefault="00D46D13" w:rsidP="00D46D13">
      <w:pPr>
        <w:spacing w:after="0"/>
        <w:jc w:val="center"/>
        <w:rPr>
          <w:rFonts w:ascii="Times New Roman" w:hAnsi="Times New Roman"/>
          <w:b/>
        </w:rPr>
      </w:pPr>
      <w:r w:rsidRPr="00D46D13">
        <w:rPr>
          <w:rFonts w:ascii="Times New Roman" w:hAnsi="Times New Roman"/>
          <w:b/>
        </w:rPr>
        <w:t>Cz.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3969"/>
        <w:gridCol w:w="1275"/>
        <w:gridCol w:w="1560"/>
      </w:tblGrid>
      <w:tr w:rsidR="00D46D13" w:rsidRPr="009675B0" w:rsidTr="003A752D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46D13" w:rsidRPr="009675B0" w:rsidTr="00104E8C">
        <w:tc>
          <w:tcPr>
            <w:tcW w:w="9498" w:type="dxa"/>
            <w:gridSpan w:val="5"/>
            <w:shd w:val="clear" w:color="auto" w:fill="auto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13. Jednostka realizująca przedmiot,</w:t>
            </w:r>
            <w:r w:rsidRPr="009675B0">
              <w:rPr>
                <w:rFonts w:ascii="Times New Roman" w:hAnsi="Times New Roman"/>
              </w:rPr>
              <w:t xml:space="preserve"> </w:t>
            </w:r>
            <w:r w:rsidRPr="009675B0">
              <w:rPr>
                <w:rFonts w:ascii="Times New Roman" w:hAnsi="Times New Roman"/>
                <w:b/>
              </w:rPr>
              <w:t>adres, e-mail: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</w:rPr>
              <w:t>Zakład Biochemii i Genetyki Medycznej Katedry Nauk Podstawowych (Biochemia),   40-752 Katowice ul.</w:t>
            </w:r>
            <w:r>
              <w:rPr>
                <w:rFonts w:ascii="Times New Roman" w:hAnsi="Times New Roman"/>
              </w:rPr>
              <w:t xml:space="preserve"> </w:t>
            </w:r>
            <w:r w:rsidRPr="009675B0">
              <w:rPr>
                <w:rFonts w:ascii="Times New Roman" w:hAnsi="Times New Roman"/>
              </w:rPr>
              <w:t>Medyków 18, biogen@sum.edu.pl</w:t>
            </w:r>
          </w:p>
        </w:tc>
      </w:tr>
      <w:tr w:rsidR="00D46D13" w:rsidRPr="009675B0" w:rsidTr="0098243F">
        <w:tc>
          <w:tcPr>
            <w:tcW w:w="9498" w:type="dxa"/>
            <w:gridSpan w:val="5"/>
            <w:shd w:val="clear" w:color="auto" w:fill="auto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14. Imię i nazwisko osoby odpowiedzialnej za realizację przedmiotu /koordynatora przedmiotu: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dr hab. n. med. Paweł Niemiec prof. SUM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46D13" w:rsidRPr="009675B0" w:rsidTr="00786F70">
        <w:tc>
          <w:tcPr>
            <w:tcW w:w="9498" w:type="dxa"/>
            <w:gridSpan w:val="5"/>
            <w:shd w:val="clear" w:color="auto" w:fill="auto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Podstawy wiedzy w zakresie embriologii oraz genetyki człowieka na poziomie szkoły średniej.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46D13" w:rsidRPr="009675B0" w:rsidTr="00D46D13">
        <w:tc>
          <w:tcPr>
            <w:tcW w:w="2694" w:type="dxa"/>
            <w:gridSpan w:val="2"/>
            <w:shd w:val="clear" w:color="auto" w:fill="auto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Zgodna z uchwałą Senatu SUM</w:t>
            </w:r>
          </w:p>
        </w:tc>
      </w:tr>
      <w:tr w:rsidR="00D46D13" w:rsidRPr="009675B0" w:rsidTr="00D46D13">
        <w:tc>
          <w:tcPr>
            <w:tcW w:w="2694" w:type="dxa"/>
            <w:gridSpan w:val="2"/>
            <w:shd w:val="clear" w:color="auto" w:fill="auto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17. </w:t>
            </w:r>
            <w:r w:rsidRPr="00D13F22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Materiały do zajęć/ środki dydaktyczne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http://biochigen.sum.edu.pl, tablica ogłoszeń Zakładu Biochemii i genetyki Medycznej SUM</w:t>
            </w:r>
          </w:p>
        </w:tc>
      </w:tr>
      <w:tr w:rsidR="00D46D13" w:rsidRPr="009675B0" w:rsidTr="00D46D13">
        <w:tc>
          <w:tcPr>
            <w:tcW w:w="2694" w:type="dxa"/>
            <w:gridSpan w:val="2"/>
            <w:shd w:val="clear" w:color="auto" w:fill="auto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http://biochigen.sum.edu.pl, sala nr 10, Medyków 18, 40-752 Katowice</w:t>
            </w:r>
          </w:p>
        </w:tc>
      </w:tr>
      <w:tr w:rsidR="00D46D13" w:rsidRPr="009675B0" w:rsidTr="00D46D13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http://biochigen.sum.edu.pl</w:t>
            </w:r>
          </w:p>
        </w:tc>
      </w:tr>
      <w:tr w:rsidR="00D46D13" w:rsidRPr="009675B0" w:rsidTr="00D46D13">
        <w:tc>
          <w:tcPr>
            <w:tcW w:w="9498" w:type="dxa"/>
            <w:gridSpan w:val="5"/>
            <w:shd w:val="clear" w:color="auto" w:fill="D9D9D9"/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46D13" w:rsidRPr="009675B0" w:rsidTr="00D46D13">
        <w:tc>
          <w:tcPr>
            <w:tcW w:w="1701" w:type="dxa"/>
            <w:shd w:val="clear" w:color="auto" w:fill="auto"/>
            <w:vAlign w:val="center"/>
          </w:tcPr>
          <w:p w:rsidR="00D46D13" w:rsidRPr="009675B0" w:rsidRDefault="00D46D13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75B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D46D13" w:rsidRPr="009675B0" w:rsidRDefault="00D46D13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46D13" w:rsidRPr="00D46D13" w:rsidRDefault="00D46D13" w:rsidP="00330CA7">
            <w:pPr>
              <w:spacing w:after="11" w:line="266" w:lineRule="auto"/>
              <w:jc w:val="center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 w:rsidRPr="00D46D13">
              <w:rPr>
                <w:rFonts w:ascii="Times New Roman" w:hAnsi="Times New Roman"/>
                <w:color w:val="000000"/>
                <w:lang w:eastAsia="pl-PL"/>
              </w:rPr>
              <w:t xml:space="preserve">Odniesienie do efektów uczenia się zawartych w </w:t>
            </w:r>
            <w:r w:rsidRPr="00D46D13">
              <w:rPr>
                <w:rFonts w:ascii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D46D13">
              <w:rPr>
                <w:rFonts w:ascii="Times New Roman" w:hAnsi="Times New Roman"/>
                <w:color w:val="000000"/>
                <w:lang w:eastAsia="pl-PL"/>
              </w:rPr>
              <w:t>:</w:t>
            </w:r>
          </w:p>
          <w:p w:rsidR="00D46D13" w:rsidRPr="00D46D13" w:rsidRDefault="00D46D13" w:rsidP="00330CA7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 w:rsidRPr="00D46D13">
              <w:rPr>
                <w:rFonts w:ascii="Times New Roman" w:hAnsi="Times New Roman"/>
                <w:color w:val="000000"/>
                <w:u w:val="single"/>
                <w:lang w:eastAsia="pl-PL"/>
              </w:rPr>
              <w:t>standardach kształcenia</w:t>
            </w:r>
            <w:r w:rsidRPr="00D46D13">
              <w:rPr>
                <w:rFonts w:ascii="Times New Roman" w:hAnsi="Times New Roman"/>
                <w:color w:val="000000"/>
                <w:lang w:eastAsia="pl-PL"/>
              </w:rPr>
              <w:t>/</w:t>
            </w:r>
          </w:p>
          <w:p w:rsidR="00D46D13" w:rsidRPr="00D46D13" w:rsidRDefault="00D46D13" w:rsidP="00330CA7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 w:rsidRPr="00D46D13">
              <w:rPr>
                <w:rFonts w:ascii="Times New Roman" w:hAnsi="Times New Roman"/>
                <w:color w:val="000000"/>
                <w:lang w:eastAsia="pl-PL"/>
              </w:rPr>
              <w:t>zatwierdzonych przez</w:t>
            </w:r>
          </w:p>
          <w:p w:rsidR="00D46D13" w:rsidRPr="009675B0" w:rsidRDefault="00D46D13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D46D13">
              <w:rPr>
                <w:rFonts w:ascii="Times New Roman" w:eastAsia="Times New Roman" w:hAnsi="Times New Roman"/>
                <w:color w:val="000000"/>
                <w:lang w:eastAsia="pl-PL"/>
              </w:rPr>
              <w:t>Senat SUM</w:t>
            </w:r>
          </w:p>
        </w:tc>
      </w:tr>
      <w:tr w:rsidR="00D46D13" w:rsidRPr="009675B0" w:rsidTr="00D46D13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</w:rPr>
              <w:t xml:space="preserve">Student opisuje procesy spermatogenezy, </w:t>
            </w:r>
            <w:proofErr w:type="spellStart"/>
            <w:r w:rsidRPr="009675B0">
              <w:rPr>
                <w:rFonts w:ascii="Times New Roman" w:hAnsi="Times New Roman"/>
              </w:rPr>
              <w:t>spermiogenezy</w:t>
            </w:r>
            <w:proofErr w:type="spellEnd"/>
            <w:r w:rsidRPr="009675B0">
              <w:rPr>
                <w:rFonts w:ascii="Times New Roman" w:hAnsi="Times New Roman"/>
              </w:rPr>
              <w:t xml:space="preserve"> i owogenezy, zaplemnienia i zapłodnienia oraz wczesne stadia rozwoju człowieka i rozwój poszczególnych układów i narządów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A.W11.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Charakteryzuje rozwój, budowę i funkcje łożyska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A.W12.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</w:rPr>
              <w:t>Wyjaśnia uwarunkowania genetyczne grup krwi człowieka i  przyczyny konfliktu serologicznego w układzie Rh.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A.W13.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_W4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Wyjaśnia w jaki sposób wiedza na temat chorób uwarunkowanych genetycznie może być przydatna w profilaktyce nowotworów i diagnostyce prenatalnej.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 W5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Łączy aberracje chromosomowe z konkretnymi jednostkami chorobowymi w najczęstszych zespołach chromosomowych człowieka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 W6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Dostrzega potrzebę prowadzenia poradnictwa genetycznego.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 W7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Opisuje funkcje nukleotydów w komórce,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 W8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Posiada wiedzę w zakresie struktury I- oraz II-rzędowe DNA i RNA, wymienia oddziaływania stabilizujące te  struktury,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 W9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Opisuje strukturę chromatyny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Przedstawia budowę chromosomów oraz molekularne podłoże mutagenezy.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_W11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Charakteryzuje podstawowe zasady dziedziczenia różnej liczby cech, dziedziczenia cech ilościowych, niezależnego dziedziczenia cech oraz </w:t>
            </w:r>
            <w:proofErr w:type="spellStart"/>
            <w:r w:rsidRPr="009675B0">
              <w:rPr>
                <w:rFonts w:ascii="Times New Roman" w:hAnsi="Times New Roman"/>
              </w:rPr>
              <w:t>pozajądrowej</w:t>
            </w:r>
            <w:proofErr w:type="spellEnd"/>
            <w:r w:rsidRPr="009675B0">
              <w:rPr>
                <w:rFonts w:ascii="Times New Roman" w:hAnsi="Times New Roman"/>
              </w:rPr>
              <w:t xml:space="preserve"> informacji genetycznej.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A.W15.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_U1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</w:rPr>
              <w:t xml:space="preserve">Rozróżnia na podstawie diagnostyki </w:t>
            </w:r>
            <w:proofErr w:type="spellStart"/>
            <w:r w:rsidRPr="009675B0">
              <w:rPr>
                <w:rFonts w:ascii="Times New Roman" w:hAnsi="Times New Roman"/>
              </w:rPr>
              <w:t>dysmorfologicznej</w:t>
            </w:r>
            <w:proofErr w:type="spellEnd"/>
            <w:r w:rsidRPr="009675B0">
              <w:rPr>
                <w:rFonts w:ascii="Times New Roman" w:hAnsi="Times New Roman"/>
              </w:rPr>
              <w:t xml:space="preserve"> najczęstsze wady rozwojowe i zespoły chromosomowe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A.W16., A.U4.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_U2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Przyporządkowuje techniki wykorzystywane w badaniach genetycznych i immunologicznych do konkretnych zastosowań diagnostycznych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A.U5.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_U3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Szacuje ryzyko ujawnienia się danej choroby w oparciu o zasady dziedziczenia oraz wpływ </w:t>
            </w:r>
            <w:r w:rsidRPr="009675B0">
              <w:rPr>
                <w:rFonts w:ascii="Times New Roman" w:hAnsi="Times New Roman"/>
              </w:rPr>
              <w:lastRenderedPageBreak/>
              <w:t>czynników środowiskowych.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lastRenderedPageBreak/>
              <w:t>A.U4.</w:t>
            </w:r>
          </w:p>
        </w:tc>
      </w:tr>
      <w:tr w:rsidR="00D46D13" w:rsidRPr="009675B0" w:rsidTr="00D46D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</w:t>
            </w:r>
            <w:r w:rsidRPr="009675B0">
              <w:rPr>
                <w:rFonts w:ascii="Times New Roman" w:hAnsi="Times New Roman"/>
                <w:lang w:eastAsia="pl-PL"/>
              </w:rPr>
              <w:t>_K1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6D13" w:rsidRPr="009675B0" w:rsidRDefault="00D46D13" w:rsidP="00D46D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Jest świadomy wagi stosowania się do określonych zasad etyki w czasie kontaktu z osobami dotkniętymi chorobami genetycznymi oraz ich rodzicami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D46D13" w:rsidRPr="009675B0" w:rsidTr="00D46D13">
        <w:tc>
          <w:tcPr>
            <w:tcW w:w="7938" w:type="dxa"/>
            <w:gridSpan w:val="4"/>
            <w:shd w:val="clear" w:color="auto" w:fill="D9D9D9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60" w:type="dxa"/>
            <w:shd w:val="clear" w:color="auto" w:fill="D9D9D9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bottom w:val="single" w:sz="4" w:space="0" w:color="auto"/>
            </w:tcBorders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40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  <w:bCs/>
                <w:color w:val="000000"/>
              </w:rPr>
              <w:t>Struktura i funkcja materiału genetycznego - podstawowe pojęcia genetyczne; struktura DNA, RNA, chromatyny, genu, genomu; genom mitochondrialny; cykl komórkowy i replikacja - podstawowe założenia; kod genetyczny i ekspresja informacji genetycznej - podstawowe założenia.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pStyle w:val="p29"/>
              <w:spacing w:before="0" w:beforeAutospacing="0" w:after="0" w:afterAutospacing="0" w:line="270" w:lineRule="atLeast"/>
              <w:rPr>
                <w:bCs/>
                <w:color w:val="000000"/>
                <w:sz w:val="22"/>
                <w:szCs w:val="22"/>
              </w:rPr>
            </w:pPr>
            <w:r w:rsidRPr="009675B0">
              <w:rPr>
                <w:bCs/>
                <w:color w:val="000000"/>
                <w:sz w:val="22"/>
                <w:szCs w:val="22"/>
              </w:rPr>
              <w:t>Zmienność i dziedziczność. Zmienność niedziedziczna – modyfikacyjna, fluktuacyjna. Zmienność dziedziczna: rekombinacyjna i mutacyjna. Molekularne podłoże mutagenezy - powstawanie mutacji jednogenowych i chromosomowych (strukturalnych i liczbowych). Mutacje spontaniczne i indukowane. Czynniki mutagenne – fizyczne, chemiczne, biologiczne. Naprawa mutacji i uszkodzeń DNA.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Podstawowe zasady dziedziczenia - dziedziczenie jednogenowe. Cechy dziedziczenia autosomalnego dominującego i recesywnego. Cechy dziedziczenia sprzężonego z płcią dominującego i recesywnego. Niepełna dominacja, </w:t>
            </w:r>
            <w:proofErr w:type="spellStart"/>
            <w:r w:rsidRPr="009675B0">
              <w:rPr>
                <w:rFonts w:ascii="Times New Roman" w:hAnsi="Times New Roman"/>
              </w:rPr>
              <w:t>kodominacja</w:t>
            </w:r>
            <w:proofErr w:type="spellEnd"/>
            <w:r w:rsidRPr="009675B0">
              <w:rPr>
                <w:rFonts w:ascii="Times New Roman" w:hAnsi="Times New Roman"/>
              </w:rPr>
              <w:t xml:space="preserve">, allele wielokrotne. Przykłady chorób dziedziczonych autosomalnie dominująco (achondroplazja, dystrofia miotoniczna, zespół Marfana, choroba Huntingtona, </w:t>
            </w:r>
            <w:proofErr w:type="spellStart"/>
            <w:r w:rsidRPr="009675B0">
              <w:rPr>
                <w:rFonts w:ascii="Times New Roman" w:hAnsi="Times New Roman"/>
              </w:rPr>
              <w:t>osteogenesis</w:t>
            </w:r>
            <w:proofErr w:type="spellEnd"/>
            <w:r w:rsidRPr="009675B0">
              <w:rPr>
                <w:rFonts w:ascii="Times New Roman" w:hAnsi="Times New Roman"/>
              </w:rPr>
              <w:t xml:space="preserve"> imperfecta) i recesywnie (mukowiscydoza, anemia sierpowata, jednogenowe bloki metaboliczne - </w:t>
            </w:r>
            <w:proofErr w:type="spellStart"/>
            <w:r w:rsidRPr="009675B0">
              <w:rPr>
                <w:rFonts w:ascii="Times New Roman" w:hAnsi="Times New Roman"/>
              </w:rPr>
              <w:t>tyrozynemia</w:t>
            </w:r>
            <w:proofErr w:type="spellEnd"/>
            <w:r w:rsidRPr="009675B0">
              <w:rPr>
                <w:rFonts w:ascii="Times New Roman" w:hAnsi="Times New Roman"/>
              </w:rPr>
              <w:t xml:space="preserve">, </w:t>
            </w:r>
            <w:proofErr w:type="spellStart"/>
            <w:r w:rsidRPr="009675B0">
              <w:rPr>
                <w:rFonts w:ascii="Times New Roman" w:hAnsi="Times New Roman"/>
              </w:rPr>
              <w:t>fenyloketonuria</w:t>
            </w:r>
            <w:proofErr w:type="spellEnd"/>
            <w:r w:rsidRPr="009675B0">
              <w:rPr>
                <w:rFonts w:ascii="Times New Roman" w:hAnsi="Times New Roman"/>
              </w:rPr>
              <w:t xml:space="preserve">, alkaptonuria, albinizm). Przykłady chorób sprzężonych z płcią, recesywnych (dystrofia mięśniowa </w:t>
            </w:r>
            <w:proofErr w:type="spellStart"/>
            <w:r w:rsidRPr="009675B0">
              <w:rPr>
                <w:rFonts w:ascii="Times New Roman" w:hAnsi="Times New Roman"/>
              </w:rPr>
              <w:t>Duchenne’a</w:t>
            </w:r>
            <w:proofErr w:type="spellEnd"/>
            <w:r w:rsidRPr="009675B0">
              <w:rPr>
                <w:rFonts w:ascii="Times New Roman" w:hAnsi="Times New Roman"/>
              </w:rPr>
              <w:t xml:space="preserve"> i Beckera) i dominujących (krzywica </w:t>
            </w:r>
            <w:proofErr w:type="spellStart"/>
            <w:r w:rsidRPr="009675B0">
              <w:rPr>
                <w:rFonts w:ascii="Times New Roman" w:hAnsi="Times New Roman"/>
              </w:rPr>
              <w:t>hipofosfatemiczna</w:t>
            </w:r>
            <w:proofErr w:type="spellEnd"/>
            <w:r w:rsidRPr="009675B0">
              <w:rPr>
                <w:rFonts w:ascii="Times New Roman" w:hAnsi="Times New Roman"/>
              </w:rPr>
              <w:t xml:space="preserve"> typu I </w:t>
            </w:r>
            <w:proofErr w:type="spellStart"/>
            <w:r w:rsidRPr="009675B0">
              <w:rPr>
                <w:rFonts w:ascii="Times New Roman" w:hAnsi="Times New Roman"/>
              </w:rPr>
              <w:t>i</w:t>
            </w:r>
            <w:proofErr w:type="spellEnd"/>
            <w:r w:rsidRPr="009675B0">
              <w:rPr>
                <w:rFonts w:ascii="Times New Roman" w:hAnsi="Times New Roman"/>
              </w:rPr>
              <w:t xml:space="preserve"> II, zespół łamliwego chromosomu X).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  <w:bCs/>
                <w:color w:val="000000"/>
              </w:rPr>
              <w:t xml:space="preserve">Podstawowe zasady dziedziczenia - dziedziczenie wielogenowe. Współdziałanie wielu genów  w kształtowaniu jednej cechy, o charakterze kumulatywnym, dopełniającym i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epistatycznym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 xml:space="preserve">. Oddziaływania pomiędzy czynnikami genetycznymi i środowiskowymi w kształtowaniu fenotypu. Szansa, iloraz szans, ryzyko, synergia.  Przykłady chorób wielogenowych i wieloczynnikowych: choroba niedokrwienna serca, cukrzyca typu I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i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 xml:space="preserve"> II, nadciśnienie tętnicze, choroby psychiczne, autoimmunologiczne oraz neurodegeneracyjne.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  <w:bCs/>
                <w:color w:val="000000"/>
              </w:rPr>
              <w:t xml:space="preserve">Genetyka i profilaktyka nowotworów. Podłoże chorób nowotworowych: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protoonkogeny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 xml:space="preserve">, geny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supresorowe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>, czynniki naprawcze. Modele powstawania nowotworów: dwuuderzeniowy i wielouderzeniowy. Najczęściej występujące nowotwory o charakterze dziedzicznym: rak piersi i jajników (mutacje genów BRCA1 i BRCA2), rak jelita grubego (mutacje genów MLH1, APC). Gen TP53 i zespół Li-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Fraumeni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 xml:space="preserve">. Deficyty naprawy DNA -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Xeroderma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9675B0">
              <w:rPr>
                <w:rFonts w:ascii="Times New Roman" w:hAnsi="Times New Roman"/>
                <w:bCs/>
                <w:color w:val="000000"/>
              </w:rPr>
              <w:t>pigmentosum</w:t>
            </w:r>
            <w:proofErr w:type="spellEnd"/>
            <w:r w:rsidRPr="009675B0">
              <w:rPr>
                <w:rFonts w:ascii="Times New Roman" w:hAnsi="Times New Roman"/>
                <w:bCs/>
                <w:color w:val="000000"/>
              </w:rPr>
              <w:t>.  Medycyna personalizowana w leczeniu nowotworów.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  <w:color w:val="000000"/>
              </w:rPr>
              <w:t xml:space="preserve">Zasady poradnictwa genetycznego – </w:t>
            </w:r>
            <w:proofErr w:type="spellStart"/>
            <w:r w:rsidRPr="009675B0">
              <w:rPr>
                <w:rFonts w:ascii="Times New Roman" w:hAnsi="Times New Roman"/>
                <w:color w:val="000000"/>
              </w:rPr>
              <w:t>cz</w:t>
            </w:r>
            <w:proofErr w:type="spellEnd"/>
            <w:r w:rsidRPr="009675B0">
              <w:rPr>
                <w:rFonts w:ascii="Times New Roman" w:hAnsi="Times New Roman"/>
                <w:color w:val="000000"/>
              </w:rPr>
              <w:t xml:space="preserve"> 1. Warunki określające zasadność poradnictwa genetycznego. Elementy porady genetycznej. Metody cytogenetyczne i techniki biologii molekularnej stosowane w diagnostyce chorób genetycznych.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  <w:color w:val="000000"/>
              </w:rPr>
              <w:t xml:space="preserve">Zasady poradnictwa genetycznego – </w:t>
            </w:r>
            <w:proofErr w:type="spellStart"/>
            <w:r w:rsidRPr="009675B0">
              <w:rPr>
                <w:rFonts w:ascii="Times New Roman" w:hAnsi="Times New Roman"/>
                <w:color w:val="000000"/>
              </w:rPr>
              <w:t>cz</w:t>
            </w:r>
            <w:proofErr w:type="spellEnd"/>
            <w:r w:rsidRPr="009675B0">
              <w:rPr>
                <w:rFonts w:ascii="Times New Roman" w:hAnsi="Times New Roman"/>
                <w:color w:val="000000"/>
              </w:rPr>
              <w:t xml:space="preserve"> 2. Diagnostyka prenatalna – metody nieinwazyjne (USG, badanie dopplerowskie) oraz inwazyjne (biopsja kosmówki, amniopunkcja, </w:t>
            </w:r>
            <w:proofErr w:type="spellStart"/>
            <w:r w:rsidRPr="009675B0">
              <w:rPr>
                <w:rFonts w:ascii="Times New Roman" w:hAnsi="Times New Roman"/>
                <w:color w:val="000000"/>
              </w:rPr>
              <w:t>kordocenteza</w:t>
            </w:r>
            <w:proofErr w:type="spellEnd"/>
            <w:r w:rsidRPr="009675B0">
              <w:rPr>
                <w:rFonts w:ascii="Times New Roman" w:hAnsi="Times New Roman"/>
                <w:color w:val="000000"/>
              </w:rPr>
              <w:t xml:space="preserve">, fetoskopia).   Genetyczna diagnostyka </w:t>
            </w:r>
            <w:proofErr w:type="spellStart"/>
            <w:r w:rsidRPr="009675B0">
              <w:rPr>
                <w:rFonts w:ascii="Times New Roman" w:hAnsi="Times New Roman"/>
                <w:color w:val="000000"/>
              </w:rPr>
              <w:t>preimplantacyjna</w:t>
            </w:r>
            <w:proofErr w:type="spellEnd"/>
            <w:r w:rsidRPr="009675B0">
              <w:rPr>
                <w:rFonts w:ascii="Times New Roman" w:hAnsi="Times New Roman"/>
                <w:color w:val="000000"/>
              </w:rPr>
              <w:t>. Terapia genowa.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2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  <w:lang w:eastAsia="pl-PL"/>
              </w:rPr>
              <w:t xml:space="preserve">Powstawanie komórek rozrodczych, charakterystyka procesów: spermatogenezy, </w:t>
            </w:r>
            <w:proofErr w:type="spellStart"/>
            <w:r w:rsidRPr="009675B0">
              <w:rPr>
                <w:rFonts w:ascii="Times New Roman" w:hAnsi="Times New Roman"/>
                <w:lang w:eastAsia="pl-PL"/>
              </w:rPr>
              <w:t>spermiogenezy</w:t>
            </w:r>
            <w:proofErr w:type="spellEnd"/>
            <w:r w:rsidRPr="009675B0">
              <w:rPr>
                <w:rFonts w:ascii="Times New Roman" w:hAnsi="Times New Roman"/>
                <w:lang w:eastAsia="pl-PL"/>
              </w:rPr>
              <w:t xml:space="preserve">, oogenezy.  Regulacja hormonalna </w:t>
            </w:r>
            <w:proofErr w:type="spellStart"/>
            <w:r w:rsidRPr="009675B0">
              <w:rPr>
                <w:rFonts w:ascii="Times New Roman" w:hAnsi="Times New Roman"/>
                <w:lang w:eastAsia="pl-PL"/>
              </w:rPr>
              <w:t>gametogenezy</w:t>
            </w:r>
            <w:proofErr w:type="spellEnd"/>
            <w:r w:rsidRPr="009675B0">
              <w:rPr>
                <w:rFonts w:ascii="Times New Roman" w:hAnsi="Times New Roman"/>
                <w:lang w:eastAsia="pl-PL"/>
              </w:rPr>
              <w:t xml:space="preserve">. Żeński cykl płciowy –jajnikowy i miesiączkowy, zmiany morfologiczne, zmiany po owulacji zakończonej ciążą. Zaplemnienie i </w:t>
            </w:r>
            <w:proofErr w:type="spellStart"/>
            <w:r w:rsidRPr="009675B0">
              <w:rPr>
                <w:rFonts w:ascii="Times New Roman" w:hAnsi="Times New Roman"/>
                <w:lang w:eastAsia="pl-PL"/>
              </w:rPr>
              <w:t>kapacytacja</w:t>
            </w:r>
            <w:proofErr w:type="spellEnd"/>
            <w:r w:rsidRPr="009675B0">
              <w:rPr>
                <w:rFonts w:ascii="Times New Roman" w:hAnsi="Times New Roman"/>
                <w:lang w:eastAsia="pl-PL"/>
              </w:rPr>
              <w:t>, mechanizmy przeciwdziałające polispermii, reakcja korowa. Zapłodnienie – etapy, zapłodnienie in vitro. Ciąża mnoga.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Wczesny okres rozwoju prenatalnego – charakterystyka okresu </w:t>
            </w:r>
            <w:proofErr w:type="spellStart"/>
            <w:r w:rsidRPr="009675B0">
              <w:rPr>
                <w:rFonts w:ascii="Times New Roman" w:hAnsi="Times New Roman"/>
              </w:rPr>
              <w:t>przedzarodkowego</w:t>
            </w:r>
            <w:proofErr w:type="spellEnd"/>
            <w:r w:rsidRPr="009675B0">
              <w:rPr>
                <w:rFonts w:ascii="Times New Roman" w:hAnsi="Times New Roman"/>
              </w:rPr>
              <w:t xml:space="preserve">: bruzdkowanie, morula, blastocysta, implantacja do śluzówki macicy, różnicowanie węzła zarodkowego – epiblast, </w:t>
            </w:r>
            <w:proofErr w:type="spellStart"/>
            <w:r w:rsidRPr="009675B0">
              <w:rPr>
                <w:rFonts w:ascii="Times New Roman" w:hAnsi="Times New Roman"/>
              </w:rPr>
              <w:t>hipoblast</w:t>
            </w:r>
            <w:proofErr w:type="spellEnd"/>
            <w:r w:rsidRPr="009675B0">
              <w:rPr>
                <w:rFonts w:ascii="Times New Roman" w:hAnsi="Times New Roman"/>
              </w:rPr>
              <w:t xml:space="preserve">, powstawanie </w:t>
            </w:r>
            <w:proofErr w:type="spellStart"/>
            <w:r w:rsidRPr="009675B0">
              <w:rPr>
                <w:rFonts w:ascii="Times New Roman" w:hAnsi="Times New Roman"/>
              </w:rPr>
              <w:t>syncytiotrofoblastu</w:t>
            </w:r>
            <w:proofErr w:type="spellEnd"/>
            <w:r w:rsidRPr="009675B0">
              <w:rPr>
                <w:rFonts w:ascii="Times New Roman" w:hAnsi="Times New Roman"/>
              </w:rPr>
              <w:t>. Powstawanie trzech listków zarodkowych, podział i losy mezodermy, powstawanie somitów, ich zróżnicowanie i losy</w:t>
            </w:r>
            <w:r>
              <w:rPr>
                <w:rFonts w:ascii="Times New Roman" w:hAnsi="Times New Roman"/>
              </w:rPr>
              <w:t>.</w:t>
            </w:r>
            <w:r w:rsidRPr="009675B0">
              <w:rPr>
                <w:rFonts w:ascii="Times New Roman" w:hAnsi="Times New Roman"/>
              </w:rPr>
              <w:t xml:space="preserve"> Organogeneza – rozwój narządów pierwotnych. Powstawanie ośrodkowego układu nerwowego, proces </w:t>
            </w:r>
            <w:proofErr w:type="spellStart"/>
            <w:r w:rsidRPr="009675B0">
              <w:rPr>
                <w:rFonts w:ascii="Times New Roman" w:hAnsi="Times New Roman"/>
              </w:rPr>
              <w:t>neurulacji</w:t>
            </w:r>
            <w:proofErr w:type="spellEnd"/>
            <w:r w:rsidRPr="009675B0">
              <w:rPr>
                <w:rFonts w:ascii="Times New Roman" w:hAnsi="Times New Roman"/>
              </w:rPr>
              <w:t xml:space="preserve">, rola cewy nerwowej w rozwoju zarodka, rozwój narządów zmysłów. Powstawanie układów: sercowo-naczyniowego, mięśniowo-szkieletowego, </w:t>
            </w:r>
          </w:p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oddechowego, pokarmowego, moczowo-płciowego, powstawanie kończyn. Charakterystyka okresów: zarodkowego i płodowego rozwoju prenatalnego człowieka.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Łożysko – budowa i funkcje. Błony płodowe i inne struktury </w:t>
            </w:r>
            <w:proofErr w:type="spellStart"/>
            <w:r w:rsidRPr="009675B0">
              <w:rPr>
                <w:rFonts w:ascii="Times New Roman" w:hAnsi="Times New Roman"/>
              </w:rPr>
              <w:t>pozazarodkowe</w:t>
            </w:r>
            <w:proofErr w:type="spellEnd"/>
            <w:r w:rsidRPr="009675B0">
              <w:rPr>
                <w:rFonts w:ascii="Times New Roman" w:hAnsi="Times New Roman"/>
              </w:rPr>
              <w:t xml:space="preserve"> –powstawanie i funkcje.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lastRenderedPageBreak/>
              <w:t>Charakterystyka procesów zachodzących podczas różnicowania i morfogenezy. Migracja,  fuzja, apoptoza komórek – znaczenie podczas degradacji morfogenetycznej. Charakterystyka   inhibicji kontaktowej. Charakterystyka procesu indukcji embrionalnej.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Regulacja rozwoju prenatalnego na poziomie molekularnym. Najważniejsze szlaki przekazywania sygnałów związane z rozwojem organizmu. Geny sterujące rozwojem. Udział genów </w:t>
            </w:r>
            <w:proofErr w:type="spellStart"/>
            <w:r w:rsidRPr="009675B0">
              <w:rPr>
                <w:rFonts w:ascii="Times New Roman" w:hAnsi="Times New Roman"/>
              </w:rPr>
              <w:t>homeotycznych</w:t>
            </w:r>
            <w:proofErr w:type="spellEnd"/>
            <w:r w:rsidRPr="009675B0">
              <w:rPr>
                <w:rFonts w:ascii="Times New Roman" w:hAnsi="Times New Roman"/>
              </w:rPr>
              <w:t xml:space="preserve"> – rola genów </w:t>
            </w:r>
            <w:proofErr w:type="spellStart"/>
            <w:r w:rsidRPr="009675B0">
              <w:rPr>
                <w:rFonts w:ascii="Times New Roman" w:hAnsi="Times New Roman"/>
              </w:rPr>
              <w:t>homeoboksu</w:t>
            </w:r>
            <w:proofErr w:type="spellEnd"/>
            <w:r w:rsidRPr="009675B0">
              <w:rPr>
                <w:rFonts w:ascii="Times New Roman" w:hAnsi="Times New Roman"/>
              </w:rPr>
              <w:t xml:space="preserve"> w tworzeniu wzoru budowy organizmu.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Zaburzenia procesu rozwoju prenatalnego – cz. 1. Zagrożenia płynące ze środowiska zewnętrznego – </w:t>
            </w:r>
            <w:proofErr w:type="spellStart"/>
            <w:r w:rsidRPr="009675B0">
              <w:rPr>
                <w:rFonts w:ascii="Times New Roman" w:hAnsi="Times New Roman"/>
              </w:rPr>
              <w:t>teratogeny</w:t>
            </w:r>
            <w:proofErr w:type="spellEnd"/>
            <w:r w:rsidRPr="009675B0">
              <w:rPr>
                <w:rFonts w:ascii="Times New Roman" w:hAnsi="Times New Roman"/>
              </w:rPr>
              <w:t xml:space="preserve">.  Czynniki wpływające na efekt </w:t>
            </w:r>
            <w:proofErr w:type="spellStart"/>
            <w:r w:rsidRPr="009675B0">
              <w:rPr>
                <w:rFonts w:ascii="Times New Roman" w:hAnsi="Times New Roman"/>
              </w:rPr>
              <w:t>teratogenu</w:t>
            </w:r>
            <w:proofErr w:type="spellEnd"/>
            <w:r w:rsidRPr="009675B0">
              <w:rPr>
                <w:rFonts w:ascii="Times New Roman" w:hAnsi="Times New Roman"/>
              </w:rPr>
              <w:t>, krytyczne okresy wrażliwości. Charakterystyka skutków działania chemicznych czynników teratogennych: alkoholu, palenia papierosów, hormonów, leków, narkotyków. Charakterystyka skutków działania infekcyjnych czynników teratogennych: wirusów (różyczki, cytomegalii, opryszczki,  ospy wietrznej, półpaśca, grypy, HIV), pierwotniaków (</w:t>
            </w:r>
            <w:proofErr w:type="spellStart"/>
            <w:r w:rsidRPr="009675B0">
              <w:rPr>
                <w:rFonts w:ascii="Times New Roman" w:hAnsi="Times New Roman"/>
              </w:rPr>
              <w:t>Toxoplazma</w:t>
            </w:r>
            <w:proofErr w:type="spellEnd"/>
            <w:r w:rsidRPr="009675B0">
              <w:rPr>
                <w:rFonts w:ascii="Times New Roman" w:hAnsi="Times New Roman"/>
              </w:rPr>
              <w:t xml:space="preserve"> </w:t>
            </w:r>
            <w:proofErr w:type="spellStart"/>
            <w:r w:rsidRPr="009675B0">
              <w:rPr>
                <w:rFonts w:ascii="Times New Roman" w:hAnsi="Times New Roman"/>
              </w:rPr>
              <w:t>gondi</w:t>
            </w:r>
            <w:proofErr w:type="spellEnd"/>
            <w:r w:rsidRPr="009675B0">
              <w:rPr>
                <w:rFonts w:ascii="Times New Roman" w:hAnsi="Times New Roman"/>
              </w:rPr>
              <w:t xml:space="preserve">), bakterii (Krętek blady). Charakterystyka skutków działania fizycznych czynników teratogennych: promieniowania jonizującego, hałasu, temperatury. Charakterystyka skutków działania matczynych czynników teratogennych: cukrzycy, </w:t>
            </w:r>
            <w:proofErr w:type="spellStart"/>
            <w:r w:rsidRPr="009675B0">
              <w:rPr>
                <w:rFonts w:ascii="Times New Roman" w:hAnsi="Times New Roman"/>
              </w:rPr>
              <w:t>fenyloketonurii</w:t>
            </w:r>
            <w:proofErr w:type="spellEnd"/>
            <w:r w:rsidRPr="009675B0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75B0">
              <w:rPr>
                <w:rFonts w:ascii="Times New Roman" w:hAnsi="Times New Roman"/>
                <w:color w:val="C00000"/>
              </w:rPr>
              <w:t xml:space="preserve"> </w:t>
            </w:r>
            <w:r w:rsidRPr="009675B0">
              <w:rPr>
                <w:rFonts w:ascii="Times New Roman" w:hAnsi="Times New Roman"/>
              </w:rPr>
              <w:t xml:space="preserve">Zaburzenia procesu rozwoju prenatalnego – cz. 2. Wady wrodzone o różnej etiologii: klasyfikacja, Polski Rejestr Wad Wrodzonych. Mechanizmy patogenetyczne wad wrodzonych: </w:t>
            </w:r>
            <w:proofErr w:type="spellStart"/>
            <w:r w:rsidRPr="009675B0">
              <w:rPr>
                <w:rFonts w:ascii="Times New Roman" w:hAnsi="Times New Roman"/>
              </w:rPr>
              <w:t>dysrupcje</w:t>
            </w:r>
            <w:proofErr w:type="spellEnd"/>
            <w:r w:rsidRPr="009675B0">
              <w:rPr>
                <w:rFonts w:ascii="Times New Roman" w:hAnsi="Times New Roman"/>
              </w:rPr>
              <w:t xml:space="preserve">, deformacje, malformacje, dysplazje. Charakterystyka małych wad wrodzonych,  przykłady, cechy  </w:t>
            </w:r>
            <w:proofErr w:type="spellStart"/>
            <w:r w:rsidRPr="009675B0">
              <w:rPr>
                <w:rFonts w:ascii="Times New Roman" w:hAnsi="Times New Roman"/>
              </w:rPr>
              <w:t>dysmorfologiczne</w:t>
            </w:r>
            <w:proofErr w:type="spellEnd"/>
            <w:r w:rsidRPr="009675B0">
              <w:rPr>
                <w:rFonts w:ascii="Times New Roman" w:hAnsi="Times New Roman"/>
              </w:rPr>
              <w:t xml:space="preserve">. Przykłady dużych wad wrodzonych z uwzględnieniem różnej ich lokalizacji: wady OUN, wady serca, wady nerek, wady kończyn. Etiologia dużych  wad  rozwojowych. Przykłady dużych wad wrodzonych o etiologii jednogenowej: achondroplazja, zespół łamliwych kości, zespół Marfana, dystrofia  mięśniowa  </w:t>
            </w:r>
            <w:proofErr w:type="spellStart"/>
            <w:r w:rsidRPr="009675B0">
              <w:rPr>
                <w:rFonts w:ascii="Times New Roman" w:hAnsi="Times New Roman"/>
              </w:rPr>
              <w:t>Duchenne’a</w:t>
            </w:r>
            <w:proofErr w:type="spellEnd"/>
            <w:r w:rsidRPr="009675B0">
              <w:rPr>
                <w:rFonts w:ascii="Times New Roman" w:hAnsi="Times New Roman"/>
              </w:rPr>
              <w:t>.  Przykłady  dużych  wad  wrodzonych  o  etiologii chromosomowej  (zespół  Downa,  zespół  Turnera, zespół Williamsa). Pierwotna i wtórna profilaktyka wad wrodzonych.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560" w:type="dxa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46D13" w:rsidRPr="009675B0" w:rsidTr="00D46D13">
        <w:tc>
          <w:tcPr>
            <w:tcW w:w="7938" w:type="dxa"/>
            <w:gridSpan w:val="4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46D13" w:rsidRPr="009675B0" w:rsidTr="00D46D13">
        <w:tc>
          <w:tcPr>
            <w:tcW w:w="7938" w:type="dxa"/>
            <w:gridSpan w:val="4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560" w:type="dxa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5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  <w:b/>
              </w:rPr>
              <w:t xml:space="preserve"> Szacowanie ryzyka chorób genetycznych – </w:t>
            </w:r>
            <w:r w:rsidRPr="009675B0">
              <w:rPr>
                <w:rFonts w:ascii="Times New Roman" w:hAnsi="Times New Roman"/>
              </w:rPr>
              <w:t>Dziedziczenie chorób jednogenowych (autosomalne recesywne, autosomalne dominujące, sprzężone z płcią recesywne, sprzężone z płcią dominujące) - analiza rodowodów, krzyżówki jedno- i kilkugenowe. Ryzyko populacyjne. Udział czynników środowiskowych w warunkowaniu chorób jednogenowych (</w:t>
            </w:r>
            <w:proofErr w:type="spellStart"/>
            <w:r w:rsidRPr="009675B0">
              <w:rPr>
                <w:rFonts w:ascii="Times New Roman" w:hAnsi="Times New Roman"/>
              </w:rPr>
              <w:t>fenyloketonuria</w:t>
            </w:r>
            <w:proofErr w:type="spellEnd"/>
            <w:r w:rsidRPr="009675B0">
              <w:rPr>
                <w:rFonts w:ascii="Times New Roman" w:hAnsi="Times New Roman"/>
              </w:rPr>
              <w:t xml:space="preserve">, </w:t>
            </w:r>
            <w:proofErr w:type="spellStart"/>
            <w:r w:rsidRPr="009675B0">
              <w:rPr>
                <w:rFonts w:ascii="Times New Roman" w:hAnsi="Times New Roman"/>
              </w:rPr>
              <w:t>hiperhomocysteinemia</w:t>
            </w:r>
            <w:proofErr w:type="spellEnd"/>
            <w:r w:rsidRPr="009675B0">
              <w:rPr>
                <w:rFonts w:ascii="Times New Roman" w:hAnsi="Times New Roman"/>
              </w:rPr>
              <w:t>).</w:t>
            </w:r>
            <w:r w:rsidRPr="009675B0">
              <w:rPr>
                <w:rFonts w:ascii="Times New Roman" w:hAnsi="Times New Roman"/>
                <w:color w:val="00B050"/>
              </w:rPr>
              <w:t xml:space="preserve"> </w:t>
            </w:r>
            <w:r w:rsidRPr="009675B0">
              <w:rPr>
                <w:rFonts w:ascii="Times New Roman" w:hAnsi="Times New Roman"/>
              </w:rPr>
              <w:t xml:space="preserve">Dziedziczenie </w:t>
            </w:r>
            <w:proofErr w:type="spellStart"/>
            <w:r w:rsidRPr="009675B0">
              <w:rPr>
                <w:rFonts w:ascii="Times New Roman" w:hAnsi="Times New Roman"/>
              </w:rPr>
              <w:t>pozajądrowe</w:t>
            </w:r>
            <w:proofErr w:type="spellEnd"/>
            <w:r w:rsidRPr="009675B0">
              <w:rPr>
                <w:rFonts w:ascii="Times New Roman" w:hAnsi="Times New Roman"/>
              </w:rPr>
              <w:t xml:space="preserve"> – krzyżówka. Uwarunkowania genetyczne grup krwi i przyczyny konfliktu serologicznego w układzie Rh - krzyżówki.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  <w:b/>
              </w:rPr>
              <w:t xml:space="preserve">Diagnostyka </w:t>
            </w:r>
            <w:proofErr w:type="spellStart"/>
            <w:r w:rsidRPr="009675B0">
              <w:rPr>
                <w:rFonts w:ascii="Times New Roman" w:hAnsi="Times New Roman"/>
                <w:b/>
              </w:rPr>
              <w:t>dysmorfologiczna</w:t>
            </w:r>
            <w:proofErr w:type="spellEnd"/>
            <w:r w:rsidRPr="009675B0">
              <w:rPr>
                <w:rFonts w:ascii="Times New Roman" w:hAnsi="Times New Roman"/>
                <w:b/>
              </w:rPr>
              <w:t xml:space="preserve"> chorób o podłożu genetycznym.</w:t>
            </w:r>
            <w:r w:rsidRPr="009675B0">
              <w:rPr>
                <w:rFonts w:ascii="Times New Roman" w:hAnsi="Times New Roman"/>
              </w:rPr>
              <w:t xml:space="preserve"> Aberracje chromosomowe strukturalne i liczbowe. Cechy </w:t>
            </w:r>
            <w:proofErr w:type="spellStart"/>
            <w:r w:rsidRPr="009675B0">
              <w:rPr>
                <w:rFonts w:ascii="Times New Roman" w:hAnsi="Times New Roman"/>
              </w:rPr>
              <w:t>dysmorficzne</w:t>
            </w:r>
            <w:proofErr w:type="spellEnd"/>
            <w:r w:rsidRPr="009675B0">
              <w:rPr>
                <w:rFonts w:ascii="Times New Roman" w:hAnsi="Times New Roman"/>
              </w:rPr>
              <w:t xml:space="preserve"> w najczęstszych zespołach chromosomowych (zespół Downa, </w:t>
            </w:r>
            <w:proofErr w:type="spellStart"/>
            <w:r w:rsidRPr="009675B0">
              <w:rPr>
                <w:rFonts w:ascii="Times New Roman" w:hAnsi="Times New Roman"/>
              </w:rPr>
              <w:t>Klinefeltera</w:t>
            </w:r>
            <w:proofErr w:type="spellEnd"/>
            <w:r w:rsidRPr="009675B0">
              <w:rPr>
                <w:rFonts w:ascii="Times New Roman" w:hAnsi="Times New Roman"/>
              </w:rPr>
              <w:t xml:space="preserve">, Turnera, Edwardsa, </w:t>
            </w:r>
            <w:proofErr w:type="spellStart"/>
            <w:r w:rsidRPr="009675B0">
              <w:rPr>
                <w:rFonts w:ascii="Times New Roman" w:hAnsi="Times New Roman"/>
              </w:rPr>
              <w:t>Patau</w:t>
            </w:r>
            <w:proofErr w:type="spellEnd"/>
            <w:r w:rsidRPr="009675B0">
              <w:rPr>
                <w:rFonts w:ascii="Times New Roman" w:hAnsi="Times New Roman"/>
              </w:rPr>
              <w:t xml:space="preserve">), zespołach </w:t>
            </w:r>
            <w:proofErr w:type="spellStart"/>
            <w:r w:rsidRPr="009675B0">
              <w:rPr>
                <w:rFonts w:ascii="Times New Roman" w:hAnsi="Times New Roman"/>
              </w:rPr>
              <w:t>mikrodelecji</w:t>
            </w:r>
            <w:proofErr w:type="spellEnd"/>
            <w:r w:rsidRPr="009675B0">
              <w:rPr>
                <w:rFonts w:ascii="Times New Roman" w:hAnsi="Times New Roman"/>
              </w:rPr>
              <w:t xml:space="preserve">  (zespół Cr idu chat, </w:t>
            </w:r>
            <w:proofErr w:type="spellStart"/>
            <w:r w:rsidRPr="009675B0">
              <w:rPr>
                <w:rFonts w:ascii="Times New Roman" w:hAnsi="Times New Roman"/>
              </w:rPr>
              <w:t>Pradera-Williego</w:t>
            </w:r>
            <w:proofErr w:type="spellEnd"/>
            <w:r w:rsidRPr="009675B0">
              <w:rPr>
                <w:rFonts w:ascii="Times New Roman" w:hAnsi="Times New Roman"/>
              </w:rPr>
              <w:t xml:space="preserve">, </w:t>
            </w:r>
            <w:proofErr w:type="spellStart"/>
            <w:r w:rsidRPr="009675B0">
              <w:rPr>
                <w:rFonts w:ascii="Times New Roman" w:hAnsi="Times New Roman"/>
              </w:rPr>
              <w:t>Angelmana</w:t>
            </w:r>
            <w:proofErr w:type="spellEnd"/>
            <w:r w:rsidRPr="009675B0">
              <w:rPr>
                <w:rFonts w:ascii="Times New Roman" w:hAnsi="Times New Roman"/>
              </w:rPr>
              <w:t>, Williamsa, Wolfa-</w:t>
            </w:r>
            <w:proofErr w:type="spellStart"/>
            <w:r w:rsidRPr="009675B0">
              <w:rPr>
                <w:rFonts w:ascii="Times New Roman" w:hAnsi="Times New Roman"/>
              </w:rPr>
              <w:t>Hirschhorna</w:t>
            </w:r>
            <w:proofErr w:type="spellEnd"/>
            <w:r w:rsidRPr="009675B0">
              <w:rPr>
                <w:rFonts w:ascii="Times New Roman" w:hAnsi="Times New Roman"/>
              </w:rPr>
              <w:t>) oraz chorób jednogenowych (zespół Marfana, Achondroplazja, Zespół łamliwego chromosomu X).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9675B0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6D13" w:rsidRPr="009675B0" w:rsidTr="00D46D13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1276B9" w:rsidRDefault="00D46D13" w:rsidP="00330C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276B9">
              <w:rPr>
                <w:rFonts w:ascii="Times New Roman" w:hAnsi="Times New Roman"/>
                <w:b/>
                <w:bCs/>
              </w:rPr>
              <w:t xml:space="preserve">21.4. Samokształcenie </w:t>
            </w:r>
            <w:r w:rsidRPr="001276B9">
              <w:rPr>
                <w:rFonts w:ascii="Times New Roman" w:hAnsi="Times New Roman"/>
                <w:b/>
                <w:bCs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D13" w:rsidRPr="001276B9" w:rsidRDefault="00D46D13" w:rsidP="00330C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276B9">
              <w:rPr>
                <w:rFonts w:ascii="Times New Roman" w:hAnsi="Times New Roman"/>
                <w:b/>
                <w:bCs/>
              </w:rPr>
              <w:t>15</w:t>
            </w:r>
          </w:p>
        </w:tc>
      </w:tr>
      <w:tr w:rsidR="00D46D13" w:rsidRPr="009675B0" w:rsidTr="00D46D13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D46D13" w:rsidRPr="009675B0" w:rsidTr="00D46D13">
        <w:tc>
          <w:tcPr>
            <w:tcW w:w="9498" w:type="dxa"/>
            <w:gridSpan w:val="5"/>
            <w:shd w:val="clear" w:color="auto" w:fill="auto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1.  </w:t>
            </w:r>
            <w:proofErr w:type="spellStart"/>
            <w:r w:rsidRPr="009675B0">
              <w:rPr>
                <w:rFonts w:ascii="Times New Roman" w:hAnsi="Times New Roman"/>
              </w:rPr>
              <w:t>Alberts</w:t>
            </w:r>
            <w:proofErr w:type="spellEnd"/>
            <w:r w:rsidRPr="009675B0">
              <w:rPr>
                <w:rFonts w:ascii="Times New Roman" w:hAnsi="Times New Roman"/>
              </w:rPr>
              <w:t xml:space="preserve"> B. Podstawy biologii komórki. Wprowadzenie do biologii molekularnej.  PWN W-</w:t>
            </w:r>
            <w:proofErr w:type="spellStart"/>
            <w:r w:rsidRPr="009675B0">
              <w:rPr>
                <w:rFonts w:ascii="Times New Roman" w:hAnsi="Times New Roman"/>
              </w:rPr>
              <w:t>wa</w:t>
            </w:r>
            <w:proofErr w:type="spellEnd"/>
            <w:r w:rsidRPr="009675B0">
              <w:rPr>
                <w:rFonts w:ascii="Times New Roman" w:hAnsi="Times New Roman"/>
              </w:rPr>
              <w:t>.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2. </w:t>
            </w:r>
            <w:proofErr w:type="spellStart"/>
            <w:r w:rsidRPr="009675B0">
              <w:rPr>
                <w:rFonts w:ascii="Times New Roman" w:hAnsi="Times New Roman"/>
              </w:rPr>
              <w:t>Jorde</w:t>
            </w:r>
            <w:proofErr w:type="spellEnd"/>
            <w:r w:rsidRPr="009675B0">
              <w:rPr>
                <w:rFonts w:ascii="Times New Roman" w:hAnsi="Times New Roman"/>
              </w:rPr>
              <w:t xml:space="preserve"> LB i </w:t>
            </w:r>
            <w:proofErr w:type="spellStart"/>
            <w:r w:rsidRPr="009675B0">
              <w:rPr>
                <w:rFonts w:ascii="Times New Roman" w:hAnsi="Times New Roman"/>
              </w:rPr>
              <w:t>wsp</w:t>
            </w:r>
            <w:proofErr w:type="spellEnd"/>
            <w:r w:rsidRPr="009675B0">
              <w:rPr>
                <w:rFonts w:ascii="Times New Roman" w:hAnsi="Times New Roman"/>
              </w:rPr>
              <w:t>. Genetyka medyczna. Wyd. CZELEJ 2000.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3. Friedman JM. i </w:t>
            </w:r>
            <w:proofErr w:type="spellStart"/>
            <w:r w:rsidRPr="009675B0">
              <w:rPr>
                <w:rFonts w:ascii="Times New Roman" w:hAnsi="Times New Roman"/>
              </w:rPr>
              <w:t>wsp</w:t>
            </w:r>
            <w:proofErr w:type="spellEnd"/>
            <w:r w:rsidRPr="009675B0">
              <w:rPr>
                <w:rFonts w:ascii="Times New Roman" w:hAnsi="Times New Roman"/>
              </w:rPr>
              <w:t xml:space="preserve">. Genetyka. Urban &amp; Partner Wrocław.  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4. Bal J. Biologia molekularna w medycynie. Elementy genetyki klinicznej. PWN,   Warszawa   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5. Bartel H. Embriologia. Podręcznik dla studentów. Wydanie IV. PZWL. Warszawa 2005.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6. Kurpisz  Maciej (red.). Molekularne podstawy rozrodczości człowieka i innych ssaków. Wydanie I. Poznań 2002.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7. Jura Czesław,  Klag Jerzy (red.). Podstawy embriologii zwierząt i człowieka. Tom 1 i 2. Wydanie I. Wydawnictwo Naukowe PWN. Warszawa 2005.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 xml:space="preserve">8. </w:t>
            </w:r>
            <w:proofErr w:type="spellStart"/>
            <w:r w:rsidRPr="009675B0">
              <w:rPr>
                <w:rFonts w:ascii="Times New Roman" w:hAnsi="Times New Roman"/>
              </w:rPr>
              <w:t>Wielgoś</w:t>
            </w:r>
            <w:proofErr w:type="spellEnd"/>
            <w:r w:rsidRPr="009675B0">
              <w:rPr>
                <w:rFonts w:ascii="Times New Roman" w:hAnsi="Times New Roman"/>
              </w:rPr>
              <w:t xml:space="preserve"> M. Diagnostyka prenatalna z elementami perinatologii. Via </w:t>
            </w:r>
            <w:proofErr w:type="spellStart"/>
            <w:r w:rsidRPr="009675B0">
              <w:rPr>
                <w:rFonts w:ascii="Times New Roman" w:hAnsi="Times New Roman"/>
              </w:rPr>
              <w:t>Medica</w:t>
            </w:r>
            <w:proofErr w:type="spellEnd"/>
            <w:r w:rsidRPr="009675B0">
              <w:rPr>
                <w:rFonts w:ascii="Times New Roman" w:hAnsi="Times New Roman"/>
              </w:rPr>
              <w:t xml:space="preserve"> - Wydawnictwo Medyczne 2009                                                                                                          </w:t>
            </w:r>
          </w:p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9. Connor M., Ferguson-</w:t>
            </w:r>
            <w:proofErr w:type="spellStart"/>
            <w:r w:rsidRPr="009675B0">
              <w:rPr>
                <w:rFonts w:ascii="Times New Roman" w:hAnsi="Times New Roman"/>
              </w:rPr>
              <w:t>Smith</w:t>
            </w:r>
            <w:proofErr w:type="spellEnd"/>
            <w:r w:rsidRPr="009675B0">
              <w:rPr>
                <w:rFonts w:ascii="Times New Roman" w:hAnsi="Times New Roman"/>
              </w:rPr>
              <w:t xml:space="preserve"> M. Podstawy genetyki medycznej. PZWL</w:t>
            </w:r>
          </w:p>
          <w:p w:rsidR="00D46D13" w:rsidRPr="009675B0" w:rsidRDefault="00D46D13" w:rsidP="00D46D1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</w:rPr>
              <w:t>10. Bielańska-Osuchowska Zofia. Zarys organogenezy. Różnicowanie się komórek w narządach. Wydawnictwo Naukowe PWN. Warszawa 2004</w:t>
            </w:r>
            <w:bookmarkStart w:id="0" w:name="_GoBack"/>
            <w:bookmarkEnd w:id="0"/>
          </w:p>
        </w:tc>
      </w:tr>
      <w:tr w:rsidR="00D46D13" w:rsidRPr="009675B0" w:rsidTr="00D46D13">
        <w:tc>
          <w:tcPr>
            <w:tcW w:w="9498" w:type="dxa"/>
            <w:gridSpan w:val="5"/>
            <w:shd w:val="clear" w:color="auto" w:fill="BFBFBF"/>
            <w:vAlign w:val="center"/>
          </w:tcPr>
          <w:p w:rsidR="00D46D13" w:rsidRPr="009675B0" w:rsidRDefault="00D46D13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75B0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D46D13" w:rsidRPr="009675B0" w:rsidTr="00D46D13">
        <w:tc>
          <w:tcPr>
            <w:tcW w:w="9498" w:type="dxa"/>
            <w:gridSpan w:val="5"/>
            <w:vAlign w:val="center"/>
          </w:tcPr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lastRenderedPageBreak/>
              <w:t>Zgodnie z zaleceniami organów kontrolujących.</w:t>
            </w:r>
          </w:p>
          <w:p w:rsidR="00D46D13" w:rsidRPr="009675B0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D46D13" w:rsidRPr="000A1BBD" w:rsidRDefault="00D46D13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75B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D46D13" w:rsidRDefault="00D46D13" w:rsidP="00D46D13"/>
    <w:p w:rsidR="000F17C3" w:rsidRPr="00B6663D" w:rsidRDefault="000F17C3" w:rsidP="000F17C3">
      <w:pPr>
        <w:pStyle w:val="Tekstpodstawowy"/>
        <w:spacing w:before="4"/>
        <w:rPr>
          <w:b/>
        </w:rPr>
      </w:pPr>
    </w:p>
    <w:p w:rsidR="000F17C3" w:rsidRPr="00B6663D" w:rsidRDefault="000F17C3" w:rsidP="000F17C3">
      <w:pPr>
        <w:pStyle w:val="Tekstpodstawowy"/>
        <w:spacing w:before="4"/>
        <w:rPr>
          <w:b/>
        </w:rPr>
      </w:pPr>
    </w:p>
    <w:p w:rsidR="000F17C3" w:rsidRPr="003E0364" w:rsidRDefault="000F17C3" w:rsidP="003E036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sectPr w:rsidR="000F17C3" w:rsidRPr="003E0364" w:rsidSect="003E0364">
      <w:pgSz w:w="11906" w:h="16838"/>
      <w:pgMar w:top="709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AF0583D"/>
    <w:multiLevelType w:val="hybridMultilevel"/>
    <w:tmpl w:val="CDA6F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1E65F5"/>
    <w:multiLevelType w:val="hybridMultilevel"/>
    <w:tmpl w:val="63F6354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76FC9"/>
    <w:multiLevelType w:val="hybridMultilevel"/>
    <w:tmpl w:val="7D14CCFA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23"/>
  </w:num>
  <w:num w:numId="4">
    <w:abstractNumId w:val="26"/>
  </w:num>
  <w:num w:numId="5">
    <w:abstractNumId w:val="34"/>
  </w:num>
  <w:num w:numId="6">
    <w:abstractNumId w:val="11"/>
  </w:num>
  <w:num w:numId="7">
    <w:abstractNumId w:val="28"/>
  </w:num>
  <w:num w:numId="8">
    <w:abstractNumId w:val="33"/>
  </w:num>
  <w:num w:numId="9">
    <w:abstractNumId w:val="21"/>
  </w:num>
  <w:num w:numId="10">
    <w:abstractNumId w:val="10"/>
  </w:num>
  <w:num w:numId="11">
    <w:abstractNumId w:val="30"/>
  </w:num>
  <w:num w:numId="12">
    <w:abstractNumId w:val="38"/>
  </w:num>
  <w:num w:numId="13">
    <w:abstractNumId w:val="32"/>
  </w:num>
  <w:num w:numId="14">
    <w:abstractNumId w:val="19"/>
  </w:num>
  <w:num w:numId="15">
    <w:abstractNumId w:val="31"/>
  </w:num>
  <w:num w:numId="16">
    <w:abstractNumId w:val="37"/>
  </w:num>
  <w:num w:numId="17">
    <w:abstractNumId w:val="22"/>
  </w:num>
  <w:num w:numId="18">
    <w:abstractNumId w:val="20"/>
  </w:num>
  <w:num w:numId="19">
    <w:abstractNumId w:val="29"/>
  </w:num>
  <w:num w:numId="20">
    <w:abstractNumId w:val="25"/>
  </w:num>
  <w:num w:numId="21">
    <w:abstractNumId w:val="12"/>
  </w:num>
  <w:num w:numId="22">
    <w:abstractNumId w:val="35"/>
  </w:num>
  <w:num w:numId="23">
    <w:abstractNumId w:val="18"/>
  </w:num>
  <w:num w:numId="24">
    <w:abstractNumId w:val="16"/>
  </w:num>
  <w:num w:numId="25">
    <w:abstractNumId w:val="27"/>
  </w:num>
  <w:num w:numId="26">
    <w:abstractNumId w:val="15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3"/>
  </w:num>
  <w:num w:numId="38">
    <w:abstractNumId w:val="24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1BBD"/>
    <w:rsid w:val="000C0FE2"/>
    <w:rsid w:val="000C290F"/>
    <w:rsid w:val="000C4933"/>
    <w:rsid w:val="000D4675"/>
    <w:rsid w:val="000D634D"/>
    <w:rsid w:val="000D641C"/>
    <w:rsid w:val="000D7143"/>
    <w:rsid w:val="000E3BE8"/>
    <w:rsid w:val="000F1048"/>
    <w:rsid w:val="000F17C3"/>
    <w:rsid w:val="000F1C6D"/>
    <w:rsid w:val="000F35C2"/>
    <w:rsid w:val="000F4DB9"/>
    <w:rsid w:val="000F71F3"/>
    <w:rsid w:val="001010C8"/>
    <w:rsid w:val="001032EB"/>
    <w:rsid w:val="001066A7"/>
    <w:rsid w:val="001076A9"/>
    <w:rsid w:val="00122867"/>
    <w:rsid w:val="00123C43"/>
    <w:rsid w:val="00124889"/>
    <w:rsid w:val="00125F9D"/>
    <w:rsid w:val="001276B9"/>
    <w:rsid w:val="001450F6"/>
    <w:rsid w:val="001472E8"/>
    <w:rsid w:val="00157924"/>
    <w:rsid w:val="00171EEF"/>
    <w:rsid w:val="001739F9"/>
    <w:rsid w:val="001752F8"/>
    <w:rsid w:val="00175AC8"/>
    <w:rsid w:val="00180716"/>
    <w:rsid w:val="001847F0"/>
    <w:rsid w:val="00187A60"/>
    <w:rsid w:val="001A1986"/>
    <w:rsid w:val="001B79E1"/>
    <w:rsid w:val="001B7D65"/>
    <w:rsid w:val="001C45A4"/>
    <w:rsid w:val="001C45BF"/>
    <w:rsid w:val="001C5A3F"/>
    <w:rsid w:val="001C69A9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9662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5D4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0364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7CB0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B7EA4"/>
    <w:rsid w:val="004C1142"/>
    <w:rsid w:val="004D23B2"/>
    <w:rsid w:val="004D27D2"/>
    <w:rsid w:val="004D2A28"/>
    <w:rsid w:val="004D5539"/>
    <w:rsid w:val="004D5788"/>
    <w:rsid w:val="004D5BD6"/>
    <w:rsid w:val="004F63CB"/>
    <w:rsid w:val="00500EDC"/>
    <w:rsid w:val="005016F4"/>
    <w:rsid w:val="005027BA"/>
    <w:rsid w:val="005041CE"/>
    <w:rsid w:val="005042E7"/>
    <w:rsid w:val="00522E96"/>
    <w:rsid w:val="0052329B"/>
    <w:rsid w:val="00526169"/>
    <w:rsid w:val="0052669A"/>
    <w:rsid w:val="0053683C"/>
    <w:rsid w:val="00536CE8"/>
    <w:rsid w:val="005445BE"/>
    <w:rsid w:val="00547917"/>
    <w:rsid w:val="00550010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4230"/>
    <w:rsid w:val="005B44A7"/>
    <w:rsid w:val="005B5497"/>
    <w:rsid w:val="005C19CE"/>
    <w:rsid w:val="005C7E86"/>
    <w:rsid w:val="005D4AA5"/>
    <w:rsid w:val="005E2DF6"/>
    <w:rsid w:val="005E4C3F"/>
    <w:rsid w:val="005E5B26"/>
    <w:rsid w:val="005E7AC6"/>
    <w:rsid w:val="005F65DE"/>
    <w:rsid w:val="00601B46"/>
    <w:rsid w:val="00602892"/>
    <w:rsid w:val="00606D9E"/>
    <w:rsid w:val="006117B7"/>
    <w:rsid w:val="00612866"/>
    <w:rsid w:val="00623D31"/>
    <w:rsid w:val="00630EFE"/>
    <w:rsid w:val="00636538"/>
    <w:rsid w:val="00641F71"/>
    <w:rsid w:val="00643FDA"/>
    <w:rsid w:val="00645B58"/>
    <w:rsid w:val="00652519"/>
    <w:rsid w:val="00657B4C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C0991"/>
    <w:rsid w:val="006C72B7"/>
    <w:rsid w:val="006D4D72"/>
    <w:rsid w:val="006D680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42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44D2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56FB"/>
    <w:rsid w:val="008447DC"/>
    <w:rsid w:val="00847D2F"/>
    <w:rsid w:val="00853C55"/>
    <w:rsid w:val="00854EE2"/>
    <w:rsid w:val="00855A5A"/>
    <w:rsid w:val="008612A3"/>
    <w:rsid w:val="00862C8A"/>
    <w:rsid w:val="008632CE"/>
    <w:rsid w:val="00866131"/>
    <w:rsid w:val="00874678"/>
    <w:rsid w:val="0087663B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279B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47E4A"/>
    <w:rsid w:val="00953361"/>
    <w:rsid w:val="00955FE5"/>
    <w:rsid w:val="0095772B"/>
    <w:rsid w:val="00960FC9"/>
    <w:rsid w:val="009625BA"/>
    <w:rsid w:val="00962B8C"/>
    <w:rsid w:val="009672F3"/>
    <w:rsid w:val="00967504"/>
    <w:rsid w:val="009675B0"/>
    <w:rsid w:val="009706CB"/>
    <w:rsid w:val="00970EB5"/>
    <w:rsid w:val="00975797"/>
    <w:rsid w:val="0098249F"/>
    <w:rsid w:val="00983D1D"/>
    <w:rsid w:val="009A6ADF"/>
    <w:rsid w:val="009C0BDE"/>
    <w:rsid w:val="009C26B8"/>
    <w:rsid w:val="009C7E46"/>
    <w:rsid w:val="009D2106"/>
    <w:rsid w:val="009D2361"/>
    <w:rsid w:val="009E3A77"/>
    <w:rsid w:val="009E6A62"/>
    <w:rsid w:val="00A11A6C"/>
    <w:rsid w:val="00A17C58"/>
    <w:rsid w:val="00A23872"/>
    <w:rsid w:val="00A2511E"/>
    <w:rsid w:val="00A31BF5"/>
    <w:rsid w:val="00A35E5B"/>
    <w:rsid w:val="00A369D4"/>
    <w:rsid w:val="00A45243"/>
    <w:rsid w:val="00A478D5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37A7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30CD"/>
    <w:rsid w:val="00B5525D"/>
    <w:rsid w:val="00B66D8D"/>
    <w:rsid w:val="00B67264"/>
    <w:rsid w:val="00B70BA8"/>
    <w:rsid w:val="00B76686"/>
    <w:rsid w:val="00B8036D"/>
    <w:rsid w:val="00B81942"/>
    <w:rsid w:val="00B8224E"/>
    <w:rsid w:val="00B82BB5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0856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13F22"/>
    <w:rsid w:val="00D25660"/>
    <w:rsid w:val="00D34CE3"/>
    <w:rsid w:val="00D360CB"/>
    <w:rsid w:val="00D44629"/>
    <w:rsid w:val="00D455EC"/>
    <w:rsid w:val="00D46D13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226B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34A52"/>
    <w:rsid w:val="00E45144"/>
    <w:rsid w:val="00E45CF9"/>
    <w:rsid w:val="00E625C5"/>
    <w:rsid w:val="00E62921"/>
    <w:rsid w:val="00E676C3"/>
    <w:rsid w:val="00E72E8E"/>
    <w:rsid w:val="00E76156"/>
    <w:rsid w:val="00E80018"/>
    <w:rsid w:val="00E80574"/>
    <w:rsid w:val="00E8295D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C28F4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54048"/>
    <w:rsid w:val="00F61E61"/>
    <w:rsid w:val="00F74CB5"/>
    <w:rsid w:val="00F83585"/>
    <w:rsid w:val="00FB166B"/>
    <w:rsid w:val="00FC7099"/>
    <w:rsid w:val="00FD4422"/>
    <w:rsid w:val="00FE09CB"/>
    <w:rsid w:val="00FE1389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2043"/>
  <w15:docId w15:val="{B24EDF44-3F9B-4E9B-BA27-5A46E1B7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p29">
    <w:name w:val="p29"/>
    <w:basedOn w:val="Normalny"/>
    <w:rsid w:val="00B67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0F17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17C3"/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CDCFF-3536-4954-A299-0B933098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2131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2020-01-30T11:13:00Z</cp:lastPrinted>
  <dcterms:created xsi:type="dcterms:W3CDTF">2024-02-28T11:24:00Z</dcterms:created>
  <dcterms:modified xsi:type="dcterms:W3CDTF">2024-09-25T12:47:00Z</dcterms:modified>
</cp:coreProperties>
</file>