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6A1" w:rsidRPr="00F11BC4" w:rsidRDefault="008556A1" w:rsidP="008946B0">
      <w:pPr>
        <w:jc w:val="right"/>
        <w:rPr>
          <w:rFonts w:ascii="Times New Roman" w:hAnsi="Times New Roman"/>
          <w:b/>
          <w:i/>
        </w:rPr>
      </w:pPr>
      <w:r w:rsidRPr="00F11BC4">
        <w:rPr>
          <w:rFonts w:ascii="Times New Roman" w:hAnsi="Times New Roman"/>
          <w:b/>
          <w:i/>
        </w:rPr>
        <w:t>Załącznik</w:t>
      </w:r>
      <w:r w:rsidR="00F11BC4">
        <w:rPr>
          <w:rFonts w:ascii="Times New Roman" w:hAnsi="Times New Roman"/>
          <w:b/>
          <w:i/>
        </w:rPr>
        <w:t xml:space="preserve"> nr</w:t>
      </w:r>
      <w:r w:rsidRPr="00F11BC4">
        <w:rPr>
          <w:rFonts w:ascii="Times New Roman" w:hAnsi="Times New Roman"/>
          <w:b/>
          <w:i/>
        </w:rPr>
        <w:t xml:space="preserve"> 1b</w:t>
      </w:r>
    </w:p>
    <w:p w:rsidR="00F11BC4" w:rsidRDefault="008556A1" w:rsidP="00F11BC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F11BC4">
        <w:rPr>
          <w:rFonts w:ascii="Times New Roman" w:hAnsi="Times New Roman"/>
          <w:b/>
        </w:rPr>
        <w:t xml:space="preserve">Karta przedmiotu – praktyka zawodowa </w:t>
      </w:r>
    </w:p>
    <w:p w:rsidR="008556A1" w:rsidRPr="00F11BC4" w:rsidRDefault="008556A1" w:rsidP="00F11BC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F11BC4">
        <w:rPr>
          <w:rFonts w:ascii="Times New Roman" w:hAnsi="Times New Roman"/>
          <w:b/>
        </w:rPr>
        <w:t>Cz. 1</w:t>
      </w:r>
    </w:p>
    <w:tbl>
      <w:tblPr>
        <w:tblW w:w="97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67"/>
        <w:gridCol w:w="2976"/>
        <w:gridCol w:w="1276"/>
        <w:gridCol w:w="992"/>
      </w:tblGrid>
      <w:tr w:rsidR="006E41E7" w:rsidRPr="00F11BC4" w:rsidTr="00F11BC4">
        <w:tc>
          <w:tcPr>
            <w:tcW w:w="9747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F11BC4" w:rsidRDefault="006E41E7" w:rsidP="000A03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F11BC4" w:rsidTr="00F11BC4">
        <w:tc>
          <w:tcPr>
            <w:tcW w:w="39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F11BC4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  <w:b/>
              </w:rPr>
              <w:t>1. </w:t>
            </w:r>
            <w:r w:rsidR="006E41E7" w:rsidRPr="00F11BC4">
              <w:rPr>
                <w:rFonts w:ascii="Times New Roman" w:hAnsi="Times New Roman"/>
                <w:b/>
              </w:rPr>
              <w:t>Kierunek studiów:</w:t>
            </w:r>
            <w:r w:rsidR="00F11BC4">
              <w:rPr>
                <w:rFonts w:ascii="Times New Roman" w:hAnsi="Times New Roman"/>
                <w:b/>
              </w:rPr>
              <w:t xml:space="preserve"> </w:t>
            </w:r>
            <w:r w:rsidR="005A191C" w:rsidRPr="00F11BC4">
              <w:rPr>
                <w:rFonts w:ascii="Times New Roman" w:hAnsi="Times New Roman"/>
                <w:b/>
              </w:rPr>
              <w:t>Położnictwo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</w:tcBorders>
          </w:tcPr>
          <w:p w:rsidR="007E0B20" w:rsidRPr="00F11BC4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  <w:b/>
              </w:rPr>
              <w:t>2. </w:t>
            </w:r>
            <w:r w:rsidR="006E41E7" w:rsidRPr="00F11BC4">
              <w:rPr>
                <w:rFonts w:ascii="Times New Roman" w:hAnsi="Times New Roman"/>
                <w:b/>
              </w:rPr>
              <w:t>Poziom kształcenia:</w:t>
            </w:r>
            <w:r w:rsidR="00F11BC4">
              <w:rPr>
                <w:rFonts w:ascii="Times New Roman" w:hAnsi="Times New Roman"/>
                <w:b/>
              </w:rPr>
              <w:t xml:space="preserve"> </w:t>
            </w:r>
            <w:r w:rsidR="005C7C2F" w:rsidRPr="00F11BC4">
              <w:rPr>
                <w:rFonts w:ascii="Times New Roman" w:hAnsi="Times New Roman"/>
              </w:rPr>
              <w:t>I stopień</w:t>
            </w:r>
            <w:r w:rsidR="00C170DE">
              <w:rPr>
                <w:rFonts w:ascii="Times New Roman" w:hAnsi="Times New Roman"/>
              </w:rPr>
              <w:t xml:space="preserve"> </w:t>
            </w:r>
            <w:r w:rsidR="005C7C2F" w:rsidRPr="00F11BC4">
              <w:rPr>
                <w:rFonts w:ascii="Times New Roman" w:hAnsi="Times New Roman"/>
              </w:rPr>
              <w:t>/</w:t>
            </w:r>
            <w:r w:rsidR="00C170DE">
              <w:rPr>
                <w:rFonts w:ascii="Times New Roman" w:hAnsi="Times New Roman"/>
              </w:rPr>
              <w:t xml:space="preserve"> </w:t>
            </w:r>
            <w:r w:rsidR="005C7C2F" w:rsidRPr="00F11BC4">
              <w:rPr>
                <w:rFonts w:ascii="Times New Roman" w:hAnsi="Times New Roman"/>
              </w:rPr>
              <w:t xml:space="preserve">profil </w:t>
            </w:r>
            <w:r w:rsidR="007E0B20" w:rsidRPr="00F11BC4">
              <w:rPr>
                <w:rFonts w:ascii="Times New Roman" w:hAnsi="Times New Roman"/>
              </w:rPr>
              <w:t>praktyczny</w:t>
            </w:r>
          </w:p>
          <w:p w:rsidR="006E41E7" w:rsidRPr="00F11BC4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  <w:b/>
              </w:rPr>
              <w:t>3. </w:t>
            </w:r>
            <w:r w:rsidR="006E41E7" w:rsidRPr="00F11BC4">
              <w:rPr>
                <w:rFonts w:ascii="Times New Roman" w:hAnsi="Times New Roman"/>
                <w:b/>
              </w:rPr>
              <w:t>Forma studiów:</w:t>
            </w:r>
            <w:r w:rsidR="00F11BC4">
              <w:rPr>
                <w:rFonts w:ascii="Times New Roman" w:hAnsi="Times New Roman"/>
                <w:b/>
              </w:rPr>
              <w:t xml:space="preserve"> </w:t>
            </w:r>
            <w:r w:rsidR="00E96DFF" w:rsidRPr="00F11BC4">
              <w:rPr>
                <w:rFonts w:ascii="Times New Roman" w:hAnsi="Times New Roman"/>
              </w:rPr>
              <w:t>studia</w:t>
            </w:r>
            <w:r w:rsidR="00F11BC4">
              <w:rPr>
                <w:rFonts w:ascii="Times New Roman" w:hAnsi="Times New Roman"/>
              </w:rPr>
              <w:t xml:space="preserve"> </w:t>
            </w:r>
            <w:r w:rsidR="00E96DFF" w:rsidRPr="00F11BC4">
              <w:rPr>
                <w:rFonts w:ascii="Times New Roman" w:hAnsi="Times New Roman"/>
              </w:rPr>
              <w:t>stacjonarne</w:t>
            </w:r>
          </w:p>
        </w:tc>
      </w:tr>
      <w:tr w:rsidR="006E41E7" w:rsidRPr="00F11BC4" w:rsidTr="00F11BC4">
        <w:tc>
          <w:tcPr>
            <w:tcW w:w="3936" w:type="dxa"/>
          </w:tcPr>
          <w:p w:rsidR="006E41E7" w:rsidRPr="00F11BC4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4. </w:t>
            </w:r>
            <w:r w:rsidR="006E41E7" w:rsidRPr="00F11BC4">
              <w:rPr>
                <w:rFonts w:ascii="Times New Roman" w:hAnsi="Times New Roman"/>
                <w:b/>
              </w:rPr>
              <w:t>Rok:</w:t>
            </w:r>
            <w:r w:rsidR="00F11BC4">
              <w:rPr>
                <w:rFonts w:ascii="Times New Roman" w:hAnsi="Times New Roman"/>
                <w:b/>
              </w:rPr>
              <w:t xml:space="preserve"> </w:t>
            </w:r>
            <w:r w:rsidR="000A03CB" w:rsidRPr="00F11BC4">
              <w:rPr>
                <w:rFonts w:ascii="Times New Roman" w:hAnsi="Times New Roman"/>
              </w:rPr>
              <w:t>III</w:t>
            </w:r>
            <w:r w:rsidR="00C170DE">
              <w:rPr>
                <w:rFonts w:ascii="Times New Roman" w:hAnsi="Times New Roman"/>
              </w:rPr>
              <w:t xml:space="preserve"> </w:t>
            </w:r>
            <w:r w:rsidR="000A03CB" w:rsidRPr="00F11BC4">
              <w:rPr>
                <w:rFonts w:ascii="Times New Roman" w:hAnsi="Times New Roman"/>
              </w:rPr>
              <w:t>/</w:t>
            </w:r>
            <w:r w:rsidR="00C170DE">
              <w:rPr>
                <w:rFonts w:ascii="Times New Roman" w:hAnsi="Times New Roman"/>
              </w:rPr>
              <w:t xml:space="preserve"> </w:t>
            </w:r>
            <w:r w:rsidR="000A03CB" w:rsidRPr="00F11BC4">
              <w:rPr>
                <w:rFonts w:ascii="Times New Roman" w:hAnsi="Times New Roman"/>
              </w:rPr>
              <w:t>cykl 202</w:t>
            </w:r>
            <w:r w:rsidR="008271F1" w:rsidRPr="00F11BC4">
              <w:rPr>
                <w:rFonts w:ascii="Times New Roman" w:hAnsi="Times New Roman"/>
              </w:rPr>
              <w:t>4</w:t>
            </w:r>
            <w:r w:rsidR="000A03CB" w:rsidRPr="00F11BC4">
              <w:rPr>
                <w:rFonts w:ascii="Times New Roman" w:hAnsi="Times New Roman"/>
              </w:rPr>
              <w:t>-202</w:t>
            </w:r>
            <w:r w:rsidR="008271F1" w:rsidRPr="00F11BC4">
              <w:rPr>
                <w:rFonts w:ascii="Times New Roman" w:hAnsi="Times New Roman"/>
              </w:rPr>
              <w:t>7</w:t>
            </w:r>
          </w:p>
        </w:tc>
        <w:tc>
          <w:tcPr>
            <w:tcW w:w="5811" w:type="dxa"/>
            <w:gridSpan w:val="4"/>
          </w:tcPr>
          <w:p w:rsidR="006E41E7" w:rsidRPr="00F11BC4" w:rsidRDefault="00BA6237" w:rsidP="005A19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  <w:b/>
              </w:rPr>
              <w:t>5. </w:t>
            </w:r>
            <w:r w:rsidR="006E41E7" w:rsidRPr="00F11BC4">
              <w:rPr>
                <w:rFonts w:ascii="Times New Roman" w:hAnsi="Times New Roman"/>
                <w:b/>
              </w:rPr>
              <w:t xml:space="preserve">Semestr: </w:t>
            </w:r>
            <w:r w:rsidR="00A06282" w:rsidRPr="00F11BC4">
              <w:rPr>
                <w:rFonts w:ascii="Times New Roman" w:hAnsi="Times New Roman"/>
              </w:rPr>
              <w:t>V</w:t>
            </w:r>
            <w:r w:rsidR="000A03CB" w:rsidRPr="00F11BC4">
              <w:rPr>
                <w:rFonts w:ascii="Times New Roman" w:hAnsi="Times New Roman"/>
              </w:rPr>
              <w:t>I</w:t>
            </w:r>
          </w:p>
        </w:tc>
      </w:tr>
      <w:tr w:rsidR="006E41E7" w:rsidRPr="00F11BC4" w:rsidTr="00F11BC4">
        <w:tc>
          <w:tcPr>
            <w:tcW w:w="9747" w:type="dxa"/>
            <w:gridSpan w:val="5"/>
          </w:tcPr>
          <w:p w:rsidR="001B0921" w:rsidRPr="00F11BC4" w:rsidRDefault="00BA6237" w:rsidP="005A19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6. </w:t>
            </w:r>
            <w:r w:rsidR="006E41E7" w:rsidRPr="00F11BC4">
              <w:rPr>
                <w:rFonts w:ascii="Times New Roman" w:hAnsi="Times New Roman"/>
                <w:b/>
              </w:rPr>
              <w:t>Nazwa przedmiotu:</w:t>
            </w:r>
            <w:r w:rsidR="005A191C" w:rsidRPr="00F11BC4">
              <w:rPr>
                <w:rFonts w:ascii="Times New Roman" w:hAnsi="Times New Roman"/>
              </w:rPr>
              <w:t>Anestezjologia i stany zagrożenia życia</w:t>
            </w:r>
            <w:r w:rsidR="005A191C" w:rsidRPr="00F11BC4">
              <w:rPr>
                <w:rFonts w:ascii="Times New Roman" w:hAnsi="Times New Roman"/>
                <w:b/>
              </w:rPr>
              <w:t xml:space="preserve"> </w:t>
            </w:r>
            <w:r w:rsidR="00386674" w:rsidRPr="00F11BC4">
              <w:rPr>
                <w:rFonts w:ascii="Times New Roman" w:hAnsi="Times New Roman"/>
                <w:b/>
              </w:rPr>
              <w:br/>
            </w:r>
            <w:r w:rsidR="00386674" w:rsidRPr="00F11BC4">
              <w:rPr>
                <w:rFonts w:ascii="Times New Roman" w:hAnsi="Times New Roman"/>
              </w:rPr>
              <w:t>w tym:</w:t>
            </w:r>
            <w:r w:rsidR="005A191C" w:rsidRPr="00F11BC4">
              <w:rPr>
                <w:rFonts w:ascii="Times New Roman" w:hAnsi="Times New Roman"/>
              </w:rPr>
              <w:t>Podstawowe czynności resuscytacyjne BLS</w:t>
            </w:r>
          </w:p>
        </w:tc>
      </w:tr>
      <w:tr w:rsidR="006E41E7" w:rsidRPr="00F11BC4" w:rsidTr="00F11BC4">
        <w:tc>
          <w:tcPr>
            <w:tcW w:w="9747" w:type="dxa"/>
            <w:gridSpan w:val="5"/>
          </w:tcPr>
          <w:p w:rsidR="006E41E7" w:rsidRPr="00F11BC4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  <w:b/>
              </w:rPr>
              <w:t>7. </w:t>
            </w:r>
            <w:r w:rsidR="006E41E7" w:rsidRPr="00F11BC4">
              <w:rPr>
                <w:rFonts w:ascii="Times New Roman" w:hAnsi="Times New Roman"/>
                <w:b/>
              </w:rPr>
              <w:t>Status przedmiotu:</w:t>
            </w:r>
            <w:r w:rsidR="00A769A6" w:rsidRPr="00F11BC4">
              <w:rPr>
                <w:rFonts w:ascii="Times New Roman" w:hAnsi="Times New Roman"/>
              </w:rPr>
              <w:t>Obowiązkowy</w:t>
            </w:r>
          </w:p>
        </w:tc>
      </w:tr>
      <w:tr w:rsidR="006E41E7" w:rsidRPr="00F11BC4" w:rsidTr="00F11BC4">
        <w:trPr>
          <w:trHeight w:val="181"/>
        </w:trPr>
        <w:tc>
          <w:tcPr>
            <w:tcW w:w="9747" w:type="dxa"/>
            <w:gridSpan w:val="5"/>
            <w:tcBorders>
              <w:bottom w:val="nil"/>
            </w:tcBorders>
            <w:shd w:val="clear" w:color="auto" w:fill="FFFFFF"/>
          </w:tcPr>
          <w:p w:rsidR="000A03CB" w:rsidRPr="00F11BC4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F11BC4">
              <w:rPr>
                <w:rFonts w:ascii="Times New Roman" w:hAnsi="Times New Roman"/>
                <w:b/>
              </w:rPr>
              <w:t>8</w:t>
            </w:r>
            <w:r w:rsidR="00BA6237" w:rsidRPr="00F11BC4">
              <w:rPr>
                <w:rFonts w:ascii="Times New Roman" w:hAnsi="Times New Roman"/>
                <w:b/>
              </w:rPr>
              <w:t>. </w:t>
            </w:r>
            <w:r w:rsidR="000A03CB" w:rsidRPr="00F11BC4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F11BC4" w:rsidTr="00F11BC4">
        <w:trPr>
          <w:trHeight w:val="725"/>
        </w:trPr>
        <w:tc>
          <w:tcPr>
            <w:tcW w:w="9747" w:type="dxa"/>
            <w:gridSpan w:val="5"/>
            <w:tcBorders>
              <w:top w:val="nil"/>
            </w:tcBorders>
          </w:tcPr>
          <w:p w:rsidR="008446BB" w:rsidRPr="00F11BC4" w:rsidRDefault="008446BB" w:rsidP="00F11B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Anestezjologia i stany zagrożenia życia:</w:t>
            </w:r>
          </w:p>
          <w:p w:rsidR="00BF7553" w:rsidRPr="00F11BC4" w:rsidRDefault="008446BB" w:rsidP="00F11B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Wyposażenie w wiedzę obejmującą zagadnienia resuscytacji krążeniowo – od</w:t>
            </w:r>
            <w:r w:rsidR="00386674" w:rsidRPr="00F11BC4">
              <w:rPr>
                <w:rFonts w:ascii="Times New Roman" w:hAnsi="Times New Roman"/>
              </w:rPr>
              <w:t>dechowej u dorosłych i</w:t>
            </w:r>
            <w:r w:rsidR="00F11BC4">
              <w:rPr>
                <w:rFonts w:ascii="Times New Roman" w:hAnsi="Times New Roman"/>
              </w:rPr>
              <w:t> </w:t>
            </w:r>
            <w:r w:rsidR="00386674" w:rsidRPr="00F11BC4">
              <w:rPr>
                <w:rFonts w:ascii="Times New Roman" w:hAnsi="Times New Roman"/>
              </w:rPr>
              <w:t xml:space="preserve">dzieci. </w:t>
            </w:r>
            <w:r w:rsidRPr="00F11BC4">
              <w:rPr>
                <w:rFonts w:ascii="Times New Roman" w:hAnsi="Times New Roman"/>
              </w:rPr>
              <w:t>Dostarczenie wiedzy koniecznej do</w:t>
            </w:r>
            <w:r w:rsidR="00386674" w:rsidRPr="00F11BC4">
              <w:rPr>
                <w:rFonts w:ascii="Times New Roman" w:hAnsi="Times New Roman"/>
              </w:rPr>
              <w:t xml:space="preserve"> rozpoznawania stanów nagłych. </w:t>
            </w:r>
            <w:r w:rsidRPr="00F11BC4">
              <w:rPr>
                <w:rFonts w:ascii="Times New Roman" w:hAnsi="Times New Roman"/>
              </w:rPr>
              <w:t>Dostarczenie wiedzy dotyczącej analgezji pa</w:t>
            </w:r>
            <w:r w:rsidR="00386674" w:rsidRPr="00F11BC4">
              <w:rPr>
                <w:rFonts w:ascii="Times New Roman" w:hAnsi="Times New Roman"/>
              </w:rPr>
              <w:t xml:space="preserve">cjenta (szczególnie ciężarnej). </w:t>
            </w:r>
            <w:r w:rsidRPr="00F11BC4">
              <w:rPr>
                <w:rFonts w:ascii="Times New Roman" w:hAnsi="Times New Roman"/>
              </w:rPr>
              <w:t>Wyrobienie umiejętności asystowania w</w:t>
            </w:r>
            <w:r w:rsidR="00F11BC4">
              <w:rPr>
                <w:rFonts w:ascii="Times New Roman" w:hAnsi="Times New Roman"/>
              </w:rPr>
              <w:t> </w:t>
            </w:r>
            <w:r w:rsidRPr="00F11BC4">
              <w:rPr>
                <w:rFonts w:ascii="Times New Roman" w:hAnsi="Times New Roman"/>
              </w:rPr>
              <w:t>poszczególnych etapach znieczulenia ogólnego, regionalnego i miejscowego.</w:t>
            </w:r>
          </w:p>
          <w:p w:rsidR="008446BB" w:rsidRPr="00F11BC4" w:rsidRDefault="008446BB" w:rsidP="008446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Podstawowe czynności resuscytacyjne BLS</w:t>
            </w:r>
          </w:p>
          <w:p w:rsidR="008446BB" w:rsidRPr="00F11BC4" w:rsidRDefault="008446BB" w:rsidP="00F11B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Dostarczenie wiedzy dotyczącej BLS i obsługi AED – wytyczne AHA.</w:t>
            </w:r>
          </w:p>
          <w:p w:rsidR="0032085F" w:rsidRPr="00F11BC4" w:rsidRDefault="008446BB" w:rsidP="00F11B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Wyposażenie w wiedzę obejmującą zagadnienia resuscytacji krążeniowo – oddechowej u dorosłych i</w:t>
            </w:r>
            <w:r w:rsidR="00F11BC4">
              <w:rPr>
                <w:rFonts w:ascii="Times New Roman" w:hAnsi="Times New Roman"/>
              </w:rPr>
              <w:t> </w:t>
            </w:r>
            <w:r w:rsidRPr="00F11BC4">
              <w:rPr>
                <w:rFonts w:ascii="Times New Roman" w:hAnsi="Times New Roman"/>
              </w:rPr>
              <w:t>dzieci według AHA.</w:t>
            </w:r>
          </w:p>
          <w:p w:rsidR="00C170DE" w:rsidRDefault="00C170DE" w:rsidP="00F11BC4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:rsidR="00F11BC4" w:rsidRPr="00C50B3B" w:rsidRDefault="00F11BC4" w:rsidP="00F11BC4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50B3B">
              <w:rPr>
                <w:rFonts w:ascii="Times New Roman" w:hAnsi="Times New Roman"/>
              </w:rPr>
              <w:t xml:space="preserve">zawartych w </w:t>
            </w:r>
            <w:r w:rsidRPr="00C50B3B">
              <w:rPr>
                <w:rFonts w:ascii="Times New Roman" w:hAnsi="Times New Roman"/>
                <w:i/>
              </w:rPr>
              <w:t>(właściwe podkreślić)</w:t>
            </w:r>
            <w:r w:rsidRPr="00C50B3B">
              <w:rPr>
                <w:rFonts w:ascii="Times New Roman" w:hAnsi="Times New Roman"/>
              </w:rPr>
              <w:t xml:space="preserve">: </w:t>
            </w:r>
          </w:p>
          <w:p w:rsidR="00F11BC4" w:rsidRPr="00C50B3B" w:rsidRDefault="00F11BC4" w:rsidP="00F11B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170DE">
              <w:rPr>
                <w:rFonts w:ascii="Times New Roman" w:hAnsi="Times New Roman"/>
              </w:rPr>
              <w:t>standardach kształcenia</w:t>
            </w:r>
            <w:r w:rsidRPr="00C50B3B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C50B3B">
              <w:rPr>
                <w:rFonts w:ascii="Times New Roman" w:hAnsi="Times New Roman"/>
              </w:rPr>
              <w:t xml:space="preserve">Uchwale Senatu SUM </w:t>
            </w:r>
            <w:r w:rsidRPr="00C50B3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C50B3B">
              <w:rPr>
                <w:rFonts w:ascii="Times New Roman" w:hAnsi="Times New Roman"/>
              </w:rPr>
              <w:t xml:space="preserve"> </w:t>
            </w:r>
          </w:p>
          <w:p w:rsidR="008556A1" w:rsidRPr="00F11BC4" w:rsidRDefault="008556A1" w:rsidP="008556A1">
            <w:pPr>
              <w:spacing w:after="24" w:line="257" w:lineRule="auto"/>
              <w:ind w:left="14" w:right="93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  <w:b/>
              </w:rPr>
              <w:t>w zakresie wiedzy student zna i rozumie:</w:t>
            </w:r>
            <w:r w:rsidRPr="00F11BC4">
              <w:rPr>
                <w:rFonts w:ascii="Times New Roman" w:hAnsi="Times New Roman"/>
              </w:rPr>
              <w:t xml:space="preserve"> kształtowane w części teoretycznej przedmiotu</w:t>
            </w:r>
          </w:p>
          <w:p w:rsidR="008556A1" w:rsidRPr="00F11BC4" w:rsidRDefault="008556A1" w:rsidP="008556A1">
            <w:pPr>
              <w:spacing w:after="0" w:line="259" w:lineRule="auto"/>
              <w:ind w:left="14" w:right="93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w zakresie umiejętności student potrafi: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39"/>
              </w:numPr>
              <w:spacing w:after="0" w:line="259" w:lineRule="auto"/>
              <w:ind w:right="32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monitorować płód z wykorzystaniem aparatury medycznej oraz wykrywać stany odbiegające od normy u matki i dziecka w okresie ciąży, porodu i połogu;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39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sprawować opiekę nad matką i noworodkiem, promując karmienie naturalne, monitorując przebieg okresu poporodowego oraz badając noworodka, a także podejmując w sytuacjach nagłych wszelkie niezbędne działania, w tym natychmiastową reanimację;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39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decydować o rodzaju i zakresie świadczeń opiekuńczo-pielęgnacyjnych;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39"/>
              </w:numPr>
              <w:spacing w:after="0" w:line="259" w:lineRule="auto"/>
              <w:ind w:right="32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samodzielnie udzielać świadczeń zapobiegawczych, diagnostycznych, leczniczych i rehabilitacyjnych w zakresie określonym w przepisach;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39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organizować pracę własną i podległego personelu oraz współpracować w zespołach opieki zdrowotnej.</w:t>
            </w:r>
          </w:p>
          <w:p w:rsidR="008556A1" w:rsidRPr="00F11BC4" w:rsidRDefault="008556A1" w:rsidP="008556A1">
            <w:pPr>
              <w:spacing w:after="0" w:line="259" w:lineRule="auto"/>
              <w:ind w:left="14" w:right="93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w zakresie kompetencji społecznych student jest gotów do: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kierowania się dobrem pacjenta, poszanowania godności i autonomii osób powierzonych opiece, okazywania zrozumienia dla różnic światopoglądowych i kulturowych oraz empatii w relacji z</w:t>
            </w:r>
            <w:r w:rsidR="00F11BC4">
              <w:rPr>
                <w:rFonts w:ascii="Times New Roman" w:hAnsi="Times New Roman"/>
              </w:rPr>
              <w:t> </w:t>
            </w:r>
            <w:r w:rsidRPr="00F11BC4">
              <w:rPr>
                <w:rFonts w:ascii="Times New Roman" w:hAnsi="Times New Roman"/>
              </w:rPr>
              <w:t>pacjentem i jego rodziną;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przestrzegania praw pacjenta;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samodzielnego i rzetelnego wykonywania zawodu zgodnie z zasadami etyki, w tym przestrzegania wartości i powinności moralnych w opiece nad pacjentem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ponoszenia odpowiedzialności za wykonywane czynności zawodowe za wykonywane czynności zawodowe;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:rsidR="008556A1" w:rsidRPr="00F11BC4" w:rsidRDefault="008556A1" w:rsidP="00F11B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</w:tr>
      <w:tr w:rsidR="001205A9" w:rsidRPr="00F11BC4" w:rsidTr="00F11BC4">
        <w:tc>
          <w:tcPr>
            <w:tcW w:w="3936" w:type="dxa"/>
            <w:vAlign w:val="center"/>
          </w:tcPr>
          <w:p w:rsidR="001205A9" w:rsidRPr="00F11BC4" w:rsidRDefault="001205A9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:rsidR="001205A9" w:rsidRPr="00F11BC4" w:rsidRDefault="008556A1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252" w:type="dxa"/>
            <w:gridSpan w:val="2"/>
            <w:vAlign w:val="center"/>
          </w:tcPr>
          <w:p w:rsidR="001205A9" w:rsidRPr="00F11BC4" w:rsidRDefault="001205A9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992" w:type="dxa"/>
            <w:vAlign w:val="center"/>
          </w:tcPr>
          <w:p w:rsidR="001205A9" w:rsidRPr="00F11BC4" w:rsidRDefault="008556A1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>2</w:t>
            </w:r>
          </w:p>
        </w:tc>
      </w:tr>
      <w:tr w:rsidR="002B5331" w:rsidRPr="00F11BC4" w:rsidTr="00F11BC4">
        <w:tc>
          <w:tcPr>
            <w:tcW w:w="9747" w:type="dxa"/>
            <w:gridSpan w:val="5"/>
            <w:vAlign w:val="center"/>
          </w:tcPr>
          <w:p w:rsidR="002B5331" w:rsidRPr="00F11BC4" w:rsidRDefault="002B5331" w:rsidP="008556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F11BC4">
              <w:rPr>
                <w:rFonts w:ascii="Times New Roman" w:hAnsi="Times New Roman"/>
              </w:rPr>
              <w:t xml:space="preserve">zaliczenie </w:t>
            </w:r>
          </w:p>
        </w:tc>
      </w:tr>
      <w:tr w:rsidR="008556A1" w:rsidRPr="00F11BC4" w:rsidTr="00F11BC4">
        <w:tc>
          <w:tcPr>
            <w:tcW w:w="9747" w:type="dxa"/>
            <w:gridSpan w:val="5"/>
            <w:shd w:val="clear" w:color="auto" w:fill="D9D9D9"/>
          </w:tcPr>
          <w:p w:rsidR="008556A1" w:rsidRPr="00F11BC4" w:rsidRDefault="008556A1" w:rsidP="008556A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1BC4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CC5F9F" w:rsidRPr="00F11BC4" w:rsidTr="00F11BC4">
        <w:tc>
          <w:tcPr>
            <w:tcW w:w="3936" w:type="dxa"/>
          </w:tcPr>
          <w:p w:rsidR="00CC5F9F" w:rsidRPr="00F11BC4" w:rsidRDefault="00CC5F9F" w:rsidP="00CC5F9F">
            <w:pPr>
              <w:spacing w:after="0" w:line="259" w:lineRule="auto"/>
              <w:ind w:left="8"/>
              <w:jc w:val="center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543" w:type="dxa"/>
            <w:gridSpan w:val="2"/>
          </w:tcPr>
          <w:p w:rsidR="00CC5F9F" w:rsidRPr="00F11BC4" w:rsidRDefault="00CC5F9F" w:rsidP="00CC5F9F">
            <w:pPr>
              <w:spacing w:after="0" w:line="259" w:lineRule="auto"/>
              <w:ind w:left="7"/>
              <w:jc w:val="center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2268" w:type="dxa"/>
            <w:gridSpan w:val="2"/>
          </w:tcPr>
          <w:p w:rsidR="00CC5F9F" w:rsidRPr="00F11BC4" w:rsidRDefault="00CC5F9F" w:rsidP="00CC5F9F">
            <w:pPr>
              <w:spacing w:after="0" w:line="259" w:lineRule="auto"/>
              <w:ind w:left="24"/>
              <w:jc w:val="center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 xml:space="preserve">Zaliczenie </w:t>
            </w:r>
          </w:p>
        </w:tc>
      </w:tr>
      <w:tr w:rsidR="00CC5F9F" w:rsidRPr="00F11BC4" w:rsidTr="00F11BC4">
        <w:tc>
          <w:tcPr>
            <w:tcW w:w="3936" w:type="dxa"/>
          </w:tcPr>
          <w:p w:rsidR="00CC5F9F" w:rsidRPr="00F11BC4" w:rsidRDefault="00CC5F9F" w:rsidP="00CC5F9F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543" w:type="dxa"/>
            <w:gridSpan w:val="2"/>
          </w:tcPr>
          <w:p w:rsidR="00CC5F9F" w:rsidRPr="00F11BC4" w:rsidRDefault="00CC5F9F" w:rsidP="00F11BC4">
            <w:pPr>
              <w:spacing w:after="0" w:line="259" w:lineRule="auto"/>
              <w:ind w:left="6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268" w:type="dxa"/>
            <w:gridSpan w:val="2"/>
          </w:tcPr>
          <w:p w:rsidR="00CC5F9F" w:rsidRPr="00F11BC4" w:rsidRDefault="00CC5F9F" w:rsidP="00CC5F9F">
            <w:pPr>
              <w:spacing w:after="0" w:line="259" w:lineRule="auto"/>
              <w:ind w:left="17"/>
              <w:jc w:val="center"/>
              <w:rPr>
                <w:rFonts w:ascii="Times New Roman" w:hAnsi="Times New Roman"/>
                <w:bCs/>
              </w:rPr>
            </w:pPr>
            <w:r w:rsidRPr="00F11BC4">
              <w:rPr>
                <w:rFonts w:ascii="Times New Roman" w:hAnsi="Times New Roman"/>
                <w:bCs/>
              </w:rPr>
              <w:t>Nie dotyczy</w:t>
            </w:r>
          </w:p>
        </w:tc>
      </w:tr>
      <w:tr w:rsidR="00CC5F9F" w:rsidRPr="00F11BC4" w:rsidTr="00F11BC4">
        <w:tc>
          <w:tcPr>
            <w:tcW w:w="3936" w:type="dxa"/>
          </w:tcPr>
          <w:p w:rsidR="00CC5F9F" w:rsidRPr="00F11BC4" w:rsidRDefault="00CC5F9F" w:rsidP="00CC5F9F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543" w:type="dxa"/>
            <w:gridSpan w:val="2"/>
          </w:tcPr>
          <w:p w:rsidR="00CC5F9F" w:rsidRPr="00F11BC4" w:rsidRDefault="00CC5F9F" w:rsidP="00F11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F11BC4">
              <w:rPr>
                <w:rFonts w:ascii="Times New Roman" w:hAnsi="Times New Roman"/>
                <w:bCs/>
              </w:rPr>
              <w:t xml:space="preserve">Ocena umiejętności sprawowania samodzielnej opieki nad kobietą w </w:t>
            </w:r>
            <w:r w:rsidRPr="00F11BC4">
              <w:rPr>
                <w:rFonts w:ascii="Times New Roman" w:hAnsi="Times New Roman"/>
                <w:bCs/>
              </w:rPr>
              <w:lastRenderedPageBreak/>
              <w:t>okresie ciąży, porodu i połogu przez opiekuna praktyki w placówce</w:t>
            </w:r>
          </w:p>
        </w:tc>
        <w:tc>
          <w:tcPr>
            <w:tcW w:w="2268" w:type="dxa"/>
            <w:gridSpan w:val="2"/>
          </w:tcPr>
          <w:p w:rsidR="00CC5F9F" w:rsidRPr="00F11BC4" w:rsidRDefault="00CC5F9F" w:rsidP="00F11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7" w:right="-49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lastRenderedPageBreak/>
              <w:t xml:space="preserve">Zaliczenie na podstawie wpisu w </w:t>
            </w:r>
            <w:r w:rsidRPr="00F11BC4">
              <w:rPr>
                <w:rFonts w:ascii="Times New Roman" w:hAnsi="Times New Roman"/>
              </w:rPr>
              <w:lastRenderedPageBreak/>
              <w:t>indeksie praktyk</w:t>
            </w:r>
          </w:p>
        </w:tc>
      </w:tr>
      <w:tr w:rsidR="00CC5F9F" w:rsidRPr="00F11BC4" w:rsidTr="00F11BC4">
        <w:tc>
          <w:tcPr>
            <w:tcW w:w="3936" w:type="dxa"/>
          </w:tcPr>
          <w:p w:rsidR="00CC5F9F" w:rsidRPr="00F11BC4" w:rsidRDefault="00CC5F9F" w:rsidP="00CC5F9F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lastRenderedPageBreak/>
              <w:t xml:space="preserve">W zakresie kompetencji </w:t>
            </w:r>
          </w:p>
        </w:tc>
        <w:tc>
          <w:tcPr>
            <w:tcW w:w="3543" w:type="dxa"/>
            <w:gridSpan w:val="2"/>
          </w:tcPr>
          <w:p w:rsidR="00CC5F9F" w:rsidRPr="00F11BC4" w:rsidRDefault="00CC5F9F" w:rsidP="00F11B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9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Ocena:</w:t>
            </w:r>
          </w:p>
          <w:p w:rsidR="00CC5F9F" w:rsidRPr="00F11BC4" w:rsidRDefault="00CC5F9F" w:rsidP="00F11B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kierowania się dobrem pacjenta, poszanowania godności i autonomii osób powierzonych opiece, okazywania zrozumienia dla różnic światopoglądowych i kulturowych oraz empatii w relacji z pacjentem i jego rodziną;</w:t>
            </w:r>
          </w:p>
          <w:p w:rsidR="00CC5F9F" w:rsidRPr="00F11BC4" w:rsidRDefault="00CC5F9F" w:rsidP="00F11B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przestrzegania praw pacjenta;</w:t>
            </w:r>
          </w:p>
          <w:p w:rsidR="00CC5F9F" w:rsidRPr="00F11BC4" w:rsidRDefault="00CC5F9F" w:rsidP="00F11B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:rsidR="00CC5F9F" w:rsidRPr="00F11BC4" w:rsidRDefault="00CC5F9F" w:rsidP="00F11B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ponoszenia odpowiedzialności za wykonywane czynności zawodowe;</w:t>
            </w:r>
          </w:p>
          <w:p w:rsidR="00CC5F9F" w:rsidRPr="00F11BC4" w:rsidRDefault="00CC5F9F" w:rsidP="00F11B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  <w:p w:rsidR="00CC5F9F" w:rsidRPr="00F11BC4" w:rsidRDefault="00CC5F9F" w:rsidP="00F11B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:rsidR="00CC5F9F" w:rsidRPr="00F11BC4" w:rsidRDefault="00CC5F9F" w:rsidP="00F11BC4">
            <w:pPr>
              <w:pStyle w:val="Akapitzlist"/>
              <w:widowControl w:val="0"/>
              <w:numPr>
                <w:ilvl w:val="0"/>
                <w:numId w:val="41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136" w:right="-49" w:hanging="142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 przez opiekuna praktyki w placówce</w:t>
            </w:r>
          </w:p>
        </w:tc>
        <w:tc>
          <w:tcPr>
            <w:tcW w:w="2268" w:type="dxa"/>
            <w:gridSpan w:val="2"/>
          </w:tcPr>
          <w:p w:rsidR="00CC5F9F" w:rsidRPr="00F11BC4" w:rsidRDefault="00CC5F9F" w:rsidP="00CC5F9F">
            <w:pPr>
              <w:spacing w:after="0" w:line="259" w:lineRule="auto"/>
              <w:ind w:left="47"/>
              <w:rPr>
                <w:rFonts w:ascii="Times New Roman" w:hAnsi="Times New Roman"/>
              </w:rPr>
            </w:pPr>
            <w:r w:rsidRPr="00F11BC4">
              <w:rPr>
                <w:rFonts w:ascii="Times New Roman" w:hAnsi="Times New Roman"/>
              </w:rPr>
              <w:t>Zaliczenie na podstawie wpisu w indeksie praktyk</w:t>
            </w:r>
          </w:p>
        </w:tc>
      </w:tr>
    </w:tbl>
    <w:p w:rsidR="00C170DE" w:rsidRDefault="00C170DE" w:rsidP="00F11BC4">
      <w:pPr>
        <w:spacing w:after="306" w:line="259" w:lineRule="auto"/>
        <w:rPr>
          <w:rFonts w:ascii="Times New Roman" w:hAnsi="Times New Roman"/>
          <w:b/>
        </w:rPr>
      </w:pPr>
    </w:p>
    <w:p w:rsidR="00C170DE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C170DE" w:rsidRPr="00E176AF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C170DE" w:rsidRPr="00E176AF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C170DE" w:rsidRPr="00E176AF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C170DE" w:rsidRPr="00E176AF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C170DE" w:rsidRPr="00E176AF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C170DE" w:rsidRPr="00E176AF" w:rsidRDefault="00C170DE" w:rsidP="00C170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C170DE" w:rsidRPr="00E176AF" w:rsidRDefault="00C170DE" w:rsidP="00C170DE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:rsidR="00F11BC4" w:rsidRDefault="00F11BC4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:rsidR="000655F7" w:rsidRDefault="000655F7" w:rsidP="000655F7">
      <w:pPr>
        <w:jc w:val="center"/>
        <w:rPr>
          <w:b/>
          <w:sz w:val="28"/>
          <w:szCs w:val="28"/>
        </w:rPr>
      </w:pPr>
    </w:p>
    <w:p w:rsidR="000655F7" w:rsidRPr="00F011ED" w:rsidRDefault="000655F7" w:rsidP="000655F7">
      <w:pPr>
        <w:jc w:val="center"/>
        <w:rPr>
          <w:rFonts w:ascii="Times New Roman" w:hAnsi="Times New Roman"/>
          <w:b/>
          <w:sz w:val="24"/>
          <w:szCs w:val="24"/>
        </w:rPr>
      </w:pPr>
      <w:r w:rsidRPr="00F011ED">
        <w:rPr>
          <w:rFonts w:ascii="Times New Roman" w:hAnsi="Times New Roman"/>
          <w:b/>
          <w:sz w:val="24"/>
          <w:szCs w:val="24"/>
        </w:rPr>
        <w:t>Karta przedmiotu – praktyka zawodowa Cz. 2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4536"/>
        <w:gridCol w:w="708"/>
        <w:gridCol w:w="1701"/>
      </w:tblGrid>
      <w:tr w:rsidR="000655F7" w:rsidRPr="000655F7" w:rsidTr="000655F7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0655F7" w:rsidRPr="000655F7" w:rsidRDefault="000655F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</w:tcPr>
          <w:p w:rsidR="000655F7" w:rsidRPr="000655F7" w:rsidRDefault="000655F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hAnsi="Times New Roman"/>
                <w:b/>
              </w:rPr>
              <w:t>13. Jednostka realizująca przedmiot,</w:t>
            </w:r>
            <w:r w:rsidRPr="000655F7">
              <w:rPr>
                <w:rFonts w:ascii="Times New Roman" w:hAnsi="Times New Roman"/>
              </w:rPr>
              <w:t xml:space="preserve"> </w:t>
            </w:r>
            <w:r w:rsidRPr="000655F7">
              <w:rPr>
                <w:rFonts w:ascii="Times New Roman" w:hAnsi="Times New Roman"/>
                <w:b/>
              </w:rPr>
              <w:t>adres, e-mail:</w:t>
            </w:r>
          </w:p>
          <w:p w:rsidR="000655F7" w:rsidRPr="000655F7" w:rsidRDefault="000655F7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Cs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</w:tcPr>
          <w:p w:rsidR="000655F7" w:rsidRPr="000655F7" w:rsidRDefault="000655F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hAnsi="Times New Roman"/>
                <w:b/>
                <w:bCs/>
              </w:rPr>
              <w:t>14. Imię i nazwisko opiekuna praktyki zawodowej</w:t>
            </w:r>
          </w:p>
          <w:p w:rsidR="000655F7" w:rsidRPr="000655F7" w:rsidRDefault="000655F7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/>
                <w:bCs/>
              </w:rPr>
              <w:t>Opiekun praktyki w placówce</w:t>
            </w:r>
            <w:r w:rsidRPr="000655F7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:rsidR="000655F7" w:rsidRPr="000655F7" w:rsidRDefault="000655F7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Nadzór nad prowadzeniem praktyk sprawuje </w:t>
            </w:r>
            <w:r w:rsidRPr="000655F7">
              <w:rPr>
                <w:rFonts w:ascii="Times New Roman" w:hAnsi="Times New Roman"/>
                <w:b/>
                <w:bCs/>
              </w:rPr>
              <w:t>opiekun praktyk z uczelni</w:t>
            </w:r>
            <w:r w:rsidRPr="000655F7">
              <w:rPr>
                <w:rFonts w:ascii="Times New Roman" w:hAnsi="Times New Roman"/>
              </w:rPr>
              <w:t xml:space="preserve">, który zostaje przydzielony studentowi na początku I roku.  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</w:tcPr>
          <w:p w:rsidR="000655F7" w:rsidRPr="000655F7" w:rsidRDefault="000655F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:rsidR="000655F7" w:rsidRPr="000655F7" w:rsidRDefault="000655F7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Cs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0655F7" w:rsidRPr="000655F7" w:rsidTr="000655F7">
        <w:tc>
          <w:tcPr>
            <w:tcW w:w="2836" w:type="dxa"/>
            <w:gridSpan w:val="2"/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/>
              </w:rPr>
              <w:t xml:space="preserve">16. Liczebność grup 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0655F7" w:rsidRPr="000655F7" w:rsidTr="000655F7">
        <w:tc>
          <w:tcPr>
            <w:tcW w:w="2836" w:type="dxa"/>
            <w:gridSpan w:val="2"/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/>
              </w:rPr>
              <w:t xml:space="preserve">17. Materiały do zajęć 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0655F7" w:rsidRPr="000655F7" w:rsidTr="000655F7">
        <w:tc>
          <w:tcPr>
            <w:tcW w:w="2836" w:type="dxa"/>
            <w:gridSpan w:val="2"/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/>
              </w:rPr>
              <w:t xml:space="preserve">18. Miejsce odbywania się zajęć 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0655F7" w:rsidRPr="000655F7" w:rsidTr="000655F7">
        <w:tc>
          <w:tcPr>
            <w:tcW w:w="28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/>
              </w:rPr>
              <w:t xml:space="preserve">19. Miejsce i godzina konsultacji 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D9D9D9"/>
            <w:vAlign w:val="center"/>
          </w:tcPr>
          <w:p w:rsidR="000655F7" w:rsidRPr="000655F7" w:rsidRDefault="000655F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0655F7" w:rsidRPr="000655F7" w:rsidTr="000655F7">
        <w:trPr>
          <w:trHeight w:val="967"/>
        </w:trPr>
        <w:tc>
          <w:tcPr>
            <w:tcW w:w="1702" w:type="dxa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655F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Odniesienie do efektów uczenia się zawartych w </w:t>
            </w:r>
            <w:r w:rsidRPr="000655F7">
              <w:rPr>
                <w:rFonts w:ascii="Times New Roman" w:hAnsi="Times New Roman"/>
                <w:i/>
              </w:rPr>
              <w:t>(właściwe podkreślić)</w:t>
            </w:r>
            <w:r w:rsidRPr="000655F7">
              <w:rPr>
                <w:rFonts w:ascii="Times New Roman" w:hAnsi="Times New Roman"/>
              </w:rPr>
              <w:t>:</w:t>
            </w:r>
          </w:p>
          <w:p w:rsidR="000655F7" w:rsidRPr="000655F7" w:rsidRDefault="000655F7" w:rsidP="00ED7F69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u w:val="single"/>
              </w:rPr>
              <w:t>standardach kształcenia</w:t>
            </w:r>
            <w:r w:rsidRPr="000655F7">
              <w:rPr>
                <w:rFonts w:ascii="Times New Roman" w:hAnsi="Times New Roman"/>
              </w:rPr>
              <w:t>/</w:t>
            </w:r>
          </w:p>
          <w:p w:rsidR="000655F7" w:rsidRPr="000655F7" w:rsidRDefault="000655F7" w:rsidP="00ED7F69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zatwierdzonych przez</w:t>
            </w:r>
          </w:p>
          <w:p w:rsidR="000655F7" w:rsidRPr="000655F7" w:rsidRDefault="000655F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Senat SUM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eastAsia="Times New Roman" w:hAnsi="Times New Roman"/>
                <w:b/>
                <w:lang w:eastAsia="pl-PL"/>
              </w:rPr>
              <w:t xml:space="preserve">Student, który zaliczył przedmiot </w:t>
            </w:r>
            <w:r w:rsidRPr="000655F7">
              <w:rPr>
                <w:rFonts w:ascii="Times New Roman" w:hAnsi="Times New Roman"/>
                <w:b/>
              </w:rPr>
              <w:t>w zakresie wiedzy student zna i rozumie:</w:t>
            </w:r>
          </w:p>
        </w:tc>
      </w:tr>
      <w:tr w:rsidR="000655F7" w:rsidRPr="000655F7" w:rsidTr="000655F7">
        <w:tc>
          <w:tcPr>
            <w:tcW w:w="1702" w:type="dxa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P_W01 – P.W39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potrafi:</w:t>
            </w:r>
          </w:p>
        </w:tc>
      </w:tr>
      <w:tr w:rsidR="000655F7" w:rsidRPr="000655F7" w:rsidTr="000655F7">
        <w:tc>
          <w:tcPr>
            <w:tcW w:w="1702" w:type="dxa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P_U01 – P.U27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jest gotów do:</w:t>
            </w:r>
          </w:p>
        </w:tc>
      </w:tr>
      <w:tr w:rsidR="000655F7" w:rsidRPr="000655F7" w:rsidTr="000655F7">
        <w:tc>
          <w:tcPr>
            <w:tcW w:w="1702" w:type="dxa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P_K1 – P.K7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Określone jak dla przedmiotu</w:t>
            </w:r>
          </w:p>
        </w:tc>
      </w:tr>
      <w:tr w:rsidR="000655F7" w:rsidRPr="000655F7" w:rsidTr="000655F7">
        <w:tc>
          <w:tcPr>
            <w:tcW w:w="8080" w:type="dxa"/>
            <w:gridSpan w:val="4"/>
            <w:shd w:val="clear" w:color="auto" w:fill="D9D9D9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hAnsi="Times New Roman"/>
                <w:b/>
              </w:rPr>
              <w:t>21. Zakres świadczeń</w:t>
            </w:r>
          </w:p>
        </w:tc>
        <w:tc>
          <w:tcPr>
            <w:tcW w:w="1701" w:type="dxa"/>
            <w:shd w:val="clear" w:color="auto" w:fill="D9D9D9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0655F7">
              <w:rPr>
                <w:rFonts w:ascii="Times New Roman" w:hAnsi="Times New Roman"/>
                <w:b/>
              </w:rPr>
              <w:t>Liczba</w:t>
            </w:r>
          </w:p>
        </w:tc>
      </w:tr>
      <w:tr w:rsidR="000655F7" w:rsidRPr="000655F7" w:rsidTr="000655F7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Cs/>
              </w:rPr>
              <w:t>Kontrola i opieka na kobietami w ciąży zagrożonej, lub z powikłaniami w czasie porodu lub w okresie poporodowym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Cs/>
              </w:rPr>
              <w:t>40</w:t>
            </w:r>
          </w:p>
        </w:tc>
      </w:tr>
      <w:tr w:rsidR="000655F7" w:rsidRPr="000655F7" w:rsidTr="000655F7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55F7" w:rsidRPr="000655F7" w:rsidRDefault="000655F7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Wykonywanie resuscytacji krążeniowo-oddechowej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0655F7" w:rsidRPr="000655F7" w:rsidTr="000655F7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55F7" w:rsidRPr="000655F7" w:rsidRDefault="000655F7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Wdrażanie koniecznego postępowania w sytuacji zagrożenia zdrowia lub życia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0655F7" w:rsidRPr="000655F7" w:rsidTr="000655F7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55F7" w:rsidRPr="000655F7" w:rsidRDefault="000655F7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Przygotowywanie pacjentki do znieczulenia i monitorowanie jej stanu w trakcie znieczulenia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0655F7" w:rsidRPr="000655F7" w:rsidTr="000655F7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55F7" w:rsidRPr="000655F7" w:rsidRDefault="000655F7" w:rsidP="00ED7F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>Uczestniczenie w farmakoterapii i leczeniu bólu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5F7" w:rsidRPr="000655F7" w:rsidRDefault="000655F7" w:rsidP="00ED7F69">
            <w:pPr>
              <w:spacing w:after="0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0655F7" w:rsidRPr="000655F7" w:rsidTr="000655F7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655F7" w:rsidRPr="000655F7" w:rsidRDefault="000655F7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auto"/>
            <w:vAlign w:val="center"/>
          </w:tcPr>
          <w:p w:rsidR="000655F7" w:rsidRPr="000655F7" w:rsidRDefault="000655F7" w:rsidP="00ED7F69">
            <w:pPr>
              <w:spacing w:after="0" w:line="240" w:lineRule="auto"/>
              <w:ind w:left="78"/>
              <w:rPr>
                <w:rFonts w:ascii="Times New Roman" w:eastAsia="Times New Roman" w:hAnsi="Times New Roman"/>
                <w:lang w:eastAsia="pl-PL"/>
              </w:rPr>
            </w:pPr>
            <w:r w:rsidRPr="000655F7">
              <w:rPr>
                <w:rFonts w:ascii="Times New Roman" w:eastAsia="Times New Roman" w:hAnsi="Times New Roman"/>
                <w:lang w:eastAsia="pl-PL"/>
              </w:rPr>
              <w:t>Określona jak dla przedmiotu</w:t>
            </w:r>
          </w:p>
        </w:tc>
      </w:tr>
      <w:tr w:rsidR="000655F7" w:rsidRPr="000655F7" w:rsidTr="000655F7">
        <w:tc>
          <w:tcPr>
            <w:tcW w:w="9781" w:type="dxa"/>
            <w:gridSpan w:val="5"/>
            <w:shd w:val="clear" w:color="auto" w:fill="BFBFBF"/>
            <w:vAlign w:val="center"/>
          </w:tcPr>
          <w:p w:rsidR="000655F7" w:rsidRPr="000655F7" w:rsidRDefault="000655F7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0655F7" w:rsidRPr="000655F7" w:rsidTr="000655F7">
        <w:tc>
          <w:tcPr>
            <w:tcW w:w="9781" w:type="dxa"/>
            <w:gridSpan w:val="5"/>
            <w:vAlign w:val="center"/>
          </w:tcPr>
          <w:p w:rsidR="000655F7" w:rsidRPr="000655F7" w:rsidRDefault="000655F7" w:rsidP="00ED7F69">
            <w:pPr>
              <w:spacing w:after="21" w:line="259" w:lineRule="auto"/>
              <w:rPr>
                <w:rFonts w:ascii="Times New Roman" w:hAnsi="Times New Roman"/>
              </w:rPr>
            </w:pPr>
            <w:r w:rsidRPr="000655F7">
              <w:rPr>
                <w:rFonts w:ascii="Times New Roman" w:hAnsi="Times New Roman"/>
              </w:rPr>
              <w:t xml:space="preserve">Zaliczenie przedmiotu - student osiągnął zakładane efekty uczenia się potwierdzone wpisem w indeksie praktyk. </w:t>
            </w:r>
          </w:p>
          <w:p w:rsidR="000655F7" w:rsidRPr="000655F7" w:rsidRDefault="000655F7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55F7">
              <w:rPr>
                <w:rFonts w:ascii="Times New Roman" w:hAnsi="Times New Roman"/>
              </w:rPr>
              <w:t xml:space="preserve">Szczegółowe kryteria zaliczenia i oceny praktyki zawodowej z przedmiotu są zamieszczone w regulaminie praktyk oraz szczegółowych warunkach zaliczenia praktyk zawodowych. </w:t>
            </w:r>
          </w:p>
        </w:tc>
      </w:tr>
    </w:tbl>
    <w:p w:rsidR="00CF22FD" w:rsidRPr="00F11BC4" w:rsidRDefault="00CF22FD" w:rsidP="007D05D1">
      <w:pPr>
        <w:rPr>
          <w:rFonts w:ascii="Times New Roman" w:hAnsi="Times New Roman"/>
        </w:rPr>
      </w:pPr>
      <w:bookmarkStart w:id="0" w:name="_GoBack"/>
      <w:bookmarkEnd w:id="0"/>
    </w:p>
    <w:sectPr w:rsidR="00CF22FD" w:rsidRPr="00F11BC4" w:rsidSect="003C2B52">
      <w:pgSz w:w="11906" w:h="16838"/>
      <w:pgMar w:top="56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A5735"/>
    <w:multiLevelType w:val="hybridMultilevel"/>
    <w:tmpl w:val="2DC8A280"/>
    <w:lvl w:ilvl="0" w:tplc="17882D8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5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A487C89"/>
    <w:multiLevelType w:val="hybridMultilevel"/>
    <w:tmpl w:val="E6620372"/>
    <w:lvl w:ilvl="0" w:tplc="0415000F">
      <w:start w:val="1"/>
      <w:numFmt w:val="decimal"/>
      <w:lvlText w:val="%1."/>
      <w:lvlJc w:val="left"/>
      <w:pPr>
        <w:ind w:left="374" w:hanging="360"/>
      </w:p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8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6"/>
  </w:num>
  <w:num w:numId="3">
    <w:abstractNumId w:val="25"/>
  </w:num>
  <w:num w:numId="4">
    <w:abstractNumId w:val="28"/>
  </w:num>
  <w:num w:numId="5">
    <w:abstractNumId w:val="36"/>
  </w:num>
  <w:num w:numId="6">
    <w:abstractNumId w:val="11"/>
  </w:num>
  <w:num w:numId="7">
    <w:abstractNumId w:val="30"/>
  </w:num>
  <w:num w:numId="8">
    <w:abstractNumId w:val="35"/>
  </w:num>
  <w:num w:numId="9">
    <w:abstractNumId w:val="22"/>
  </w:num>
  <w:num w:numId="10">
    <w:abstractNumId w:val="10"/>
  </w:num>
  <w:num w:numId="11">
    <w:abstractNumId w:val="32"/>
  </w:num>
  <w:num w:numId="12">
    <w:abstractNumId w:val="40"/>
  </w:num>
  <w:num w:numId="13">
    <w:abstractNumId w:val="34"/>
  </w:num>
  <w:num w:numId="14">
    <w:abstractNumId w:val="19"/>
  </w:num>
  <w:num w:numId="15">
    <w:abstractNumId w:val="33"/>
  </w:num>
  <w:num w:numId="16">
    <w:abstractNumId w:val="39"/>
  </w:num>
  <w:num w:numId="17">
    <w:abstractNumId w:val="23"/>
  </w:num>
  <w:num w:numId="18">
    <w:abstractNumId w:val="21"/>
  </w:num>
  <w:num w:numId="19">
    <w:abstractNumId w:val="31"/>
  </w:num>
  <w:num w:numId="20">
    <w:abstractNumId w:val="26"/>
  </w:num>
  <w:num w:numId="21">
    <w:abstractNumId w:val="12"/>
  </w:num>
  <w:num w:numId="22">
    <w:abstractNumId w:val="37"/>
  </w:num>
  <w:num w:numId="23">
    <w:abstractNumId w:val="18"/>
  </w:num>
  <w:num w:numId="24">
    <w:abstractNumId w:val="15"/>
  </w:num>
  <w:num w:numId="25">
    <w:abstractNumId w:val="29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7"/>
  </w:num>
  <w:num w:numId="38">
    <w:abstractNumId w:val="20"/>
  </w:num>
  <w:num w:numId="39">
    <w:abstractNumId w:val="24"/>
  </w:num>
  <w:num w:numId="40">
    <w:abstractNumId w:val="27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09CD"/>
    <w:rsid w:val="00024D1A"/>
    <w:rsid w:val="000305B3"/>
    <w:rsid w:val="00035614"/>
    <w:rsid w:val="00035676"/>
    <w:rsid w:val="00035A4A"/>
    <w:rsid w:val="00042766"/>
    <w:rsid w:val="00045AB2"/>
    <w:rsid w:val="00060E76"/>
    <w:rsid w:val="000655F7"/>
    <w:rsid w:val="00065A5D"/>
    <w:rsid w:val="00066113"/>
    <w:rsid w:val="00066D60"/>
    <w:rsid w:val="00070752"/>
    <w:rsid w:val="000742AD"/>
    <w:rsid w:val="000747A8"/>
    <w:rsid w:val="00075274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A03CB"/>
    <w:rsid w:val="000B4763"/>
    <w:rsid w:val="000C0D67"/>
    <w:rsid w:val="000C0FE2"/>
    <w:rsid w:val="000C290F"/>
    <w:rsid w:val="000C2967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156E2"/>
    <w:rsid w:val="001205A9"/>
    <w:rsid w:val="00120A88"/>
    <w:rsid w:val="00122867"/>
    <w:rsid w:val="00123C43"/>
    <w:rsid w:val="00124889"/>
    <w:rsid w:val="00125F9D"/>
    <w:rsid w:val="00136E92"/>
    <w:rsid w:val="0014306E"/>
    <w:rsid w:val="00143F1C"/>
    <w:rsid w:val="00144918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97949"/>
    <w:rsid w:val="001A1986"/>
    <w:rsid w:val="001B0921"/>
    <w:rsid w:val="001B79E1"/>
    <w:rsid w:val="001B7D65"/>
    <w:rsid w:val="001C0119"/>
    <w:rsid w:val="001C0909"/>
    <w:rsid w:val="001C12F2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B5331"/>
    <w:rsid w:val="002B6AA8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04D2D"/>
    <w:rsid w:val="00311792"/>
    <w:rsid w:val="003121DA"/>
    <w:rsid w:val="00315ED5"/>
    <w:rsid w:val="00317888"/>
    <w:rsid w:val="00317A47"/>
    <w:rsid w:val="003205B9"/>
    <w:rsid w:val="003207A3"/>
    <w:rsid w:val="0032085F"/>
    <w:rsid w:val="00322831"/>
    <w:rsid w:val="00324538"/>
    <w:rsid w:val="00324AAB"/>
    <w:rsid w:val="003260F9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1"/>
    <w:rsid w:val="00356018"/>
    <w:rsid w:val="00362203"/>
    <w:rsid w:val="0036304F"/>
    <w:rsid w:val="00370D4E"/>
    <w:rsid w:val="00373984"/>
    <w:rsid w:val="00373CE0"/>
    <w:rsid w:val="00381734"/>
    <w:rsid w:val="00385B6D"/>
    <w:rsid w:val="00386674"/>
    <w:rsid w:val="00390703"/>
    <w:rsid w:val="00391E6D"/>
    <w:rsid w:val="00393F0A"/>
    <w:rsid w:val="003A46EC"/>
    <w:rsid w:val="003A7223"/>
    <w:rsid w:val="003B1A44"/>
    <w:rsid w:val="003B53B3"/>
    <w:rsid w:val="003B5734"/>
    <w:rsid w:val="003C1251"/>
    <w:rsid w:val="003C2B52"/>
    <w:rsid w:val="003C33AB"/>
    <w:rsid w:val="003C50AC"/>
    <w:rsid w:val="003C669D"/>
    <w:rsid w:val="003C67B2"/>
    <w:rsid w:val="003D6287"/>
    <w:rsid w:val="003E3AE2"/>
    <w:rsid w:val="003E48FB"/>
    <w:rsid w:val="003E4D71"/>
    <w:rsid w:val="003E77B3"/>
    <w:rsid w:val="003F1E2B"/>
    <w:rsid w:val="003F79DA"/>
    <w:rsid w:val="00405FEA"/>
    <w:rsid w:val="004255C6"/>
    <w:rsid w:val="00425FA5"/>
    <w:rsid w:val="004267B5"/>
    <w:rsid w:val="004341D7"/>
    <w:rsid w:val="00435C1A"/>
    <w:rsid w:val="0044078F"/>
    <w:rsid w:val="004423CA"/>
    <w:rsid w:val="00442D3F"/>
    <w:rsid w:val="00443028"/>
    <w:rsid w:val="00453A6F"/>
    <w:rsid w:val="00453BA1"/>
    <w:rsid w:val="00454CCD"/>
    <w:rsid w:val="004567D1"/>
    <w:rsid w:val="00457868"/>
    <w:rsid w:val="0046179D"/>
    <w:rsid w:val="00464AE9"/>
    <w:rsid w:val="004677A8"/>
    <w:rsid w:val="00467D73"/>
    <w:rsid w:val="004738E0"/>
    <w:rsid w:val="004749A4"/>
    <w:rsid w:val="00484187"/>
    <w:rsid w:val="00490FE7"/>
    <w:rsid w:val="00491FB6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E2BE6"/>
    <w:rsid w:val="004E785E"/>
    <w:rsid w:val="004F466F"/>
    <w:rsid w:val="00500EDC"/>
    <w:rsid w:val="005016F4"/>
    <w:rsid w:val="005027BA"/>
    <w:rsid w:val="005042E7"/>
    <w:rsid w:val="00507B0D"/>
    <w:rsid w:val="0052329B"/>
    <w:rsid w:val="00526169"/>
    <w:rsid w:val="0052669A"/>
    <w:rsid w:val="0053683C"/>
    <w:rsid w:val="00536CE8"/>
    <w:rsid w:val="005445BE"/>
    <w:rsid w:val="00545BF4"/>
    <w:rsid w:val="00547917"/>
    <w:rsid w:val="005523D4"/>
    <w:rsid w:val="0055279F"/>
    <w:rsid w:val="00557E12"/>
    <w:rsid w:val="0056000C"/>
    <w:rsid w:val="005676F1"/>
    <w:rsid w:val="00567BAF"/>
    <w:rsid w:val="0057576B"/>
    <w:rsid w:val="00577537"/>
    <w:rsid w:val="005835DB"/>
    <w:rsid w:val="00594791"/>
    <w:rsid w:val="005A0C2C"/>
    <w:rsid w:val="005A191A"/>
    <w:rsid w:val="005A191C"/>
    <w:rsid w:val="005A70F2"/>
    <w:rsid w:val="005B36D6"/>
    <w:rsid w:val="005B5497"/>
    <w:rsid w:val="005C19CE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51B5"/>
    <w:rsid w:val="00621C81"/>
    <w:rsid w:val="00623D31"/>
    <w:rsid w:val="00630EFE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101"/>
    <w:rsid w:val="006E310D"/>
    <w:rsid w:val="006E41E7"/>
    <w:rsid w:val="006E5C32"/>
    <w:rsid w:val="006E6D4A"/>
    <w:rsid w:val="006F22FC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375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B4C13"/>
    <w:rsid w:val="007B6F40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3FEA"/>
    <w:rsid w:val="00825E3A"/>
    <w:rsid w:val="008271F1"/>
    <w:rsid w:val="00832FF0"/>
    <w:rsid w:val="00840B94"/>
    <w:rsid w:val="008434D4"/>
    <w:rsid w:val="008446BB"/>
    <w:rsid w:val="008447DC"/>
    <w:rsid w:val="00847D2F"/>
    <w:rsid w:val="00853C55"/>
    <w:rsid w:val="00854EE2"/>
    <w:rsid w:val="008556A1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946B0"/>
    <w:rsid w:val="008A18F0"/>
    <w:rsid w:val="008A4AC4"/>
    <w:rsid w:val="008C0C99"/>
    <w:rsid w:val="008C2B7B"/>
    <w:rsid w:val="008D3273"/>
    <w:rsid w:val="008D6168"/>
    <w:rsid w:val="008D7F46"/>
    <w:rsid w:val="008E058F"/>
    <w:rsid w:val="008E0C68"/>
    <w:rsid w:val="008E6D90"/>
    <w:rsid w:val="008E6E09"/>
    <w:rsid w:val="008E7989"/>
    <w:rsid w:val="008F6BB0"/>
    <w:rsid w:val="00902397"/>
    <w:rsid w:val="0090381D"/>
    <w:rsid w:val="00913431"/>
    <w:rsid w:val="0091370A"/>
    <w:rsid w:val="00920EA1"/>
    <w:rsid w:val="00930EB5"/>
    <w:rsid w:val="00934BC5"/>
    <w:rsid w:val="00935C02"/>
    <w:rsid w:val="009429AF"/>
    <w:rsid w:val="009465A2"/>
    <w:rsid w:val="00947D4E"/>
    <w:rsid w:val="009506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8E7"/>
    <w:rsid w:val="009A6ADF"/>
    <w:rsid w:val="009C7E46"/>
    <w:rsid w:val="009D2106"/>
    <w:rsid w:val="009D2361"/>
    <w:rsid w:val="009E3A77"/>
    <w:rsid w:val="009E6B3E"/>
    <w:rsid w:val="00A06282"/>
    <w:rsid w:val="00A11A6C"/>
    <w:rsid w:val="00A17C58"/>
    <w:rsid w:val="00A2278F"/>
    <w:rsid w:val="00A23872"/>
    <w:rsid w:val="00A2511E"/>
    <w:rsid w:val="00A31BF5"/>
    <w:rsid w:val="00A35E5B"/>
    <w:rsid w:val="00A36150"/>
    <w:rsid w:val="00A369D4"/>
    <w:rsid w:val="00A4463B"/>
    <w:rsid w:val="00A45243"/>
    <w:rsid w:val="00A516C5"/>
    <w:rsid w:val="00A52355"/>
    <w:rsid w:val="00A524A6"/>
    <w:rsid w:val="00A53FAE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33"/>
    <w:rsid w:val="00B5525D"/>
    <w:rsid w:val="00B62788"/>
    <w:rsid w:val="00B66D8D"/>
    <w:rsid w:val="00B70BA8"/>
    <w:rsid w:val="00B72D7E"/>
    <w:rsid w:val="00B73332"/>
    <w:rsid w:val="00B75C4B"/>
    <w:rsid w:val="00B76686"/>
    <w:rsid w:val="00B8036D"/>
    <w:rsid w:val="00B81942"/>
    <w:rsid w:val="00B8224E"/>
    <w:rsid w:val="00B86E98"/>
    <w:rsid w:val="00BA3A5E"/>
    <w:rsid w:val="00BA3A90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BF7553"/>
    <w:rsid w:val="00C005B7"/>
    <w:rsid w:val="00C01F2E"/>
    <w:rsid w:val="00C170DE"/>
    <w:rsid w:val="00C2303D"/>
    <w:rsid w:val="00C24621"/>
    <w:rsid w:val="00C24A66"/>
    <w:rsid w:val="00C2652F"/>
    <w:rsid w:val="00C374BB"/>
    <w:rsid w:val="00C43106"/>
    <w:rsid w:val="00C43383"/>
    <w:rsid w:val="00C44209"/>
    <w:rsid w:val="00C5170E"/>
    <w:rsid w:val="00C53C3A"/>
    <w:rsid w:val="00C569EA"/>
    <w:rsid w:val="00C57231"/>
    <w:rsid w:val="00C61E6E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5F9F"/>
    <w:rsid w:val="00CC6757"/>
    <w:rsid w:val="00CD219A"/>
    <w:rsid w:val="00CE1561"/>
    <w:rsid w:val="00CE4482"/>
    <w:rsid w:val="00CE6C46"/>
    <w:rsid w:val="00CF22FD"/>
    <w:rsid w:val="00CF77E7"/>
    <w:rsid w:val="00D02F18"/>
    <w:rsid w:val="00D05702"/>
    <w:rsid w:val="00D06D97"/>
    <w:rsid w:val="00D11605"/>
    <w:rsid w:val="00D24E28"/>
    <w:rsid w:val="00D25660"/>
    <w:rsid w:val="00D34CE3"/>
    <w:rsid w:val="00D360CB"/>
    <w:rsid w:val="00D37F12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505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077CF"/>
    <w:rsid w:val="00E10F07"/>
    <w:rsid w:val="00E13720"/>
    <w:rsid w:val="00E1398D"/>
    <w:rsid w:val="00E155EB"/>
    <w:rsid w:val="00E16607"/>
    <w:rsid w:val="00E17AA9"/>
    <w:rsid w:val="00E20F03"/>
    <w:rsid w:val="00E21054"/>
    <w:rsid w:val="00E223AA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D4D0B"/>
    <w:rsid w:val="00EE3D54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11BC4"/>
    <w:rsid w:val="00F2407B"/>
    <w:rsid w:val="00F4254E"/>
    <w:rsid w:val="00F44BDD"/>
    <w:rsid w:val="00F523EC"/>
    <w:rsid w:val="00F539C0"/>
    <w:rsid w:val="00F74CB5"/>
    <w:rsid w:val="00F83585"/>
    <w:rsid w:val="00F9647B"/>
    <w:rsid w:val="00FA1DDC"/>
    <w:rsid w:val="00FA308C"/>
    <w:rsid w:val="00FA694C"/>
    <w:rsid w:val="00FA6B42"/>
    <w:rsid w:val="00FB166B"/>
    <w:rsid w:val="00FC6EA3"/>
    <w:rsid w:val="00FC7099"/>
    <w:rsid w:val="00FD4422"/>
    <w:rsid w:val="00FD7D3D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4365"/>
  <w15:docId w15:val="{C067E2F7-F1AD-4176-9779-E2A6E5FB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A405-92BF-4FD9-851B-CD9336A7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cp:lastPrinted>2023-04-17T07:52:00Z</cp:lastPrinted>
  <dcterms:created xsi:type="dcterms:W3CDTF">2024-02-28T11:46:00Z</dcterms:created>
  <dcterms:modified xsi:type="dcterms:W3CDTF">2024-09-26T07:27:00Z</dcterms:modified>
</cp:coreProperties>
</file>