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D8402" w14:textId="3B105330" w:rsidR="00CC116C" w:rsidRPr="00C95C89" w:rsidRDefault="00CC116C" w:rsidP="00B32D59">
      <w:pPr>
        <w:spacing w:after="197" w:line="259" w:lineRule="auto"/>
        <w:ind w:left="0" w:right="0" w:firstLine="0"/>
        <w:jc w:val="right"/>
        <w:rPr>
          <w:sz w:val="22"/>
        </w:rPr>
      </w:pPr>
      <w:r w:rsidRPr="00C95C89">
        <w:rPr>
          <w:b/>
          <w:i/>
          <w:sz w:val="22"/>
        </w:rPr>
        <w:t>Załącznik nr 1b</w:t>
      </w:r>
    </w:p>
    <w:p w14:paraId="629A1359" w14:textId="77777777" w:rsidR="00B32D59" w:rsidRPr="00C95C89" w:rsidRDefault="004A00CB" w:rsidP="00B32D59">
      <w:pPr>
        <w:pStyle w:val="Nagwek1"/>
        <w:spacing w:before="120" w:after="120" w:line="240" w:lineRule="auto"/>
        <w:ind w:left="11" w:right="-142" w:hanging="11"/>
        <w:rPr>
          <w:sz w:val="22"/>
        </w:rPr>
      </w:pPr>
      <w:r w:rsidRPr="00C95C89">
        <w:rPr>
          <w:sz w:val="22"/>
        </w:rPr>
        <w:t>Karta przedmiotu - praktyka zawodowa</w:t>
      </w:r>
    </w:p>
    <w:p w14:paraId="535BA5E8" w14:textId="712CE6AB" w:rsidR="004A00CB" w:rsidRPr="00C95C89" w:rsidRDefault="004A00CB" w:rsidP="00B32D59">
      <w:pPr>
        <w:pStyle w:val="Nagwek1"/>
        <w:spacing w:before="120" w:after="120" w:line="240" w:lineRule="auto"/>
        <w:ind w:left="11" w:right="-142" w:hanging="11"/>
        <w:rPr>
          <w:sz w:val="22"/>
        </w:rPr>
      </w:pPr>
      <w:r w:rsidRPr="00C95C89">
        <w:rPr>
          <w:sz w:val="22"/>
        </w:rPr>
        <w:t xml:space="preserve"> 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08"/>
        <w:gridCol w:w="1283"/>
        <w:gridCol w:w="196"/>
        <w:gridCol w:w="2348"/>
        <w:gridCol w:w="1625"/>
        <w:gridCol w:w="1132"/>
      </w:tblGrid>
      <w:tr w:rsidR="004A00CB" w:rsidRPr="00C95C89" w14:paraId="4335AE55" w14:textId="77777777" w:rsidTr="009B682A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F88C92" w14:textId="74AB9108" w:rsidR="004A00CB" w:rsidRPr="00C95C89" w:rsidRDefault="004A00CB" w:rsidP="00943050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Informacje ogólne o praktyce zawodowej w przedmiocie </w:t>
            </w:r>
          </w:p>
        </w:tc>
      </w:tr>
      <w:tr w:rsidR="00CC116C" w:rsidRPr="00C95C89" w14:paraId="0E1615B4" w14:textId="77777777" w:rsidTr="009B682A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EED" w14:textId="6CBA953F" w:rsidR="00CC116C" w:rsidRPr="00C95C89" w:rsidRDefault="00CC116C" w:rsidP="00CC116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1. Kierunek studiów:</w:t>
            </w:r>
            <w:r w:rsidRPr="00C95C89">
              <w:rPr>
                <w:sz w:val="22"/>
              </w:rPr>
              <w:t xml:space="preserve"> Położnictwo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8E93" w14:textId="0F7913BA" w:rsidR="00CC116C" w:rsidRPr="00C95C89" w:rsidRDefault="00CC116C" w:rsidP="00CC116C">
            <w:pPr>
              <w:numPr>
                <w:ilvl w:val="0"/>
                <w:numId w:val="1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Poziom kształcenia:</w:t>
            </w:r>
            <w:r w:rsidRPr="00C95C89">
              <w:rPr>
                <w:sz w:val="22"/>
              </w:rPr>
              <w:t xml:space="preserve"> I </w:t>
            </w:r>
            <w:r w:rsidR="009B682A" w:rsidRPr="00C95C89">
              <w:rPr>
                <w:sz w:val="22"/>
              </w:rPr>
              <w:t>stopień</w:t>
            </w:r>
            <w:r w:rsidR="00C95C89" w:rsidRPr="00C95C89">
              <w:rPr>
                <w:sz w:val="22"/>
              </w:rPr>
              <w:t xml:space="preserve"> </w:t>
            </w:r>
            <w:r w:rsidR="009B682A" w:rsidRPr="00C95C89">
              <w:rPr>
                <w:sz w:val="22"/>
              </w:rPr>
              <w:t>/</w:t>
            </w:r>
            <w:r w:rsidR="00C95C89" w:rsidRPr="00C95C89">
              <w:rPr>
                <w:sz w:val="22"/>
              </w:rPr>
              <w:t xml:space="preserve"> </w:t>
            </w:r>
            <w:r w:rsidRPr="00C95C89">
              <w:rPr>
                <w:sz w:val="22"/>
              </w:rPr>
              <w:t>profil praktyczny</w:t>
            </w:r>
          </w:p>
          <w:p w14:paraId="73DA059C" w14:textId="256E68CB" w:rsidR="00CC116C" w:rsidRPr="00C95C89" w:rsidRDefault="00CC116C" w:rsidP="00CC116C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Forma studiów:</w:t>
            </w:r>
            <w:r w:rsidRPr="00C95C89">
              <w:rPr>
                <w:sz w:val="22"/>
              </w:rPr>
              <w:t xml:space="preserve"> studia stacjonarne</w:t>
            </w:r>
          </w:p>
        </w:tc>
      </w:tr>
      <w:tr w:rsidR="00CC116C" w:rsidRPr="00C95C89" w14:paraId="2563D2A1" w14:textId="77777777" w:rsidTr="009B682A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60C1" w14:textId="365E5CE4" w:rsidR="00CC116C" w:rsidRPr="00C95C89" w:rsidRDefault="00CC116C" w:rsidP="00CC116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4. Rok:</w:t>
            </w:r>
            <w:r w:rsidRPr="00C95C89">
              <w:rPr>
                <w:sz w:val="22"/>
              </w:rPr>
              <w:t xml:space="preserve"> </w:t>
            </w:r>
            <w:r w:rsidRPr="00C95C89">
              <w:rPr>
                <w:b/>
                <w:sz w:val="22"/>
              </w:rPr>
              <w:t>I</w:t>
            </w:r>
            <w:r w:rsidRPr="00C95C89">
              <w:rPr>
                <w:sz w:val="22"/>
              </w:rPr>
              <w:t>,II</w:t>
            </w:r>
            <w:r w:rsidR="00C95C89" w:rsidRPr="00C95C89">
              <w:rPr>
                <w:sz w:val="22"/>
              </w:rPr>
              <w:t xml:space="preserve"> </w:t>
            </w:r>
            <w:r w:rsidR="009B682A" w:rsidRPr="00C95C89">
              <w:rPr>
                <w:sz w:val="22"/>
              </w:rPr>
              <w:t>/</w:t>
            </w:r>
            <w:r w:rsidR="00C95C89" w:rsidRPr="00C95C89">
              <w:rPr>
                <w:sz w:val="22"/>
              </w:rPr>
              <w:t xml:space="preserve"> </w:t>
            </w:r>
            <w:r w:rsidRPr="00C95C89">
              <w:rPr>
                <w:sz w:val="22"/>
              </w:rPr>
              <w:t>202</w:t>
            </w:r>
            <w:r w:rsidR="002504E5" w:rsidRPr="00C95C89">
              <w:rPr>
                <w:sz w:val="22"/>
              </w:rPr>
              <w:t>4</w:t>
            </w:r>
            <w:r w:rsidRPr="00C95C89">
              <w:rPr>
                <w:sz w:val="22"/>
              </w:rPr>
              <w:t>-202</w:t>
            </w:r>
            <w:r w:rsidR="002504E5" w:rsidRPr="00C95C89">
              <w:rPr>
                <w:sz w:val="22"/>
              </w:rPr>
              <w:t>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6EBA" w14:textId="5FD264B5" w:rsidR="00CC116C" w:rsidRPr="00C95C89" w:rsidRDefault="00CC116C" w:rsidP="00CC116C">
            <w:pPr>
              <w:spacing w:after="0" w:line="259" w:lineRule="auto"/>
              <w:ind w:left="14" w:right="0" w:firstLine="0"/>
              <w:jc w:val="left"/>
              <w:rPr>
                <w:sz w:val="22"/>
                <w:lang w:val="en-US"/>
              </w:rPr>
            </w:pPr>
            <w:r w:rsidRPr="00C95C89">
              <w:rPr>
                <w:b/>
                <w:sz w:val="22"/>
                <w:lang w:val="en-US"/>
              </w:rPr>
              <w:t xml:space="preserve">5. </w:t>
            </w:r>
            <w:proofErr w:type="spellStart"/>
            <w:r w:rsidRPr="00C95C89">
              <w:rPr>
                <w:b/>
                <w:sz w:val="22"/>
                <w:lang w:val="en-US"/>
              </w:rPr>
              <w:t>Semestr</w:t>
            </w:r>
            <w:proofErr w:type="spellEnd"/>
            <w:r w:rsidRPr="00C95C89">
              <w:rPr>
                <w:b/>
                <w:sz w:val="22"/>
                <w:lang w:val="en-US"/>
              </w:rPr>
              <w:t xml:space="preserve">: </w:t>
            </w:r>
            <w:r w:rsidRPr="00C95C89">
              <w:rPr>
                <w:sz w:val="22"/>
                <w:lang w:val="en-US"/>
              </w:rPr>
              <w:t>I, II, III, IV</w:t>
            </w:r>
          </w:p>
        </w:tc>
      </w:tr>
      <w:tr w:rsidR="00CC116C" w:rsidRPr="00C95C89" w14:paraId="2D5F1B19" w14:textId="77777777" w:rsidTr="009B682A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326C" w14:textId="62F8D787" w:rsidR="00CC116C" w:rsidRPr="00C95C89" w:rsidRDefault="00CC116C" w:rsidP="00CC116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6. Nazwa przedmiotu:</w:t>
            </w:r>
            <w:r w:rsidRPr="00C95C89">
              <w:rPr>
                <w:sz w:val="22"/>
              </w:rPr>
              <w:t xml:space="preserve"> Położnictwo i opieka położnicza</w:t>
            </w:r>
          </w:p>
        </w:tc>
      </w:tr>
      <w:tr w:rsidR="00CC116C" w:rsidRPr="00C95C89" w14:paraId="60715C48" w14:textId="77777777" w:rsidTr="009B682A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5AF6" w14:textId="7F71392B" w:rsidR="00CC116C" w:rsidRPr="00C95C89" w:rsidRDefault="00CC116C" w:rsidP="00CC116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7. Status przedmiotu:</w:t>
            </w:r>
            <w:r w:rsidRPr="00C95C89">
              <w:rPr>
                <w:sz w:val="22"/>
              </w:rPr>
              <w:t xml:space="preserve"> obowiązkowy</w:t>
            </w:r>
          </w:p>
        </w:tc>
      </w:tr>
      <w:tr w:rsidR="004A00CB" w:rsidRPr="00C95C89" w14:paraId="26B105AF" w14:textId="77777777" w:rsidTr="009B682A">
        <w:trPr>
          <w:trHeight w:val="68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EE50" w14:textId="613BDBF4" w:rsidR="004A00CB" w:rsidRPr="00C95C89" w:rsidRDefault="004A00CB" w:rsidP="004A00C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C95C89">
              <w:rPr>
                <w:b/>
                <w:sz w:val="22"/>
              </w:rPr>
              <w:t xml:space="preserve">8. Cel/-e </w:t>
            </w:r>
            <w:r w:rsidR="00E37D42" w:rsidRPr="00C95C89">
              <w:rPr>
                <w:b/>
                <w:sz w:val="22"/>
              </w:rPr>
              <w:t>praktyki zawodowej z przedmiotu</w:t>
            </w:r>
            <w:r w:rsidRPr="00C95C89">
              <w:rPr>
                <w:b/>
                <w:sz w:val="22"/>
              </w:rPr>
              <w:t xml:space="preserve">  </w:t>
            </w:r>
          </w:p>
          <w:p w14:paraId="20E86A20" w14:textId="1D8DADA3" w:rsidR="00B32D59" w:rsidRPr="00C95C89" w:rsidRDefault="00B32D59" w:rsidP="00B32D59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>Przygotowanie studenta do udzielania świadczeń zdrowotnych w przypadku kobiety w okresie</w:t>
            </w:r>
          </w:p>
          <w:p w14:paraId="0F3C2272" w14:textId="77777777" w:rsidR="00B32D59" w:rsidRPr="00C95C89" w:rsidRDefault="00B32D59" w:rsidP="00B32D59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proofErr w:type="spellStart"/>
            <w:r w:rsidRPr="00C95C89">
              <w:rPr>
                <w:sz w:val="22"/>
              </w:rPr>
              <w:t>prekoncepcyjnym</w:t>
            </w:r>
            <w:proofErr w:type="spellEnd"/>
            <w:r w:rsidRPr="00C95C89">
              <w:rPr>
                <w:sz w:val="22"/>
              </w:rPr>
              <w:t>, ciąży, porodu i połogu. Przygotowanie studenta w zakresie promocji zdrowia i opieki</w:t>
            </w:r>
          </w:p>
          <w:p w14:paraId="38FAD679" w14:textId="11023A92" w:rsidR="00E37D42" w:rsidRPr="00C95C89" w:rsidRDefault="00B32D59" w:rsidP="00B32D59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>nad ciężarną, położnicą w przypadku fizjologii oraz występujących patologii</w:t>
            </w:r>
            <w:r w:rsidR="004577E3" w:rsidRPr="00C95C89">
              <w:rPr>
                <w:sz w:val="22"/>
              </w:rPr>
              <w:t>.</w:t>
            </w:r>
          </w:p>
          <w:p w14:paraId="40E088B1" w14:textId="77777777" w:rsidR="004577E3" w:rsidRPr="00C95C89" w:rsidRDefault="004577E3" w:rsidP="004A00C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</w:p>
          <w:p w14:paraId="5C15209A" w14:textId="5F4AFB56" w:rsidR="004A00CB" w:rsidRPr="00C95C89" w:rsidRDefault="00DE0067" w:rsidP="00DE0067">
            <w:pPr>
              <w:spacing w:after="13" w:line="256" w:lineRule="auto"/>
              <w:ind w:left="28" w:right="0"/>
              <w:rPr>
                <w:i/>
                <w:sz w:val="22"/>
              </w:rPr>
            </w:pPr>
            <w:r w:rsidRPr="00C95C89">
              <w:rPr>
                <w:b/>
                <w:sz w:val="22"/>
              </w:rPr>
              <w:t xml:space="preserve">Efekty uczenia się/odniesienie do efektów uczenia się </w:t>
            </w:r>
            <w:r w:rsidRPr="00C95C89">
              <w:rPr>
                <w:sz w:val="22"/>
              </w:rPr>
              <w:t xml:space="preserve">zawartych w </w:t>
            </w:r>
            <w:r w:rsidRPr="00C95C89">
              <w:rPr>
                <w:i/>
                <w:sz w:val="22"/>
              </w:rPr>
              <w:t>(właściwe podkreślić)</w:t>
            </w:r>
            <w:r w:rsidRPr="00C95C89">
              <w:rPr>
                <w:sz w:val="22"/>
              </w:rPr>
              <w:t>: standardach kształcenia</w:t>
            </w:r>
            <w:r w:rsidRPr="00C95C89">
              <w:rPr>
                <w:sz w:val="22"/>
                <w:u w:val="single"/>
              </w:rPr>
              <w:t xml:space="preserve"> (Rozporządzenie Ministra Nauki i Szkolnictwa Wyższego</w:t>
            </w:r>
            <w:r w:rsidRPr="00C95C89">
              <w:rPr>
                <w:sz w:val="22"/>
              </w:rPr>
              <w:t xml:space="preserve">)/Uchwale Senatu SUM </w:t>
            </w:r>
            <w:r w:rsidRPr="00C95C8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4A00CB" w:rsidRPr="00C95C89">
              <w:rPr>
                <w:i/>
                <w:sz w:val="22"/>
              </w:rPr>
              <w:t xml:space="preserve"> </w:t>
            </w:r>
          </w:p>
          <w:p w14:paraId="0AF2F2D4" w14:textId="77777777" w:rsidR="00B32D59" w:rsidRPr="00C95C89" w:rsidRDefault="00B32D59" w:rsidP="00B32D59">
            <w:pPr>
              <w:spacing w:after="13" w:line="256" w:lineRule="auto"/>
              <w:ind w:left="28" w:right="0"/>
              <w:rPr>
                <w:sz w:val="22"/>
              </w:rPr>
            </w:pPr>
            <w:r w:rsidRPr="00C95C89">
              <w:rPr>
                <w:sz w:val="22"/>
              </w:rPr>
              <w:t>w zakresie wiedzy student zna i</w:t>
            </w:r>
          </w:p>
          <w:p w14:paraId="255A7766" w14:textId="77777777" w:rsidR="00B32D59" w:rsidRPr="00C95C89" w:rsidRDefault="00B32D59" w:rsidP="00B32D59">
            <w:pPr>
              <w:spacing w:after="13" w:line="256" w:lineRule="auto"/>
              <w:ind w:left="28" w:right="0"/>
              <w:rPr>
                <w:sz w:val="22"/>
              </w:rPr>
            </w:pPr>
            <w:r w:rsidRPr="00C95C89">
              <w:rPr>
                <w:sz w:val="22"/>
              </w:rPr>
              <w:t>rozumie: DW9, DW10, DW11, DW12, DW13, DW14, DW15, DW16, DW17, DW18,</w:t>
            </w:r>
          </w:p>
          <w:p w14:paraId="1AA3495E" w14:textId="77777777" w:rsidR="00B32D59" w:rsidRPr="00C95C89" w:rsidRDefault="00B32D59" w:rsidP="00B32D59">
            <w:pPr>
              <w:spacing w:after="13" w:line="256" w:lineRule="auto"/>
              <w:ind w:left="28" w:right="0"/>
              <w:rPr>
                <w:sz w:val="22"/>
              </w:rPr>
            </w:pPr>
            <w:r w:rsidRPr="00C95C89">
              <w:rPr>
                <w:sz w:val="22"/>
              </w:rPr>
              <w:t>DW19, DW20, DW21, DW22</w:t>
            </w:r>
          </w:p>
          <w:p w14:paraId="5BE900A2" w14:textId="5D1E741D" w:rsidR="00B32D59" w:rsidRPr="00C95C89" w:rsidRDefault="00B32D59" w:rsidP="00B32D59">
            <w:pPr>
              <w:spacing w:after="13" w:line="256" w:lineRule="auto"/>
              <w:ind w:left="28" w:right="0"/>
              <w:rPr>
                <w:sz w:val="22"/>
              </w:rPr>
            </w:pPr>
            <w:r w:rsidRPr="00C95C89">
              <w:rPr>
                <w:sz w:val="22"/>
              </w:rPr>
              <w:t>w zakresie umiejętności student potrafi: DU15, DU16,DU17, DU18, DU19,DU20, DU21, DU22, DU23, DU24, DU25,DU26, DU27</w:t>
            </w:r>
          </w:p>
          <w:p w14:paraId="14CA2185" w14:textId="77777777" w:rsidR="00B32D59" w:rsidRPr="00C95C89" w:rsidRDefault="00B32D59" w:rsidP="00B32D59">
            <w:pPr>
              <w:spacing w:after="13" w:line="256" w:lineRule="auto"/>
              <w:ind w:left="28" w:right="0"/>
              <w:rPr>
                <w:sz w:val="22"/>
              </w:rPr>
            </w:pPr>
            <w:r w:rsidRPr="00C95C89">
              <w:rPr>
                <w:sz w:val="22"/>
              </w:rPr>
              <w:t>w zakresie kompetencji społecznych student:</w:t>
            </w:r>
          </w:p>
          <w:p w14:paraId="40876EC3" w14:textId="78C071A4" w:rsidR="002D3154" w:rsidRPr="00C95C89" w:rsidRDefault="00B32D59" w:rsidP="00B32D59">
            <w:pPr>
              <w:spacing w:after="13" w:line="256" w:lineRule="auto"/>
              <w:ind w:left="28" w:right="0"/>
              <w:rPr>
                <w:sz w:val="22"/>
              </w:rPr>
            </w:pPr>
            <w:r w:rsidRPr="00C95C89">
              <w:rPr>
                <w:sz w:val="22"/>
              </w:rPr>
              <w:t>Punkt 1.3 ogólnych efektów uczenia się</w:t>
            </w:r>
          </w:p>
        </w:tc>
      </w:tr>
      <w:tr w:rsidR="004A00CB" w:rsidRPr="00C95C89" w14:paraId="6430BBB9" w14:textId="77777777" w:rsidTr="009B682A">
        <w:trPr>
          <w:trHeight w:val="512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D20E" w14:textId="059361E1" w:rsidR="004A00CB" w:rsidRPr="00C95C89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F0E47DE" w14:textId="73D5EE89" w:rsidR="004A00CB" w:rsidRPr="00C95C89" w:rsidRDefault="004A00CB" w:rsidP="00943050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>200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CEF7" w14:textId="7DC748AC" w:rsidR="004A00CB" w:rsidRPr="00C95C89" w:rsidRDefault="004A00CB" w:rsidP="00943050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10. Liczba punktów ECTS </w:t>
            </w:r>
            <w:r w:rsidR="009B682A" w:rsidRPr="00C95C89">
              <w:rPr>
                <w:b/>
                <w:sz w:val="22"/>
              </w:rPr>
              <w:t xml:space="preserve">dla </w:t>
            </w:r>
            <w:r w:rsidRPr="00C95C89">
              <w:rPr>
                <w:b/>
                <w:sz w:val="22"/>
              </w:rPr>
              <w:t>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4FB9FDE" w14:textId="6439F563" w:rsidR="004A00CB" w:rsidRPr="00C95C89" w:rsidRDefault="004A00CB" w:rsidP="00943050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7 </w:t>
            </w:r>
          </w:p>
        </w:tc>
      </w:tr>
      <w:tr w:rsidR="004A00CB" w:rsidRPr="00C95C89" w14:paraId="29516820" w14:textId="77777777" w:rsidTr="009B682A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8B43" w14:textId="6509FCAD" w:rsidR="004A00CB" w:rsidRPr="00C95C89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11. Forma zaliczenia przedmiotu: </w:t>
            </w:r>
            <w:r w:rsidRPr="00C95C89">
              <w:rPr>
                <w:sz w:val="22"/>
              </w:rPr>
              <w:t>zaliczenie</w:t>
            </w:r>
            <w:r w:rsidRPr="00C95C89">
              <w:rPr>
                <w:b/>
                <w:i/>
                <w:sz w:val="22"/>
              </w:rPr>
              <w:t xml:space="preserve"> </w:t>
            </w:r>
            <w:r w:rsidRPr="00C95C89">
              <w:rPr>
                <w:b/>
                <w:sz w:val="22"/>
              </w:rPr>
              <w:t xml:space="preserve"> </w:t>
            </w:r>
          </w:p>
        </w:tc>
      </w:tr>
      <w:tr w:rsidR="004A00CB" w:rsidRPr="00C95C89" w14:paraId="306DAEC7" w14:textId="77777777" w:rsidTr="009B682A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464D9" w14:textId="77777777" w:rsidR="004A00CB" w:rsidRPr="00C95C89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A00CB" w:rsidRPr="00C95C89" w14:paraId="3F9D81CE" w14:textId="77777777" w:rsidTr="009B682A">
        <w:trPr>
          <w:trHeight w:val="265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C8E1" w14:textId="77777777" w:rsidR="004A00CB" w:rsidRPr="00C95C89" w:rsidRDefault="004A00CB" w:rsidP="00943050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C95C89">
              <w:rPr>
                <w:sz w:val="22"/>
              </w:rPr>
              <w:t xml:space="preserve">Efekty uczenia się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4F9C" w14:textId="77777777" w:rsidR="004A00CB" w:rsidRPr="00C95C89" w:rsidRDefault="004A00CB" w:rsidP="00943050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C95C89">
              <w:rPr>
                <w:sz w:val="22"/>
              </w:rPr>
              <w:t xml:space="preserve">Sposoby weryfikacji 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CE7E" w14:textId="4FDFA618" w:rsidR="004A00CB" w:rsidRPr="00C95C89" w:rsidRDefault="004A00CB" w:rsidP="00943050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C95C89">
              <w:rPr>
                <w:sz w:val="22"/>
              </w:rPr>
              <w:t xml:space="preserve">zaliczenie </w:t>
            </w:r>
          </w:p>
        </w:tc>
      </w:tr>
      <w:tr w:rsidR="004A00CB" w:rsidRPr="00C95C89" w14:paraId="391CD817" w14:textId="77777777" w:rsidTr="009B682A">
        <w:trPr>
          <w:trHeight w:val="331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80FF" w14:textId="77777777" w:rsidR="004A00CB" w:rsidRPr="00C95C89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 xml:space="preserve">W zakresie wiedzy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3D69" w14:textId="77777777" w:rsidR="00B32D59" w:rsidRPr="00C95C89" w:rsidRDefault="00B32D59" w:rsidP="00B32D59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>Weryfikowane w części</w:t>
            </w:r>
          </w:p>
          <w:p w14:paraId="2949AD4D" w14:textId="77777777" w:rsidR="00B32D59" w:rsidRPr="00C95C89" w:rsidRDefault="00B32D59" w:rsidP="00B32D59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>teoretycznej przedmiotu</w:t>
            </w:r>
          </w:p>
          <w:p w14:paraId="6E268336" w14:textId="0A8A39BE" w:rsidR="004A00CB" w:rsidRPr="00C95C89" w:rsidRDefault="00B32D59" w:rsidP="00B32D59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>(karta przedmiotu)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A0E2" w14:textId="6107BA93" w:rsidR="004A00CB" w:rsidRPr="00C95C89" w:rsidRDefault="00E37D42" w:rsidP="009B682A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C95C89">
              <w:rPr>
                <w:bCs/>
                <w:sz w:val="22"/>
              </w:rPr>
              <w:t>Nie dotyczy</w:t>
            </w:r>
          </w:p>
        </w:tc>
      </w:tr>
      <w:tr w:rsidR="004A00CB" w:rsidRPr="00C95C89" w14:paraId="77A44030" w14:textId="77777777" w:rsidTr="009B682A">
        <w:trPr>
          <w:trHeight w:val="334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C9F7" w14:textId="77777777" w:rsidR="004A00CB" w:rsidRPr="00C95C89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 xml:space="preserve">W zakresie umiejętności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6F3E" w14:textId="77777777" w:rsidR="00B32D59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bCs/>
                <w:sz w:val="22"/>
              </w:rPr>
            </w:pPr>
            <w:r w:rsidRPr="00C95C89">
              <w:rPr>
                <w:bCs/>
                <w:sz w:val="22"/>
              </w:rPr>
              <w:t>Ocena umiejętności sprawowania</w:t>
            </w:r>
          </w:p>
          <w:p w14:paraId="5AF449CE" w14:textId="77777777" w:rsidR="00B32D59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bCs/>
                <w:sz w:val="22"/>
              </w:rPr>
            </w:pPr>
            <w:r w:rsidRPr="00C95C89">
              <w:rPr>
                <w:bCs/>
                <w:sz w:val="22"/>
              </w:rPr>
              <w:t>samodzielnej opieki nad pacjentką</w:t>
            </w:r>
          </w:p>
          <w:p w14:paraId="68C04B16" w14:textId="77777777" w:rsidR="00B32D59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bCs/>
                <w:sz w:val="22"/>
              </w:rPr>
            </w:pPr>
            <w:r w:rsidRPr="00C95C89">
              <w:rPr>
                <w:bCs/>
                <w:sz w:val="22"/>
              </w:rPr>
              <w:t>przez opiekuna praktyki w</w:t>
            </w:r>
          </w:p>
          <w:p w14:paraId="2742D9E1" w14:textId="340D7BD6" w:rsidR="004A00CB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sz w:val="22"/>
              </w:rPr>
            </w:pPr>
            <w:r w:rsidRPr="00C95C89">
              <w:rPr>
                <w:bCs/>
                <w:sz w:val="22"/>
              </w:rPr>
              <w:t>placówce medycznej.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5BB6" w14:textId="01DA6238" w:rsidR="004A00CB" w:rsidRPr="00C95C89" w:rsidRDefault="00862FF3" w:rsidP="009B68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7" w:right="-49"/>
              <w:jc w:val="left"/>
              <w:rPr>
                <w:sz w:val="22"/>
              </w:rPr>
            </w:pPr>
            <w:r w:rsidRPr="00C95C89">
              <w:rPr>
                <w:sz w:val="22"/>
              </w:rPr>
              <w:t>Zaliczenie na podstawie wpisu w indeksie praktyk</w:t>
            </w:r>
          </w:p>
        </w:tc>
      </w:tr>
      <w:tr w:rsidR="004A00CB" w:rsidRPr="00C95C89" w14:paraId="21E79676" w14:textId="77777777" w:rsidTr="009B682A">
        <w:trPr>
          <w:trHeight w:val="332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60EE" w14:textId="77777777" w:rsidR="004A00CB" w:rsidRPr="00C95C89" w:rsidRDefault="004A00CB" w:rsidP="00943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95C89">
              <w:rPr>
                <w:sz w:val="22"/>
              </w:rPr>
              <w:t xml:space="preserve">W zakresie kompetencji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E434" w14:textId="77777777" w:rsidR="00B32D59" w:rsidRPr="00C95C89" w:rsidRDefault="004A00CB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C95C89">
              <w:rPr>
                <w:sz w:val="22"/>
              </w:rPr>
              <w:t xml:space="preserve"> </w:t>
            </w:r>
            <w:r w:rsidR="00B32D59" w:rsidRPr="00C95C89">
              <w:rPr>
                <w:sz w:val="22"/>
              </w:rPr>
              <w:t>Przedłużona obserwacja przez</w:t>
            </w:r>
          </w:p>
          <w:p w14:paraId="72508ED5" w14:textId="77777777" w:rsidR="00B32D59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C95C89">
              <w:rPr>
                <w:sz w:val="22"/>
              </w:rPr>
              <w:t>opiekuna praktyki,</w:t>
            </w:r>
          </w:p>
          <w:p w14:paraId="1784699B" w14:textId="77777777" w:rsidR="00B32D59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C95C89">
              <w:rPr>
                <w:sz w:val="22"/>
              </w:rPr>
              <w:t>Ocena 360o (opinia opiekuna/</w:t>
            </w:r>
          </w:p>
          <w:p w14:paraId="747368BF" w14:textId="77777777" w:rsidR="002D3154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C95C89">
              <w:rPr>
                <w:sz w:val="22"/>
              </w:rPr>
              <w:t>pacjentek/pracowników)</w:t>
            </w:r>
          </w:p>
          <w:p w14:paraId="61766F17" w14:textId="0DDF12E7" w:rsidR="00B32D59" w:rsidRPr="00C95C89" w:rsidRDefault="00B32D59" w:rsidP="00B32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C95C89">
              <w:rPr>
                <w:sz w:val="22"/>
              </w:rPr>
              <w:t>Samoocena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9D19" w14:textId="60BA2F55" w:rsidR="004A00CB" w:rsidRPr="00C95C89" w:rsidRDefault="004A00CB" w:rsidP="009B682A">
            <w:pPr>
              <w:spacing w:after="0" w:line="259" w:lineRule="auto"/>
              <w:ind w:left="47" w:right="0" w:firstLine="0"/>
              <w:jc w:val="left"/>
              <w:rPr>
                <w:sz w:val="22"/>
              </w:rPr>
            </w:pPr>
            <w:r w:rsidRPr="00C95C89">
              <w:rPr>
                <w:b/>
                <w:sz w:val="22"/>
              </w:rPr>
              <w:t xml:space="preserve"> </w:t>
            </w:r>
            <w:r w:rsidR="00862FF3" w:rsidRPr="00C95C89">
              <w:rPr>
                <w:sz w:val="22"/>
              </w:rPr>
              <w:t>Zaliczenie na podstawie wpisu w indeksie praktyk</w:t>
            </w:r>
          </w:p>
        </w:tc>
      </w:tr>
    </w:tbl>
    <w:p w14:paraId="52F69299" w14:textId="094CAA27" w:rsidR="009B682A" w:rsidRDefault="009B682A" w:rsidP="009B682A">
      <w:pPr>
        <w:spacing w:after="0" w:line="260" w:lineRule="atLeast"/>
        <w:ind w:left="142" w:right="-567"/>
        <w:rPr>
          <w:b/>
          <w:sz w:val="22"/>
        </w:rPr>
      </w:pPr>
    </w:p>
    <w:p w14:paraId="55348CC2" w14:textId="77777777" w:rsidR="00C95C89" w:rsidRDefault="00C95C89" w:rsidP="00C95C89">
      <w:pPr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  <w:r>
        <w:rPr>
          <w:sz w:val="22"/>
        </w:rPr>
        <w:t xml:space="preserve"> </w:t>
      </w:r>
      <w:r w:rsidRPr="00E176AF">
        <w:rPr>
          <w:rFonts w:eastAsiaTheme="minorHAnsi"/>
          <w:b/>
          <w:bCs/>
          <w:sz w:val="22"/>
          <w:lang w:eastAsia="en-US"/>
        </w:rPr>
        <w:t xml:space="preserve">* </w:t>
      </w:r>
      <w:r w:rsidRPr="00E176AF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5C08D294" w14:textId="77777777" w:rsidR="00C95C89" w:rsidRPr="00E176AF" w:rsidRDefault="00C95C89" w:rsidP="00C95C8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</w:p>
    <w:p w14:paraId="59836B61" w14:textId="77777777" w:rsidR="00C95C89" w:rsidRPr="00E176AF" w:rsidRDefault="00C95C89" w:rsidP="00C95C89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21BB4C7F" w14:textId="77777777" w:rsidR="00C95C89" w:rsidRPr="00E176AF" w:rsidRDefault="00C95C89" w:rsidP="00C95C89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297258F6" w14:textId="77777777" w:rsidR="00C95C89" w:rsidRPr="00E176AF" w:rsidRDefault="00C95C89" w:rsidP="00C95C89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2CBB162" w14:textId="77777777" w:rsidR="00C95C89" w:rsidRPr="00E176AF" w:rsidRDefault="00C95C89" w:rsidP="00C95C89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lastRenderedPageBreak/>
        <w:t xml:space="preserve">Dość dobry (3,5)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7B60B22C" w14:textId="77777777" w:rsidR="00C95C89" w:rsidRPr="00E176AF" w:rsidRDefault="00C95C89" w:rsidP="00C95C89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47A03D51" w14:textId="77777777" w:rsidR="00C95C89" w:rsidRPr="00E176AF" w:rsidRDefault="00C95C89" w:rsidP="00C95C89">
      <w:pPr>
        <w:spacing w:after="306" w:line="259" w:lineRule="auto"/>
        <w:ind w:left="426" w:right="0" w:firstLine="0"/>
        <w:rPr>
          <w:sz w:val="22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176AF">
        <w:rPr>
          <w:rFonts w:eastAsiaTheme="minorHAnsi"/>
          <w:sz w:val="22"/>
          <w:lang w:eastAsia="en-US"/>
        </w:rPr>
        <w:t>– zakładane efekty uczenia się nie zostały uzyskane.</w:t>
      </w:r>
    </w:p>
    <w:p w14:paraId="5D2846E6" w14:textId="39D7C839" w:rsidR="00C95C89" w:rsidRDefault="00C95C89" w:rsidP="00C95C89">
      <w:pPr>
        <w:spacing w:after="0" w:line="260" w:lineRule="atLeast"/>
        <w:ind w:left="284" w:right="-567"/>
        <w:rPr>
          <w:sz w:val="22"/>
        </w:rPr>
      </w:pPr>
    </w:p>
    <w:p w14:paraId="2628F625" w14:textId="0C77AF34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6689157C" w14:textId="340A2DB5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058855AB" w14:textId="5A4B3D96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138693BD" w14:textId="2CDE70E2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6C9D62EB" w14:textId="6CE8C2E3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8895F7F" w14:textId="09216DAC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62790D7D" w14:textId="5907627B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0B59DC02" w14:textId="1159EB9B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1B05999" w14:textId="256A1694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1F0F6FE" w14:textId="44405633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337B9F7" w14:textId="3BE637F6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09FD9C55" w14:textId="616312B0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0D0D16A" w14:textId="55FEA36D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24D07739" w14:textId="6C7A8B63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4425252" w14:textId="6F5CE948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5A6E52A9" w14:textId="5565FFA0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50C7BFC" w14:textId="0AFD4ABE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229067C" w14:textId="6AEA8402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1D72D13" w14:textId="76E8FE8D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637A6074" w14:textId="68D33E72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0B0F825E" w14:textId="6D0919A7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1129FCC7" w14:textId="12D3215B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8B36957" w14:textId="25DCFACF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298EA6A0" w14:textId="609B1047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7CC70ED" w14:textId="3914F49D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3F8ED92" w14:textId="2FBEDF45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8881CD4" w14:textId="28C6C4CA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6C782FB4" w14:textId="59CB00AE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5BE5E974" w14:textId="1E39E39B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2DDD6A55" w14:textId="2244FB20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B62AF99" w14:textId="23F76A88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65BEB719" w14:textId="60833629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24C1BB4E" w14:textId="373B7534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F0C2BDF" w14:textId="10FBFE01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2E4C26BC" w14:textId="3A76C0E1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8D2559F" w14:textId="382BA574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D77342B" w14:textId="61195E70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2548E29B" w14:textId="782A07B5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F769BD1" w14:textId="0444A4E1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5875FA45" w14:textId="410EFB30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76C73D45" w14:textId="5486824A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7414565" w14:textId="2E101ED7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B7BEE34" w14:textId="1C6E2167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8041E18" w14:textId="610368F7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5ADEBB4C" w14:textId="2DC43E35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5C934ACC" w14:textId="19A96242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122B31E8" w14:textId="1E26400A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46C2669D" w14:textId="2AE77ED6" w:rsidR="00CB215A" w:rsidRDefault="00CB215A" w:rsidP="00C95C89">
      <w:pPr>
        <w:spacing w:after="0" w:line="260" w:lineRule="atLeast"/>
        <w:ind w:left="284" w:right="-567"/>
        <w:rPr>
          <w:sz w:val="22"/>
        </w:rPr>
      </w:pPr>
    </w:p>
    <w:p w14:paraId="3C1C1576" w14:textId="77777777" w:rsidR="00CB215A" w:rsidRDefault="00CB215A" w:rsidP="00CB215A">
      <w:pPr>
        <w:pStyle w:val="Nagwek1"/>
        <w:spacing w:after="100"/>
        <w:ind w:right="611"/>
      </w:pPr>
      <w:r>
        <w:t xml:space="preserve">Karta przedmiotu - praktyka zawodowa Cz. 2 </w:t>
      </w:r>
    </w:p>
    <w:tbl>
      <w:tblPr>
        <w:tblStyle w:val="TableGrid"/>
        <w:tblW w:w="9072" w:type="dxa"/>
        <w:tblInd w:w="137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01"/>
        <w:gridCol w:w="639"/>
        <w:gridCol w:w="3614"/>
        <w:gridCol w:w="1842"/>
        <w:gridCol w:w="1276"/>
      </w:tblGrid>
      <w:tr w:rsidR="00CB215A" w:rsidRPr="00CB215A" w14:paraId="14B5252C" w14:textId="77777777" w:rsidTr="00CB215A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70212B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</w:t>
            </w:r>
            <w:r w:rsidRPr="00CB215A">
              <w:rPr>
                <w:b/>
                <w:sz w:val="22"/>
              </w:rPr>
              <w:t xml:space="preserve">Inne przydatne informacje o praktyce zawodowej w przedmiocie </w:t>
            </w:r>
          </w:p>
        </w:tc>
      </w:tr>
      <w:tr w:rsidR="00CB215A" w:rsidRPr="00CB215A" w14:paraId="204FB23D" w14:textId="77777777" w:rsidTr="00CB215A">
        <w:trPr>
          <w:trHeight w:val="77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C575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B215A">
              <w:rPr>
                <w:b/>
                <w:sz w:val="22"/>
              </w:rPr>
              <w:t>13. Jednostka realizująca praktykę zawodową z przedmiotu,</w:t>
            </w:r>
            <w:r w:rsidRPr="00CB215A">
              <w:rPr>
                <w:sz w:val="22"/>
              </w:rPr>
              <w:t xml:space="preserve"> </w:t>
            </w:r>
            <w:r w:rsidRPr="00CB215A">
              <w:rPr>
                <w:b/>
                <w:sz w:val="22"/>
              </w:rPr>
              <w:t xml:space="preserve">adres, e-mail: </w:t>
            </w:r>
          </w:p>
          <w:p w14:paraId="0E2E4668" w14:textId="794154A9" w:rsidR="00CB215A" w:rsidRPr="00CB215A" w:rsidRDefault="00CB215A" w:rsidP="00CB215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B215A">
              <w:rPr>
                <w:bCs/>
                <w:sz w:val="22"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  <w:r w:rsidRPr="00CB215A">
              <w:rPr>
                <w:sz w:val="22"/>
              </w:rPr>
              <w:t xml:space="preserve"> </w:t>
            </w:r>
            <w:bookmarkStart w:id="0" w:name="_GoBack"/>
            <w:bookmarkEnd w:id="0"/>
          </w:p>
        </w:tc>
      </w:tr>
      <w:tr w:rsidR="00CB215A" w:rsidRPr="00CB215A" w14:paraId="2FD59260" w14:textId="77777777" w:rsidTr="00CB215A">
        <w:trPr>
          <w:trHeight w:val="768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9951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B215A">
              <w:rPr>
                <w:b/>
                <w:sz w:val="22"/>
              </w:rPr>
              <w:t xml:space="preserve">14. Imię i nazwisko opiekuna praktyki zawodowej </w:t>
            </w:r>
          </w:p>
          <w:p w14:paraId="36877305" w14:textId="77777777" w:rsidR="00CB215A" w:rsidRPr="00CB215A" w:rsidRDefault="00CB215A" w:rsidP="00ED7F69">
            <w:pPr>
              <w:spacing w:after="0" w:line="240" w:lineRule="auto"/>
              <w:ind w:left="0" w:right="424"/>
              <w:rPr>
                <w:sz w:val="22"/>
              </w:rPr>
            </w:pPr>
            <w:r w:rsidRPr="00CB215A">
              <w:rPr>
                <w:b/>
                <w:bCs/>
                <w:sz w:val="22"/>
              </w:rPr>
              <w:t>Opiekun praktyki w placówce</w:t>
            </w:r>
            <w:r w:rsidRPr="00CB215A">
              <w:rPr>
                <w:sz w:val="22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114C1BDC" w14:textId="5A59DF63" w:rsidR="00CB215A" w:rsidRPr="00CB215A" w:rsidRDefault="00CB215A" w:rsidP="00CB215A">
            <w:pPr>
              <w:spacing w:after="0" w:line="240" w:lineRule="auto"/>
              <w:ind w:left="0" w:right="424" w:firstLine="0"/>
              <w:rPr>
                <w:sz w:val="22"/>
              </w:rPr>
            </w:pPr>
            <w:r w:rsidRPr="00CB215A">
              <w:rPr>
                <w:sz w:val="22"/>
              </w:rPr>
              <w:t xml:space="preserve">Nadzór nad prowadzeniem praktyk sprawuje </w:t>
            </w:r>
            <w:r w:rsidRPr="00CB215A">
              <w:rPr>
                <w:b/>
                <w:bCs/>
                <w:sz w:val="22"/>
              </w:rPr>
              <w:t>opiekun praktyk z uczelni</w:t>
            </w:r>
            <w:r w:rsidRPr="00CB215A">
              <w:rPr>
                <w:sz w:val="22"/>
              </w:rPr>
              <w:t xml:space="preserve">, który zostaje przydzielony studentowi na początku I roku.  </w:t>
            </w:r>
          </w:p>
        </w:tc>
      </w:tr>
      <w:tr w:rsidR="00CB215A" w:rsidRPr="00CB215A" w14:paraId="6AA97C0C" w14:textId="77777777" w:rsidTr="00CB215A">
        <w:trPr>
          <w:trHeight w:val="768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4358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B215A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66E907A" w14:textId="44DBCCE1" w:rsidR="00CB215A" w:rsidRPr="00CB215A" w:rsidRDefault="00CB215A" w:rsidP="00CB215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B215A">
              <w:rPr>
                <w:bCs/>
                <w:sz w:val="22"/>
              </w:rPr>
              <w:t>Realizacja części teoretycznej przedmiotu oraz co najmniej 50% zajęć praktycznych przewidzianych do realizacji dla przedmiotu w danym semestrze</w:t>
            </w:r>
            <w:r w:rsidRPr="00CB215A">
              <w:rPr>
                <w:sz w:val="22"/>
              </w:rPr>
              <w:t xml:space="preserve"> </w:t>
            </w:r>
            <w:r w:rsidRPr="00CB215A">
              <w:rPr>
                <w:b/>
                <w:sz w:val="22"/>
              </w:rPr>
              <w:t xml:space="preserve"> </w:t>
            </w:r>
          </w:p>
        </w:tc>
      </w:tr>
      <w:tr w:rsidR="00CB215A" w:rsidRPr="00CB215A" w14:paraId="03D0D92C" w14:textId="77777777" w:rsidTr="00CB215A">
        <w:trPr>
          <w:trHeight w:val="265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CF80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0DA3" w14:textId="77777777" w:rsidR="00CB215A" w:rsidRPr="00CB215A" w:rsidRDefault="00CB215A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Nie dotyczy (praktyki zawodowe realizowane są w trybie indywidualnym)  </w:t>
            </w:r>
          </w:p>
        </w:tc>
      </w:tr>
      <w:tr w:rsidR="00CB215A" w:rsidRPr="00CB215A" w14:paraId="65C8C1D8" w14:textId="77777777" w:rsidTr="00CB215A">
        <w:trPr>
          <w:trHeight w:val="264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24DE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5CEC" w14:textId="77777777" w:rsidR="00CB215A" w:rsidRPr="00CB215A" w:rsidRDefault="00CB215A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Określone jak dla przedmiotu</w:t>
            </w:r>
          </w:p>
        </w:tc>
      </w:tr>
      <w:tr w:rsidR="00CB215A" w:rsidRPr="00CB215A" w14:paraId="7D7AD763" w14:textId="77777777" w:rsidTr="00CB215A">
        <w:trPr>
          <w:trHeight w:val="516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5BD3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9E1E" w14:textId="77777777" w:rsidR="00CB215A" w:rsidRPr="00CB215A" w:rsidRDefault="00CB215A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W placówce wskazanej przez studenta</w:t>
            </w:r>
          </w:p>
        </w:tc>
      </w:tr>
      <w:tr w:rsidR="00CB215A" w:rsidRPr="00CB215A" w14:paraId="7D738FF2" w14:textId="77777777" w:rsidTr="00CB215A">
        <w:trPr>
          <w:trHeight w:val="517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DFC8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EE5F" w14:textId="77777777" w:rsidR="00CB215A" w:rsidRPr="00CB215A" w:rsidRDefault="00CB215A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Zgodnie z harmonogramem konsultacji nauczycieli akademickich sprawujących nadzór nad praktykami</w:t>
            </w:r>
          </w:p>
        </w:tc>
      </w:tr>
      <w:tr w:rsidR="00CB215A" w:rsidRPr="00CB215A" w14:paraId="4A860C70" w14:textId="77777777" w:rsidTr="00CB215A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62429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>20. Efekty uczenia się</w:t>
            </w:r>
            <w:r w:rsidRPr="00CB215A">
              <w:rPr>
                <w:sz w:val="22"/>
              </w:rPr>
              <w:t xml:space="preserve"> </w:t>
            </w:r>
          </w:p>
        </w:tc>
      </w:tr>
      <w:tr w:rsidR="00CB215A" w:rsidRPr="00CB215A" w14:paraId="0B008FA2" w14:textId="77777777" w:rsidTr="00CB215A">
        <w:trPr>
          <w:trHeight w:val="103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812D6" w14:textId="77777777" w:rsidR="00CB215A" w:rsidRPr="00CB215A" w:rsidRDefault="00CB215A" w:rsidP="00ED7F69">
            <w:pPr>
              <w:spacing w:after="0" w:line="257" w:lineRule="auto"/>
              <w:ind w:left="-92" w:right="-79" w:firstLine="0"/>
              <w:jc w:val="center"/>
              <w:rPr>
                <w:b/>
                <w:bCs/>
                <w:sz w:val="22"/>
              </w:rPr>
            </w:pPr>
            <w:r w:rsidRPr="00CB215A">
              <w:rPr>
                <w:b/>
                <w:bCs/>
                <w:sz w:val="22"/>
              </w:rPr>
              <w:t xml:space="preserve">Numer przedmiotowego </w:t>
            </w:r>
          </w:p>
          <w:p w14:paraId="4C174FAB" w14:textId="77777777" w:rsidR="00CB215A" w:rsidRPr="00CB215A" w:rsidRDefault="00CB215A" w:rsidP="00ED7F69">
            <w:pPr>
              <w:spacing w:after="31" w:line="259" w:lineRule="auto"/>
              <w:ind w:left="0" w:right="35" w:firstLine="0"/>
              <w:jc w:val="center"/>
              <w:rPr>
                <w:b/>
                <w:bCs/>
                <w:sz w:val="22"/>
              </w:rPr>
            </w:pPr>
            <w:r w:rsidRPr="00CB215A">
              <w:rPr>
                <w:b/>
                <w:bCs/>
                <w:sz w:val="22"/>
              </w:rPr>
              <w:t xml:space="preserve">efektu uczenia się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8283E" w14:textId="77777777" w:rsidR="00CB215A" w:rsidRPr="00CB215A" w:rsidRDefault="00CB215A" w:rsidP="00ED7F69">
            <w:pPr>
              <w:spacing w:after="0" w:line="259" w:lineRule="auto"/>
              <w:ind w:left="0" w:right="33" w:firstLine="0"/>
              <w:jc w:val="center"/>
              <w:rPr>
                <w:b/>
                <w:bCs/>
                <w:sz w:val="22"/>
              </w:rPr>
            </w:pPr>
            <w:r w:rsidRPr="00CB215A">
              <w:rPr>
                <w:b/>
                <w:bCs/>
                <w:sz w:val="22"/>
              </w:rPr>
              <w:t xml:space="preserve">Przedmiotowe efekty uczenia się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68EA" w14:textId="77777777" w:rsidR="00CB215A" w:rsidRPr="00CB215A" w:rsidRDefault="00CB215A" w:rsidP="00ED7F69">
            <w:pPr>
              <w:spacing w:after="1" w:line="276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CB215A">
              <w:rPr>
                <w:b/>
                <w:bCs/>
                <w:sz w:val="22"/>
              </w:rPr>
              <w:t xml:space="preserve">Odniesienie do efektów uczenia się zawartych w: standardach kształcenia </w:t>
            </w:r>
          </w:p>
        </w:tc>
      </w:tr>
      <w:tr w:rsidR="00CB215A" w:rsidRPr="00CB215A" w14:paraId="5830396E" w14:textId="77777777" w:rsidTr="00CB215A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FD4A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>P_W01</w:t>
            </w:r>
            <w:r w:rsidRPr="00CB215A">
              <w:rPr>
                <w:b/>
                <w:sz w:val="22"/>
              </w:rPr>
              <w:t xml:space="preserve"> – </w:t>
            </w:r>
            <w:r w:rsidRPr="00CB215A">
              <w:rPr>
                <w:sz w:val="22"/>
              </w:rPr>
              <w:t>P.W14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0BC5A4" w14:textId="77777777" w:rsidR="00CB215A" w:rsidRPr="00CB215A" w:rsidRDefault="00CB215A" w:rsidP="00ED7F69">
            <w:pPr>
              <w:spacing w:after="0" w:line="259" w:lineRule="auto"/>
              <w:ind w:left="1" w:right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>Określone jak dla przedmiotu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A028A" w14:textId="77777777" w:rsidR="00CB215A" w:rsidRPr="00CB215A" w:rsidRDefault="00CB215A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Określone jak dla przedmiotu</w:t>
            </w:r>
          </w:p>
        </w:tc>
      </w:tr>
      <w:tr w:rsidR="00CB215A" w:rsidRPr="00CB215A" w14:paraId="2A4571EB" w14:textId="77777777" w:rsidTr="00CB215A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0DDF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B215A">
              <w:rPr>
                <w:sz w:val="22"/>
              </w:rPr>
              <w:t>P_U01</w:t>
            </w:r>
            <w:r w:rsidRPr="00CB215A">
              <w:rPr>
                <w:b/>
                <w:sz w:val="22"/>
              </w:rPr>
              <w:t xml:space="preserve"> – </w:t>
            </w:r>
            <w:r w:rsidRPr="00CB215A">
              <w:rPr>
                <w:sz w:val="22"/>
              </w:rPr>
              <w:t xml:space="preserve">P.U13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906D8" w14:textId="77777777" w:rsidR="00CB215A" w:rsidRPr="00CB215A" w:rsidRDefault="00CB215A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Określone jak dla przedmiotu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E85659" w14:textId="77777777" w:rsidR="00CB215A" w:rsidRPr="00CB215A" w:rsidRDefault="00CB215A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Określone jak dla przedmiotu</w:t>
            </w:r>
          </w:p>
        </w:tc>
      </w:tr>
      <w:tr w:rsidR="00CB215A" w:rsidRPr="00CB215A" w14:paraId="59410511" w14:textId="77777777" w:rsidTr="00CB215A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1931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>P_K01</w:t>
            </w:r>
            <w:r w:rsidRPr="00CB215A">
              <w:rPr>
                <w:b/>
                <w:sz w:val="22"/>
              </w:rPr>
              <w:t xml:space="preserve"> – </w:t>
            </w:r>
            <w:r w:rsidRPr="00CB215A">
              <w:rPr>
                <w:sz w:val="22"/>
              </w:rPr>
              <w:t>P.K07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337F4" w14:textId="77777777" w:rsidR="00CB215A" w:rsidRPr="00CB215A" w:rsidRDefault="00CB215A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Określone jak dla przedmiotu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66C98" w14:textId="77777777" w:rsidR="00CB215A" w:rsidRPr="00CB215A" w:rsidRDefault="00CB215A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 xml:space="preserve"> Określone jak dla przedmiotu</w:t>
            </w:r>
          </w:p>
        </w:tc>
      </w:tr>
      <w:tr w:rsidR="00CB215A" w:rsidRPr="00CB215A" w14:paraId="77F7FB0F" w14:textId="77777777" w:rsidTr="00CB215A">
        <w:trPr>
          <w:trHeight w:val="260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6C5523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>21. Zakres świadczeń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0AF224" w14:textId="77777777" w:rsidR="00CB215A" w:rsidRPr="00CB215A" w:rsidRDefault="00CB215A" w:rsidP="00ED7F69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Liczba </w:t>
            </w:r>
          </w:p>
        </w:tc>
      </w:tr>
      <w:tr w:rsidR="00CB215A" w:rsidRPr="00CB215A" w14:paraId="6944A3E9" w14:textId="77777777" w:rsidTr="00CB215A">
        <w:trPr>
          <w:trHeight w:val="260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76030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B215A">
              <w:rPr>
                <w:sz w:val="22"/>
              </w:rPr>
              <w:t xml:space="preserve">Porada dla kobiet ciężarnych (wraz z badaniem prenatalnym)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20773" w14:textId="77777777" w:rsidR="00CB215A" w:rsidRPr="00CB215A" w:rsidRDefault="00CB215A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100</w:t>
            </w:r>
          </w:p>
        </w:tc>
      </w:tr>
      <w:tr w:rsidR="00CB215A" w:rsidRPr="00CB215A" w14:paraId="5D57979B" w14:textId="77777777" w:rsidTr="00CB215A">
        <w:trPr>
          <w:trHeight w:val="260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11962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Kontrola i opieka nad ciężarnymi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7821F" w14:textId="77777777" w:rsidR="00CB215A" w:rsidRPr="00CB215A" w:rsidRDefault="00CB215A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40</w:t>
            </w:r>
          </w:p>
        </w:tc>
      </w:tr>
      <w:tr w:rsidR="00CB215A" w:rsidRPr="00CB215A" w14:paraId="37AE1E79" w14:textId="77777777" w:rsidTr="00CB215A">
        <w:trPr>
          <w:trHeight w:val="260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05EE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Kontrola i opieka na kobietami w ciąży zagrożonej, lub z powikłaniami w czasie porodu lub w okresie poporodowym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2F29" w14:textId="77777777" w:rsidR="00CB215A" w:rsidRPr="00CB215A" w:rsidRDefault="00CB215A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40</w:t>
            </w:r>
          </w:p>
        </w:tc>
      </w:tr>
      <w:tr w:rsidR="00CB215A" w:rsidRPr="00CB215A" w14:paraId="775620A1" w14:textId="77777777" w:rsidTr="00CB215A">
        <w:trPr>
          <w:trHeight w:val="260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3D50F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Kontrola i opieka (w tym badanie) nad kobietami i zdrowymi, noworodkami w okresie poporodowym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176C5" w14:textId="77777777" w:rsidR="00CB215A" w:rsidRPr="00CB215A" w:rsidRDefault="00CB215A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100</w:t>
            </w:r>
          </w:p>
        </w:tc>
      </w:tr>
      <w:tr w:rsidR="00CB215A" w:rsidRPr="00CB215A" w14:paraId="151B2083" w14:textId="77777777" w:rsidTr="00CB215A">
        <w:trPr>
          <w:trHeight w:val="400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C21D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Cs/>
                <w:iCs/>
                <w:sz w:val="22"/>
              </w:rPr>
            </w:pPr>
            <w:r w:rsidRPr="00CB215A">
              <w:rPr>
                <w:bCs/>
                <w:iCs/>
                <w:sz w:val="22"/>
              </w:rPr>
              <w:t>Opieka nad kobietami chorymi z zakresu położnictwa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B5AB" w14:textId="77777777" w:rsidR="00CB215A" w:rsidRPr="00CB215A" w:rsidRDefault="00CB215A" w:rsidP="00ED7F69">
            <w:pPr>
              <w:spacing w:after="0" w:line="259" w:lineRule="auto"/>
              <w:ind w:left="2" w:right="0" w:firstLine="0"/>
              <w:jc w:val="left"/>
              <w:rPr>
                <w:bCs/>
                <w:sz w:val="22"/>
              </w:rPr>
            </w:pPr>
            <w:r w:rsidRPr="00CB215A">
              <w:rPr>
                <w:bCs/>
                <w:sz w:val="22"/>
              </w:rPr>
              <w:t>Nie określono</w:t>
            </w:r>
          </w:p>
        </w:tc>
      </w:tr>
      <w:tr w:rsidR="00CB215A" w:rsidRPr="00CB215A" w14:paraId="3F2F729E" w14:textId="77777777" w:rsidTr="00CB215A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CBB0EB1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22. Literatura </w:t>
            </w:r>
          </w:p>
        </w:tc>
      </w:tr>
      <w:tr w:rsidR="00CB215A" w:rsidRPr="00CB215A" w14:paraId="163F7248" w14:textId="77777777" w:rsidTr="00CB215A">
        <w:trPr>
          <w:trHeight w:val="267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FAD5" w14:textId="77777777" w:rsidR="00CB215A" w:rsidRPr="00CB215A" w:rsidRDefault="00CB215A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B215A">
              <w:rPr>
                <w:b/>
                <w:sz w:val="22"/>
              </w:rPr>
              <w:t xml:space="preserve"> </w:t>
            </w:r>
            <w:r w:rsidRPr="00CB215A">
              <w:rPr>
                <w:bCs/>
                <w:sz w:val="22"/>
              </w:rPr>
              <w:t>Określona jak dla przedmiotu</w:t>
            </w:r>
          </w:p>
        </w:tc>
      </w:tr>
      <w:tr w:rsidR="00CB215A" w:rsidRPr="00CB215A" w14:paraId="4D94B3BF" w14:textId="77777777" w:rsidTr="00CB215A">
        <w:trPr>
          <w:trHeight w:val="26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B0FF0C7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b/>
                <w:sz w:val="22"/>
              </w:rPr>
              <w:t xml:space="preserve">23. Kryteria oceny – szczegóły </w:t>
            </w:r>
          </w:p>
        </w:tc>
      </w:tr>
      <w:tr w:rsidR="00CB215A" w:rsidRPr="00CB215A" w14:paraId="3C693AF9" w14:textId="77777777" w:rsidTr="00CB215A">
        <w:trPr>
          <w:trHeight w:val="76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7BBB" w14:textId="77777777" w:rsidR="00CB215A" w:rsidRPr="00CB215A" w:rsidRDefault="00CB215A" w:rsidP="00ED7F69">
            <w:pPr>
              <w:spacing w:after="21" w:line="259" w:lineRule="auto"/>
              <w:ind w:left="53"/>
              <w:rPr>
                <w:sz w:val="22"/>
              </w:rPr>
            </w:pPr>
            <w:r w:rsidRPr="00CB215A">
              <w:rPr>
                <w:sz w:val="22"/>
              </w:rPr>
              <w:t xml:space="preserve">Zaliczenie przedmiotu - student osiągnął zakładane efekty uczenia się potwierdzone wpisem w indeksie praktyk. </w:t>
            </w:r>
          </w:p>
          <w:p w14:paraId="5F578A80" w14:textId="77777777" w:rsidR="00CB215A" w:rsidRPr="00CB215A" w:rsidRDefault="00CB215A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B215A">
              <w:rPr>
                <w:sz w:val="22"/>
              </w:rPr>
              <w:t>Szczegółowe kryteria zaliczenia i oceny praktyki zawodowej z przedmiotu są zamieszczone w regulaminie praktyk oraz szczegółowych warunkach zaliczenia praktyk zawodowych.</w:t>
            </w:r>
          </w:p>
        </w:tc>
      </w:tr>
    </w:tbl>
    <w:p w14:paraId="0DF99D81" w14:textId="77777777" w:rsidR="00CB215A" w:rsidRPr="00C95C89" w:rsidRDefault="00CB215A" w:rsidP="00CB215A">
      <w:pPr>
        <w:spacing w:after="0" w:line="260" w:lineRule="atLeast"/>
        <w:ind w:left="284" w:right="-567"/>
        <w:rPr>
          <w:sz w:val="22"/>
        </w:rPr>
      </w:pPr>
    </w:p>
    <w:sectPr w:rsidR="00CB215A" w:rsidRPr="00C95C89" w:rsidSect="00C95C89">
      <w:pgSz w:w="11906" w:h="16838"/>
      <w:pgMar w:top="851" w:right="1417" w:bottom="184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AF8"/>
    <w:multiLevelType w:val="hybridMultilevel"/>
    <w:tmpl w:val="51E88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613EA4"/>
    <w:multiLevelType w:val="hybridMultilevel"/>
    <w:tmpl w:val="E6620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413E2"/>
    <w:multiLevelType w:val="hybridMultilevel"/>
    <w:tmpl w:val="ED6274D4"/>
    <w:lvl w:ilvl="0" w:tplc="FFFFFFFF">
      <w:start w:val="1"/>
      <w:numFmt w:val="decimal"/>
      <w:lvlText w:val="%1."/>
      <w:lvlJc w:val="left"/>
      <w:pPr>
        <w:ind w:left="270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>
      <w:start w:val="1"/>
      <w:numFmt w:val="lowerRoman"/>
      <w:lvlText w:val="%3."/>
      <w:lvlJc w:val="right"/>
      <w:pPr>
        <w:ind w:left="4140" w:hanging="180"/>
      </w:pPr>
    </w:lvl>
    <w:lvl w:ilvl="3" w:tplc="FFFFFFFF">
      <w:start w:val="1"/>
      <w:numFmt w:val="decimal"/>
      <w:lvlText w:val="%4."/>
      <w:lvlJc w:val="left"/>
      <w:pPr>
        <w:ind w:left="4860" w:hanging="360"/>
      </w:pPr>
    </w:lvl>
    <w:lvl w:ilvl="4" w:tplc="FFFFFFFF">
      <w:start w:val="1"/>
      <w:numFmt w:val="lowerLetter"/>
      <w:lvlText w:val="%5."/>
      <w:lvlJc w:val="left"/>
      <w:pPr>
        <w:ind w:left="5580" w:hanging="360"/>
      </w:pPr>
    </w:lvl>
    <w:lvl w:ilvl="5" w:tplc="FFFFFFFF">
      <w:start w:val="1"/>
      <w:numFmt w:val="lowerRoman"/>
      <w:lvlText w:val="%6."/>
      <w:lvlJc w:val="right"/>
      <w:pPr>
        <w:ind w:left="6300" w:hanging="180"/>
      </w:pPr>
    </w:lvl>
    <w:lvl w:ilvl="6" w:tplc="FFFFFFFF">
      <w:start w:val="1"/>
      <w:numFmt w:val="decimal"/>
      <w:lvlText w:val="%7."/>
      <w:lvlJc w:val="left"/>
      <w:pPr>
        <w:ind w:left="7020" w:hanging="360"/>
      </w:pPr>
    </w:lvl>
    <w:lvl w:ilvl="7" w:tplc="FFFFFFFF">
      <w:start w:val="1"/>
      <w:numFmt w:val="lowerLetter"/>
      <w:lvlText w:val="%8."/>
      <w:lvlJc w:val="left"/>
      <w:pPr>
        <w:ind w:left="7740" w:hanging="360"/>
      </w:pPr>
    </w:lvl>
    <w:lvl w:ilvl="8" w:tplc="FFFFFFFF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4A487C89"/>
    <w:multiLevelType w:val="hybridMultilevel"/>
    <w:tmpl w:val="E662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3106"/>
    <w:multiLevelType w:val="hybridMultilevel"/>
    <w:tmpl w:val="ED6274D4"/>
    <w:lvl w:ilvl="0" w:tplc="0415000F">
      <w:start w:val="1"/>
      <w:numFmt w:val="decimal"/>
      <w:lvlText w:val="%1."/>
      <w:lvlJc w:val="left"/>
      <w:pPr>
        <w:ind w:left="27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>
      <w:start w:val="1"/>
      <w:numFmt w:val="lowerLetter"/>
      <w:lvlText w:val="%5."/>
      <w:lvlJc w:val="left"/>
      <w:pPr>
        <w:ind w:left="5580" w:hanging="360"/>
      </w:pPr>
    </w:lvl>
    <w:lvl w:ilvl="5" w:tplc="0415001B">
      <w:start w:val="1"/>
      <w:numFmt w:val="lowerRoman"/>
      <w:lvlText w:val="%6."/>
      <w:lvlJc w:val="right"/>
      <w:pPr>
        <w:ind w:left="6300" w:hanging="180"/>
      </w:pPr>
    </w:lvl>
    <w:lvl w:ilvl="6" w:tplc="0415000F">
      <w:start w:val="1"/>
      <w:numFmt w:val="decimal"/>
      <w:lvlText w:val="%7."/>
      <w:lvlJc w:val="left"/>
      <w:pPr>
        <w:ind w:left="7020" w:hanging="360"/>
      </w:pPr>
    </w:lvl>
    <w:lvl w:ilvl="7" w:tplc="04150019">
      <w:start w:val="1"/>
      <w:numFmt w:val="lowerLetter"/>
      <w:lvlText w:val="%8."/>
      <w:lvlJc w:val="left"/>
      <w:pPr>
        <w:ind w:left="7740" w:hanging="360"/>
      </w:pPr>
    </w:lvl>
    <w:lvl w:ilvl="8" w:tplc="0415001B">
      <w:start w:val="1"/>
      <w:numFmt w:val="lowerRoman"/>
      <w:lvlText w:val="%9."/>
      <w:lvlJc w:val="right"/>
      <w:pPr>
        <w:ind w:left="8460" w:hanging="180"/>
      </w:pPr>
    </w:lvl>
  </w:abstractNum>
  <w:abstractNum w:abstractNumId="8" w15:restartNumberingAfterBreak="0">
    <w:nsid w:val="677E1F44"/>
    <w:multiLevelType w:val="hybridMultilevel"/>
    <w:tmpl w:val="E190F886"/>
    <w:lvl w:ilvl="0" w:tplc="92DA49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A0313"/>
    <w:multiLevelType w:val="hybridMultilevel"/>
    <w:tmpl w:val="47B0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92D48"/>
    <w:multiLevelType w:val="hybridMultilevel"/>
    <w:tmpl w:val="A70CFEE4"/>
    <w:lvl w:ilvl="0" w:tplc="D1B6C4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4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CB"/>
    <w:rsid w:val="001B41D9"/>
    <w:rsid w:val="002504E5"/>
    <w:rsid w:val="002D3154"/>
    <w:rsid w:val="00387F1C"/>
    <w:rsid w:val="004577E3"/>
    <w:rsid w:val="004A00CB"/>
    <w:rsid w:val="00521C84"/>
    <w:rsid w:val="00862FF3"/>
    <w:rsid w:val="00893D94"/>
    <w:rsid w:val="008B6DE6"/>
    <w:rsid w:val="008C53E9"/>
    <w:rsid w:val="00915A33"/>
    <w:rsid w:val="009B682A"/>
    <w:rsid w:val="00B32D59"/>
    <w:rsid w:val="00B72A72"/>
    <w:rsid w:val="00B92C1B"/>
    <w:rsid w:val="00BC383A"/>
    <w:rsid w:val="00C71910"/>
    <w:rsid w:val="00C95C89"/>
    <w:rsid w:val="00CB215A"/>
    <w:rsid w:val="00CC116C"/>
    <w:rsid w:val="00CC3B41"/>
    <w:rsid w:val="00D67161"/>
    <w:rsid w:val="00DE0067"/>
    <w:rsid w:val="00E37D42"/>
    <w:rsid w:val="00F10B6B"/>
    <w:rsid w:val="00FE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F097"/>
  <w15:chartTrackingRefBased/>
  <w15:docId w15:val="{D5334899-8DC7-459C-8273-630265EF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0CB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A00CB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0CB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table" w:customStyle="1" w:styleId="TableGrid">
    <w:name w:val="TableGrid"/>
    <w:rsid w:val="004A00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62FF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4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1D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1D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6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Kotlarz</dc:creator>
  <cp:keywords/>
  <dc:description/>
  <cp:lastModifiedBy>Katarzyna Opiela</cp:lastModifiedBy>
  <cp:revision>6</cp:revision>
  <cp:lastPrinted>2023-04-17T07:55:00Z</cp:lastPrinted>
  <dcterms:created xsi:type="dcterms:W3CDTF">2024-02-28T12:12:00Z</dcterms:created>
  <dcterms:modified xsi:type="dcterms:W3CDTF">2024-09-26T07:45:00Z</dcterms:modified>
</cp:coreProperties>
</file>