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5018D" w14:textId="77777777" w:rsidR="00052014" w:rsidRPr="00B719F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3A99718A" w14:textId="77777777" w:rsidR="008050C4" w:rsidRPr="00B719F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719F1">
        <w:rPr>
          <w:b/>
          <w:i/>
          <w:sz w:val="22"/>
        </w:rPr>
        <w:t>Załącznik nr 1a</w:t>
      </w:r>
    </w:p>
    <w:p w14:paraId="09C51BFD" w14:textId="77777777" w:rsidR="00B719F1" w:rsidRDefault="008050C4" w:rsidP="00B719F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719F1">
        <w:rPr>
          <w:sz w:val="22"/>
        </w:rPr>
        <w:t xml:space="preserve">Karta przedmiotu </w:t>
      </w:r>
    </w:p>
    <w:p w14:paraId="2BA58384" w14:textId="232CD3C6" w:rsidR="008050C4" w:rsidRPr="00B719F1" w:rsidRDefault="008050C4" w:rsidP="00B719F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719F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587"/>
        <w:gridCol w:w="2535"/>
        <w:gridCol w:w="2265"/>
        <w:gridCol w:w="848"/>
      </w:tblGrid>
      <w:tr w:rsidR="008050C4" w:rsidRPr="00B719F1" w14:paraId="7E82F8D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B32444" w14:textId="77777777" w:rsidR="008050C4" w:rsidRPr="00B719F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719F1">
              <w:rPr>
                <w:b/>
              </w:rPr>
              <w:t xml:space="preserve">Informacje ogólne o przedmiocie </w:t>
            </w:r>
          </w:p>
        </w:tc>
      </w:tr>
      <w:tr w:rsidR="008050C4" w:rsidRPr="00B719F1" w14:paraId="31C975EE" w14:textId="77777777" w:rsidTr="00B719F1">
        <w:trPr>
          <w:trHeight w:val="517"/>
        </w:trPr>
        <w:tc>
          <w:tcPr>
            <w:tcW w:w="3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1AD39" w14:textId="7E3AB864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>1. Kierunek studiów:</w:t>
            </w:r>
            <w:r w:rsidRPr="00B719F1">
              <w:t xml:space="preserve"> </w:t>
            </w:r>
            <w:r w:rsidR="00D36913" w:rsidRPr="00B719F1">
              <w:t>Położnictwo</w:t>
            </w:r>
          </w:p>
        </w:tc>
        <w:tc>
          <w:tcPr>
            <w:tcW w:w="5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1815" w14:textId="05AAA2F8" w:rsidR="008050C4" w:rsidRPr="00B719F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B719F1">
              <w:rPr>
                <w:b/>
              </w:rPr>
              <w:t>Poziom kształcenia:</w:t>
            </w:r>
            <w:r w:rsidRPr="00B719F1">
              <w:t xml:space="preserve">  </w:t>
            </w:r>
            <w:r w:rsidR="00D36913" w:rsidRPr="00B719F1">
              <w:t>II stopień</w:t>
            </w:r>
            <w:r w:rsidR="0043095E">
              <w:t xml:space="preserve"> </w:t>
            </w:r>
            <w:r w:rsidR="00D36913" w:rsidRPr="00B719F1">
              <w:t>/</w:t>
            </w:r>
            <w:r w:rsidR="0043095E">
              <w:t xml:space="preserve"> </w:t>
            </w:r>
            <w:r w:rsidR="00D36913" w:rsidRPr="00B719F1">
              <w:t xml:space="preserve">profil </w:t>
            </w:r>
            <w:proofErr w:type="spellStart"/>
            <w:r w:rsidR="00D36913" w:rsidRPr="00B719F1">
              <w:t>ogólnoakademicki</w:t>
            </w:r>
            <w:proofErr w:type="spellEnd"/>
          </w:p>
          <w:p w14:paraId="743BB631" w14:textId="6EE487B9" w:rsidR="008050C4" w:rsidRPr="00B719F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B719F1">
              <w:rPr>
                <w:b/>
              </w:rPr>
              <w:t>Forma studiów:</w:t>
            </w:r>
            <w:r w:rsidRPr="00B719F1">
              <w:t xml:space="preserve"> </w:t>
            </w:r>
            <w:r w:rsidR="00D36913" w:rsidRPr="00B719F1">
              <w:t xml:space="preserve">studia </w:t>
            </w:r>
            <w:r w:rsidR="00476BED" w:rsidRPr="00B719F1">
              <w:t>nie</w:t>
            </w:r>
            <w:r w:rsidR="00D36913" w:rsidRPr="00B719F1">
              <w:t>stacjonarne</w:t>
            </w:r>
          </w:p>
        </w:tc>
      </w:tr>
      <w:tr w:rsidR="008050C4" w:rsidRPr="00B719F1" w14:paraId="5B60D532" w14:textId="77777777" w:rsidTr="00B719F1">
        <w:trPr>
          <w:trHeight w:val="262"/>
        </w:trPr>
        <w:tc>
          <w:tcPr>
            <w:tcW w:w="3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F651" w14:textId="23E744C6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  <w:rPr>
                <w:bCs/>
              </w:rPr>
            </w:pPr>
            <w:r w:rsidRPr="00B719F1">
              <w:rPr>
                <w:b/>
              </w:rPr>
              <w:t>4. Rok:</w:t>
            </w:r>
            <w:r w:rsidRPr="00B719F1">
              <w:t xml:space="preserve"> </w:t>
            </w:r>
            <w:r w:rsidRPr="00B719F1">
              <w:rPr>
                <w:b/>
              </w:rPr>
              <w:t xml:space="preserve"> </w:t>
            </w:r>
            <w:r w:rsidR="00D36913" w:rsidRPr="00B719F1">
              <w:rPr>
                <w:bCs/>
              </w:rPr>
              <w:t>I</w:t>
            </w:r>
            <w:r w:rsidR="00B719F1">
              <w:rPr>
                <w:bCs/>
              </w:rPr>
              <w:t>,</w:t>
            </w:r>
            <w:r w:rsidR="00564D41" w:rsidRPr="00B719F1">
              <w:rPr>
                <w:bCs/>
              </w:rPr>
              <w:t>II/cykl 2024</w:t>
            </w:r>
            <w:r w:rsidR="00D36913" w:rsidRPr="00B719F1">
              <w:rPr>
                <w:bCs/>
              </w:rPr>
              <w:t>-202</w:t>
            </w:r>
            <w:r w:rsidR="00564D41" w:rsidRPr="00B719F1">
              <w:rPr>
                <w:bCs/>
              </w:rPr>
              <w:t>6</w:t>
            </w:r>
          </w:p>
        </w:tc>
        <w:tc>
          <w:tcPr>
            <w:tcW w:w="5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4682" w14:textId="39F1205E" w:rsidR="008050C4" w:rsidRPr="00B719F1" w:rsidRDefault="008050C4" w:rsidP="008050C4">
            <w:pP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B719F1">
              <w:rPr>
                <w:b/>
                <w:lang w:val="en-GB"/>
              </w:rPr>
              <w:t xml:space="preserve">5. </w:t>
            </w:r>
            <w:proofErr w:type="spellStart"/>
            <w:r w:rsidRPr="00B719F1">
              <w:rPr>
                <w:b/>
                <w:lang w:val="en-GB"/>
              </w:rPr>
              <w:t>Semestr</w:t>
            </w:r>
            <w:proofErr w:type="spellEnd"/>
            <w:r w:rsidRPr="00B719F1">
              <w:rPr>
                <w:b/>
                <w:lang w:val="en-GB"/>
              </w:rPr>
              <w:t>:</w:t>
            </w:r>
            <w:r w:rsidRPr="00B719F1">
              <w:rPr>
                <w:lang w:val="en-GB"/>
              </w:rPr>
              <w:t xml:space="preserve"> </w:t>
            </w:r>
            <w:r w:rsidR="00D36913" w:rsidRPr="00B719F1">
              <w:rPr>
                <w:lang w:val="en-GB"/>
              </w:rPr>
              <w:t>I, II, III, IV</w:t>
            </w:r>
          </w:p>
        </w:tc>
      </w:tr>
      <w:tr w:rsidR="008050C4" w:rsidRPr="00B719F1" w14:paraId="22105BC4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D58D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>6. Nazwa przedmiotu:</w:t>
            </w:r>
            <w:r w:rsidRPr="00B719F1">
              <w:t xml:space="preserve">  </w:t>
            </w:r>
            <w:r w:rsidR="00D36913" w:rsidRPr="00B719F1">
              <w:t>Język angielski</w:t>
            </w:r>
          </w:p>
        </w:tc>
      </w:tr>
      <w:tr w:rsidR="008050C4" w:rsidRPr="00B719F1" w14:paraId="6F7AFDD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2400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>7. Status przedmiotu:</w:t>
            </w:r>
            <w:r w:rsidRPr="00B719F1">
              <w:t xml:space="preserve">  </w:t>
            </w:r>
            <w:r w:rsidR="00D36913" w:rsidRPr="00B719F1">
              <w:t>obowiązkowy</w:t>
            </w:r>
          </w:p>
        </w:tc>
      </w:tr>
      <w:tr w:rsidR="008050C4" w:rsidRPr="00B719F1" w14:paraId="4DA7EDEA" w14:textId="77777777" w:rsidTr="00B719F1">
        <w:trPr>
          <w:trHeight w:val="19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471A" w14:textId="6CFA43DE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8. Cel/-e przedmiotu  </w:t>
            </w:r>
          </w:p>
          <w:p w14:paraId="74368A48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C1. Przygotowanie do samodzielnej pracy z popularnonaukowym oraz specjalistycznym tekstem medycznym</w:t>
            </w:r>
          </w:p>
          <w:p w14:paraId="6B63E430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C2. Przygotowanie do wygłoszenia prezentacji na wybrany temat medyczny</w:t>
            </w:r>
          </w:p>
          <w:p w14:paraId="72360556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C3. Kształtowanie umiejętności aktywnego udziału w dyskusji na wybrane zagadnienia związane ze studiowanym kierunkiem</w:t>
            </w:r>
          </w:p>
          <w:p w14:paraId="1D77B6D8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C4. Doskonalenie umiejętności swobodnej komunikacji z pacjentkami z uwzględnieniem ich potrzeb oraz różnorodności kulturowej i światopoglądowej</w:t>
            </w:r>
          </w:p>
          <w:p w14:paraId="14AE4706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C5. Doskonalenie umiejętności prowadzenia i uzupełniania dokumentacji medycznej</w:t>
            </w:r>
          </w:p>
          <w:p w14:paraId="7CE780C0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C6. Przygotowanie do prowadzenia edukacji zdrowotnej wybranego środowiska, z uwzględnieniem potrzeb</w:t>
            </w:r>
          </w:p>
          <w:p w14:paraId="58434234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C7.Kształtowanie świadomości permanentnego kształcenia się</w:t>
            </w:r>
          </w:p>
          <w:p w14:paraId="274FB9DB" w14:textId="77777777" w:rsidR="008050C4" w:rsidRPr="00B719F1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14:paraId="3899CECA" w14:textId="77777777" w:rsidR="008050C4" w:rsidRPr="00B719F1" w:rsidRDefault="008050C4" w:rsidP="00B719F1">
            <w:pPr>
              <w:spacing w:after="13" w:line="259" w:lineRule="auto"/>
              <w:ind w:left="28" w:right="0" w:firstLine="0"/>
            </w:pPr>
            <w:r w:rsidRPr="00B719F1">
              <w:rPr>
                <w:b/>
              </w:rPr>
              <w:t xml:space="preserve">Efekty uczenia się/odniesienie do efektów uczenia się </w:t>
            </w:r>
            <w:r w:rsidRPr="00B719F1">
              <w:t xml:space="preserve">zawartych w </w:t>
            </w:r>
            <w:r w:rsidRPr="00B719F1">
              <w:rPr>
                <w:i/>
              </w:rPr>
              <w:t>(właściwe podkreślić)</w:t>
            </w:r>
            <w:r w:rsidRPr="00B719F1">
              <w:t xml:space="preserve">: </w:t>
            </w:r>
          </w:p>
          <w:p w14:paraId="7F9EF91D" w14:textId="77777777" w:rsidR="00D36913" w:rsidRPr="00B719F1" w:rsidRDefault="008050C4" w:rsidP="00B719F1">
            <w:pPr>
              <w:spacing w:after="15" w:line="263" w:lineRule="auto"/>
              <w:ind w:left="28" w:right="0" w:firstLine="0"/>
              <w:rPr>
                <w:i/>
              </w:rPr>
            </w:pPr>
            <w:r w:rsidRPr="00B719F1">
              <w:rPr>
                <w:u w:val="single"/>
              </w:rPr>
              <w:t xml:space="preserve">standardach kształcenia (Rozporządzenie Ministra Nauki i Szkolnictwa </w:t>
            </w:r>
            <w:r w:rsidR="00534724" w:rsidRPr="00B719F1">
              <w:rPr>
                <w:u w:val="single"/>
              </w:rPr>
              <w:t>Wyższego</w:t>
            </w:r>
            <w:r w:rsidR="00534724" w:rsidRPr="00B719F1">
              <w:t xml:space="preserve">) / </w:t>
            </w:r>
            <w:r w:rsidRPr="00B719F1">
              <w:t>Uchwale Senatu</w:t>
            </w:r>
            <w:r w:rsidRPr="00B719F1">
              <w:rPr>
                <w:u w:val="single"/>
              </w:rPr>
              <w:t xml:space="preserve"> SUM</w:t>
            </w:r>
            <w:r w:rsidRPr="00B719F1">
              <w:t xml:space="preserve"> </w:t>
            </w:r>
            <w:r w:rsidRPr="00B719F1">
              <w:rPr>
                <w:i/>
              </w:rPr>
              <w:t>(podać określenia zawarte w standardach kształcenia/symbole efektów zatwierdzone Uchwałą Senatu SUM)</w:t>
            </w:r>
            <w:r w:rsidRPr="00B719F1">
              <w:t xml:space="preserve"> </w:t>
            </w:r>
            <w:r w:rsidRPr="00B719F1">
              <w:rPr>
                <w:i/>
              </w:rPr>
              <w:t xml:space="preserve"> </w:t>
            </w:r>
          </w:p>
          <w:p w14:paraId="10C7D6A8" w14:textId="77777777" w:rsidR="006B76A1" w:rsidRPr="00B719F1" w:rsidRDefault="008050C4" w:rsidP="006B76A1">
            <w:pPr>
              <w:spacing w:after="15" w:line="263" w:lineRule="auto"/>
              <w:ind w:left="28" w:right="296" w:firstLine="0"/>
              <w:jc w:val="left"/>
            </w:pPr>
            <w:r w:rsidRPr="00B719F1">
              <w:t xml:space="preserve">w zakresie wiedzy student zna i rozumie: </w:t>
            </w:r>
          </w:p>
          <w:p w14:paraId="795D97FF" w14:textId="62BB6A35" w:rsidR="006B76A1" w:rsidRPr="00B719F1" w:rsidRDefault="006B76A1" w:rsidP="00B719F1">
            <w:pPr>
              <w:spacing w:after="0" w:line="240" w:lineRule="auto"/>
              <w:ind w:left="0" w:right="2" w:firstLine="0"/>
            </w:pPr>
            <w:r w:rsidRPr="00B719F1">
              <w:t>EUs_W1</w:t>
            </w:r>
            <w:r w:rsidR="00B719F1">
              <w:t xml:space="preserve"> </w:t>
            </w:r>
            <w:r w:rsidRPr="00B719F1">
              <w:t>wybrane zagadnienia medyczne dotyczące opieki położniczej oraz</w:t>
            </w:r>
            <w:r w:rsidR="00B719F1">
              <w:t xml:space="preserve"> </w:t>
            </w:r>
            <w:r w:rsidRPr="00B719F1">
              <w:t xml:space="preserve"> stanu pacjentki i noworodka.</w:t>
            </w:r>
            <w:r w:rsidR="00B719F1">
              <w:t xml:space="preserve"> </w:t>
            </w:r>
            <w:r w:rsidRPr="00B719F1">
              <w:t>A.U25</w:t>
            </w:r>
          </w:p>
          <w:p w14:paraId="169D0434" w14:textId="01C09108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EUs_W2</w:t>
            </w:r>
            <w:r w:rsidR="00B719F1">
              <w:t xml:space="preserve"> </w:t>
            </w:r>
            <w:r w:rsidRPr="00B719F1">
              <w:t>odpowiedni rejestr językowy w relacjach położna - pacjentka oraz położna – pozostali członkowie personelu medycznego.</w:t>
            </w:r>
            <w:r w:rsidR="00B719F1">
              <w:t xml:space="preserve"> </w:t>
            </w:r>
            <w:r w:rsidRPr="00B719F1">
              <w:t>A.U25</w:t>
            </w:r>
          </w:p>
          <w:p w14:paraId="20B70E64" w14:textId="3803F9DD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EUs_W3</w:t>
            </w:r>
            <w:r w:rsidR="00B719F1">
              <w:t xml:space="preserve"> </w:t>
            </w:r>
            <w:r w:rsidRPr="00B719F1">
              <w:t>wybrane zagadnienia medyczne oraz zabiera głos w dyskusji.</w:t>
            </w:r>
            <w:r w:rsidR="00B719F1">
              <w:t xml:space="preserve"> </w:t>
            </w:r>
            <w:r w:rsidRPr="00B719F1">
              <w:t>A.U25</w:t>
            </w:r>
          </w:p>
          <w:p w14:paraId="29AFE174" w14:textId="0BD501DC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EUs_W4</w:t>
            </w:r>
            <w:r w:rsidR="00B719F1">
              <w:t xml:space="preserve"> </w:t>
            </w:r>
            <w:r w:rsidRPr="00B719F1">
              <w:t>struktury językowe potrzebne do prowadzenia i uzupełniania dokumentacji medycznej</w:t>
            </w:r>
            <w:r w:rsidR="00B719F1">
              <w:t xml:space="preserve"> </w:t>
            </w:r>
            <w:r w:rsidRPr="00B719F1">
              <w:t>A.U25</w:t>
            </w:r>
          </w:p>
          <w:p w14:paraId="5B68F1C9" w14:textId="444FE901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EUs_W5</w:t>
            </w:r>
            <w:r w:rsidR="00B719F1">
              <w:t xml:space="preserve"> </w:t>
            </w:r>
            <w:r w:rsidRPr="00B719F1">
              <w:t>struktury leksykalno-gramatyczne do pisemnej prezentacji wybranych zagadnień medycznych</w:t>
            </w:r>
            <w:r w:rsidR="00B719F1">
              <w:t xml:space="preserve"> </w:t>
            </w:r>
            <w:r w:rsidRPr="00B719F1">
              <w:t>A.U25</w:t>
            </w:r>
          </w:p>
          <w:p w14:paraId="6AEEA371" w14:textId="77777777" w:rsidR="006B76A1" w:rsidRPr="00B719F1" w:rsidRDefault="008050C4" w:rsidP="00810C91">
            <w:pPr>
              <w:spacing w:after="0" w:line="240" w:lineRule="auto"/>
              <w:ind w:left="0" w:firstLine="0"/>
            </w:pPr>
            <w:r w:rsidRPr="00B719F1">
              <w:t>w zakresie umiejętności student potrafi:</w:t>
            </w:r>
            <w:r w:rsidR="006B76A1" w:rsidRPr="00B719F1">
              <w:t xml:space="preserve"> </w:t>
            </w:r>
          </w:p>
          <w:p w14:paraId="60011D09" w14:textId="5323A97F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</w:t>
            </w:r>
            <w:r w:rsidR="00534724" w:rsidRPr="00B719F1">
              <w:t>1 wykorzystywać</w:t>
            </w:r>
            <w:r w:rsidRPr="00B719F1">
              <w:t xml:space="preserve"> poznane słownictwo oraz konstrukcje gramatyczne do edukowania pacjentki w zakresie wybranych zagadnień.</w:t>
            </w:r>
            <w:r w:rsidR="00B719F1">
              <w:t xml:space="preserve"> </w:t>
            </w:r>
            <w:r w:rsidRPr="00B719F1">
              <w:t>A.U25</w:t>
            </w:r>
          </w:p>
          <w:p w14:paraId="25C3CD32" w14:textId="640B69D1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EUs_U2 używać poznanych struktur językowych do współpracy z pozostałym personelem medycznym.</w:t>
            </w:r>
            <w:r w:rsidR="00B719F1">
              <w:t xml:space="preserve"> </w:t>
            </w:r>
            <w:r w:rsidRPr="00B719F1">
              <w:t>A.U25</w:t>
            </w:r>
          </w:p>
          <w:p w14:paraId="63A3B25B" w14:textId="3B49B356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EUs_U3</w:t>
            </w:r>
            <w:r w:rsidR="00B719F1">
              <w:t xml:space="preserve"> </w:t>
            </w:r>
            <w:r w:rsidRPr="00B719F1">
              <w:t>wykorzystywać znajomość języka specjalistycznego do wyszukiwania informacji na tematy medyczne w piśmiennictwie anglojęzycznym.</w:t>
            </w:r>
            <w:r w:rsidR="00B719F1">
              <w:t xml:space="preserve"> </w:t>
            </w:r>
            <w:r w:rsidRPr="00B719F1">
              <w:t>A.U25</w:t>
            </w:r>
          </w:p>
          <w:p w14:paraId="19FE39EF" w14:textId="6765C28D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EUs_U4</w:t>
            </w:r>
            <w:r w:rsidR="00B719F1">
              <w:t xml:space="preserve"> </w:t>
            </w:r>
            <w:r w:rsidRPr="00B719F1">
              <w:t>wykorzystywać znajomość struktur leksykalno-gramatycznych do uzupełniania formularzy oraz do zapisu wywiadu przeprowadzonego z pacjentką.</w:t>
            </w:r>
            <w:r w:rsidR="00B719F1">
              <w:t xml:space="preserve"> </w:t>
            </w:r>
            <w:r w:rsidRPr="00B719F1">
              <w:t>A.U25</w:t>
            </w:r>
          </w:p>
          <w:p w14:paraId="0DCE4A33" w14:textId="5000FD06" w:rsidR="006B76A1" w:rsidRPr="00B719F1" w:rsidRDefault="00B719F1" w:rsidP="00810C91">
            <w:pPr>
              <w:spacing w:after="0" w:line="259" w:lineRule="auto"/>
              <w:ind w:left="28" w:right="3832" w:firstLine="0"/>
              <w:jc w:val="left"/>
            </w:pPr>
            <w:r>
              <w:t xml:space="preserve">w </w:t>
            </w:r>
            <w:r w:rsidR="008050C4" w:rsidRPr="00B719F1">
              <w:t>zakresie kompetencji społecznych student</w:t>
            </w:r>
            <w:r w:rsidR="006B76A1" w:rsidRPr="00B719F1">
              <w:t xml:space="preserve"> jest gotów</w:t>
            </w:r>
            <w:r w:rsidR="00810C91" w:rsidRPr="00B719F1">
              <w:t xml:space="preserve"> </w:t>
            </w:r>
            <w:r w:rsidR="006B76A1" w:rsidRPr="00B719F1">
              <w:t>do</w:t>
            </w:r>
            <w:r w:rsidR="008050C4" w:rsidRPr="00B719F1">
              <w:t>:</w:t>
            </w:r>
          </w:p>
          <w:p w14:paraId="51545BF0" w14:textId="09F33435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OEUs_K1</w:t>
            </w:r>
            <w:r w:rsidR="00B719F1">
              <w:t xml:space="preserve"> </w:t>
            </w:r>
            <w:r w:rsidRPr="00B719F1">
              <w:t>krytycznej oceny działań własnych i współpracowników przy zachowaniu szacunku dla różnic światopoglądowych i kulturowych; Punkt 1.3 ogólnych efektów uczenia się</w:t>
            </w:r>
          </w:p>
          <w:p w14:paraId="775EEA2F" w14:textId="0F4B1359" w:rsid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OEUs_K2</w:t>
            </w:r>
            <w:r w:rsidR="00B719F1">
              <w:t xml:space="preserve"> </w:t>
            </w:r>
            <w:r w:rsidRPr="00B719F1">
              <w:t>formułowania opinii dotyczących różnych aspektów działalności zawodowej i zasięgania porad ekspertów w przypadku trudności z samodzielnym rozwiązaniem problemów; Punkt 1.3 ogólnych efektów uczenia się</w:t>
            </w:r>
          </w:p>
          <w:p w14:paraId="43D54BB9" w14:textId="05004B8C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OEUs_K3</w:t>
            </w:r>
            <w:r w:rsidR="00B719F1">
              <w:t xml:space="preserve"> </w:t>
            </w:r>
            <w:r w:rsidRPr="00B719F1">
              <w:t>okazywania dbałości o prestiż związany z wykonywaniem zawodu położnej i solidarność zawodową; Punkt 1.3 ogólnych efektów uczenia się</w:t>
            </w:r>
          </w:p>
          <w:p w14:paraId="68C6C3BC" w14:textId="2DC23404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OEUs_K4</w:t>
            </w:r>
            <w:r w:rsidR="00B719F1">
              <w:t xml:space="preserve"> </w:t>
            </w:r>
            <w:r w:rsidRPr="00B719F1">
              <w:t>okazywania troski o bezpieczeństwo własne, otoczenia i współpracowników; Punkt 1.3 ogólnych efektów uczenia się</w:t>
            </w:r>
          </w:p>
          <w:p w14:paraId="2C4FE0BC" w14:textId="6FCFE5C3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lastRenderedPageBreak/>
              <w:t>OEUs_K5</w:t>
            </w:r>
            <w:r w:rsidR="00B719F1">
              <w:t xml:space="preserve"> </w:t>
            </w:r>
            <w:r w:rsidRPr="00B719F1">
              <w:t>rozwiązywania złożonych problemów etycznych związanych z wykonywaniem zawodu położnej i wskazywania priorytetów w realizacji czynności zawodowych; Punkt 1.3 ogólnych efektów uczenia się</w:t>
            </w:r>
          </w:p>
          <w:p w14:paraId="0F6D532F" w14:textId="5C35DBA0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OEUs_K6</w:t>
            </w:r>
            <w:r w:rsidR="00B719F1">
              <w:t xml:space="preserve"> </w:t>
            </w:r>
            <w:r w:rsidRPr="00B719F1">
              <w:t>ponoszenia odpowiedzialności za realizowanie świadczeń zdrowotnych; Punkt 1.3 ogólnych efektów uczenia się</w:t>
            </w:r>
          </w:p>
          <w:p w14:paraId="701CDF1B" w14:textId="7EAB3A94" w:rsidR="00BB37BB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OEUs_K7</w:t>
            </w:r>
            <w:r w:rsidR="00B719F1">
              <w:t xml:space="preserve"> </w:t>
            </w:r>
            <w:r w:rsidRPr="00B719F1">
              <w:t xml:space="preserve">wykazywania profesjonalnego podejścia do strategii marketingowych przemysłu farmaceutycznego i reklamy jego produktów. </w:t>
            </w:r>
          </w:p>
          <w:p w14:paraId="2B894EFC" w14:textId="6E3541A8" w:rsidR="008050C4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Punkt 1.3 ogólnych efektów uczenia się</w:t>
            </w:r>
          </w:p>
        </w:tc>
      </w:tr>
      <w:tr w:rsidR="008050C4" w:rsidRPr="00B719F1" w14:paraId="03B5E77E" w14:textId="77777777" w:rsidTr="00B719F1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1814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lastRenderedPageBreak/>
              <w:t xml:space="preserve">9. Liczba godzin z przedmiotu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2B8A96" w14:textId="77777777" w:rsidR="008050C4" w:rsidRPr="00B719F1" w:rsidRDefault="008050C4" w:rsidP="008050C4">
            <w:pPr>
              <w:spacing w:after="0" w:line="259" w:lineRule="auto"/>
              <w:ind w:left="26" w:right="0" w:firstLine="0"/>
              <w:jc w:val="left"/>
            </w:pPr>
            <w:r w:rsidRPr="00B719F1">
              <w:rPr>
                <w:b/>
              </w:rPr>
              <w:t xml:space="preserve"> </w:t>
            </w:r>
            <w:r w:rsidR="00D36913" w:rsidRPr="00B719F1">
              <w:rPr>
                <w:b/>
              </w:rPr>
              <w:t>90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75BB" w14:textId="77777777" w:rsidR="008050C4" w:rsidRPr="00B719F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B719F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B616D97" w14:textId="77777777" w:rsidR="008050C4" w:rsidRPr="00B719F1" w:rsidRDefault="00D36913" w:rsidP="008050C4">
            <w:pPr>
              <w:spacing w:after="0" w:line="259" w:lineRule="auto"/>
              <w:ind w:left="146" w:right="0" w:firstLine="0"/>
              <w:jc w:val="center"/>
            </w:pPr>
            <w:r w:rsidRPr="00B719F1">
              <w:rPr>
                <w:b/>
              </w:rPr>
              <w:t>6</w:t>
            </w:r>
            <w:r w:rsidR="008050C4" w:rsidRPr="00B719F1">
              <w:rPr>
                <w:b/>
              </w:rPr>
              <w:t xml:space="preserve"> </w:t>
            </w:r>
          </w:p>
        </w:tc>
      </w:tr>
      <w:tr w:rsidR="008050C4" w:rsidRPr="00B719F1" w14:paraId="31DA6224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71A3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11. Forma zaliczenia przedmiotu: </w:t>
            </w:r>
            <w:r w:rsidRPr="00B719F1">
              <w:t>zaliczenie na ocenę</w:t>
            </w:r>
            <w:r w:rsidRPr="00B719F1">
              <w:rPr>
                <w:b/>
              </w:rPr>
              <w:t xml:space="preserve"> </w:t>
            </w:r>
          </w:p>
        </w:tc>
      </w:tr>
      <w:tr w:rsidR="008050C4" w:rsidRPr="00B719F1" w14:paraId="2279852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F3D686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B719F1" w14:paraId="6D59FD8E" w14:textId="77777777" w:rsidTr="00BB37B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1FE3" w14:textId="77777777" w:rsidR="008050C4" w:rsidRPr="00B719F1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B719F1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09B3" w14:textId="77777777" w:rsidR="008050C4" w:rsidRPr="00B719F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B719F1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07BF" w14:textId="77777777" w:rsidR="008050C4" w:rsidRPr="00B719F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B719F1">
              <w:t xml:space="preserve">Sposoby oceny*/zaliczenie </w:t>
            </w:r>
          </w:p>
        </w:tc>
      </w:tr>
      <w:tr w:rsidR="008050C4" w:rsidRPr="00B719F1" w14:paraId="5320A219" w14:textId="77777777" w:rsidTr="00BB37B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2241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E039" w14:textId="77777777" w:rsidR="008050C4" w:rsidRPr="00B719F1" w:rsidRDefault="00BB37BB" w:rsidP="00B719F1">
            <w:pPr>
              <w:spacing w:after="0" w:line="259" w:lineRule="auto"/>
              <w:ind w:left="0" w:right="0" w:firstLine="0"/>
              <w:jc w:val="left"/>
            </w:pPr>
            <w:r w:rsidRPr="00B719F1">
              <w:t>Test pisemny, o</w:t>
            </w:r>
            <w:r w:rsidRPr="00B719F1">
              <w:rPr>
                <w:noProof/>
              </w:rPr>
              <w:t>cena pracy domowej, ocena pracy w parach</w:t>
            </w:r>
            <w:r w:rsidR="008050C4" w:rsidRPr="00B719F1"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9E8E" w14:textId="77777777" w:rsidR="008050C4" w:rsidRPr="00B719F1" w:rsidRDefault="008050C4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 </w:t>
            </w:r>
            <w:r w:rsidR="00BB37BB" w:rsidRPr="00B719F1">
              <w:rPr>
                <w:b/>
              </w:rPr>
              <w:t>*</w:t>
            </w:r>
          </w:p>
        </w:tc>
      </w:tr>
      <w:tr w:rsidR="00BB37BB" w:rsidRPr="00B719F1" w14:paraId="282B390D" w14:textId="77777777" w:rsidTr="00BB37B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843B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9B89" w14:textId="77777777" w:rsidR="00BB37BB" w:rsidRPr="00B719F1" w:rsidRDefault="00BB37BB" w:rsidP="00B719F1">
            <w:pPr>
              <w:spacing w:after="0" w:line="259" w:lineRule="auto"/>
              <w:ind w:left="0" w:right="0" w:firstLine="0"/>
              <w:jc w:val="left"/>
            </w:pPr>
            <w:r w:rsidRPr="00B719F1">
              <w:t>Sprawozdanie, ocena aktywności na zajęciach, ocena pracy w grupie,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90EA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 *</w:t>
            </w:r>
          </w:p>
        </w:tc>
      </w:tr>
      <w:tr w:rsidR="00BB37BB" w:rsidRPr="00B719F1" w14:paraId="50D87800" w14:textId="77777777" w:rsidTr="00BB37B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6B9C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08E1" w14:textId="77777777" w:rsidR="00BB37BB" w:rsidRPr="00B719F1" w:rsidRDefault="00BB37BB" w:rsidP="00B719F1">
            <w:pPr>
              <w:spacing w:after="0" w:line="259" w:lineRule="auto"/>
              <w:ind w:left="0" w:right="0" w:firstLine="0"/>
              <w:jc w:val="left"/>
            </w:pPr>
            <w:r w:rsidRPr="00B719F1">
              <w:t>Obserwacja, test pisemny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64F9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 *</w:t>
            </w:r>
          </w:p>
        </w:tc>
      </w:tr>
    </w:tbl>
    <w:p w14:paraId="586A0561" w14:textId="77777777" w:rsidR="0043095E" w:rsidRDefault="0043095E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08F95D7" w14:textId="77777777" w:rsidR="0043095E" w:rsidRDefault="0043095E" w:rsidP="0043095E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4F744F6B" w14:textId="77777777" w:rsidR="0043095E" w:rsidRPr="00F11F8C" w:rsidRDefault="0043095E" w:rsidP="0043095E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14:paraId="3C178E84" w14:textId="77777777" w:rsidR="0043095E" w:rsidRPr="00F11F8C" w:rsidRDefault="0043095E" w:rsidP="0043095E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6EC34534" w14:textId="77777777" w:rsidR="0043095E" w:rsidRPr="00F11F8C" w:rsidRDefault="0043095E" w:rsidP="0043095E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5442C145" w14:textId="77777777" w:rsidR="0043095E" w:rsidRPr="00F11F8C" w:rsidRDefault="0043095E" w:rsidP="0043095E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1FFD44C4" w14:textId="77777777" w:rsidR="0043095E" w:rsidRPr="00F11F8C" w:rsidRDefault="0043095E" w:rsidP="0043095E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5243DEBB" w14:textId="77777777" w:rsidR="0043095E" w:rsidRPr="00F11F8C" w:rsidRDefault="0043095E" w:rsidP="0043095E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10C4895F" w14:textId="77777777" w:rsidR="0043095E" w:rsidRPr="001D4FA2" w:rsidRDefault="0043095E" w:rsidP="0043095E">
      <w:pPr>
        <w:spacing w:after="306" w:line="259" w:lineRule="auto"/>
        <w:ind w:left="284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0EB2EB35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0F607EE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99AE75C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6AAB394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DB7FD39" w14:textId="507197AA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0D4284E" w14:textId="77777777" w:rsidR="00490807" w:rsidRPr="00B719F1" w:rsidRDefault="0049080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67A3FFC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AF57CF1" w14:textId="77777777" w:rsidR="008050C4" w:rsidRPr="00B719F1" w:rsidRDefault="008050C4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0808EEC" w14:textId="77777777" w:rsidR="00490807" w:rsidRPr="00B719F1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78EFC02" w14:textId="4067971D" w:rsidR="00BF2B33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611CF971" w14:textId="2F9A4FF3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DF9E655" w14:textId="0A64BA27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546133A" w14:textId="7C5C8696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04A425A0" w14:textId="28442BCA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A50B4DB" w14:textId="6537128B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0CCF484C" w14:textId="0715515F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7DF611B" w14:textId="2F9D4078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EBF1881" w14:textId="441BEFB2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7EC7498A" w14:textId="3E5D3715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1916F586" w14:textId="20D5E7CE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92A804F" w14:textId="77777777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124E11EC" w14:textId="581251C4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1D7AD89" w14:textId="5A2938BC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7A726793" w14:textId="11FC6618" w:rsidR="00490807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1AE56B95" w14:textId="77777777" w:rsidR="00490807" w:rsidRPr="00B719F1" w:rsidRDefault="00490807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61B001E" w14:textId="2D21CD5F" w:rsidR="00490807" w:rsidRPr="00490807" w:rsidRDefault="00490807" w:rsidP="00490807">
      <w:pPr>
        <w:spacing w:after="158" w:line="259" w:lineRule="auto"/>
        <w:ind w:left="10" w:right="57"/>
        <w:jc w:val="center"/>
        <w:rPr>
          <w:sz w:val="22"/>
        </w:rPr>
      </w:pPr>
      <w:r w:rsidRPr="00490807">
        <w:rPr>
          <w:b/>
          <w:sz w:val="22"/>
        </w:rPr>
        <w:t>Karta przedmiotu</w:t>
      </w:r>
    </w:p>
    <w:p w14:paraId="64E0592F" w14:textId="04D076C7" w:rsidR="00490807" w:rsidRPr="00490807" w:rsidRDefault="00490807" w:rsidP="00490807">
      <w:pPr>
        <w:spacing w:after="0" w:line="259" w:lineRule="auto"/>
        <w:ind w:left="10" w:right="57"/>
        <w:jc w:val="center"/>
        <w:rPr>
          <w:sz w:val="22"/>
        </w:rPr>
      </w:pPr>
      <w:r w:rsidRPr="00490807">
        <w:rPr>
          <w:b/>
          <w:sz w:val="22"/>
        </w:rPr>
        <w:t>Cz. 2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84"/>
        <w:gridCol w:w="3566"/>
        <w:gridCol w:w="1277"/>
        <w:gridCol w:w="1351"/>
      </w:tblGrid>
      <w:tr w:rsidR="00490807" w14:paraId="27273D9D" w14:textId="77777777" w:rsidTr="0049080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CA5B8F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</w:pPr>
            <w:bookmarkStart w:id="0" w:name="_GoBack" w:colFirst="0" w:colLast="0"/>
            <w:r w:rsidRPr="00490807">
              <w:rPr>
                <w:b/>
              </w:rPr>
              <w:t xml:space="preserve">Inne przydatne informacje o przedmiocie </w:t>
            </w:r>
          </w:p>
        </w:tc>
      </w:tr>
      <w:tr w:rsidR="00490807" w14:paraId="71D2241C" w14:textId="77777777" w:rsidTr="00490807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8083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490807">
              <w:rPr>
                <w:b/>
              </w:rPr>
              <w:t>13. Jednostka realizująca przedmiot,</w:t>
            </w:r>
            <w:r w:rsidRPr="00490807">
              <w:t xml:space="preserve"> </w:t>
            </w:r>
            <w:r w:rsidRPr="00490807">
              <w:rPr>
                <w:b/>
              </w:rPr>
              <w:t xml:space="preserve">adres, e-mail: </w:t>
            </w:r>
          </w:p>
          <w:p w14:paraId="1515D837" w14:textId="77777777" w:rsidR="00490807" w:rsidRPr="00490807" w:rsidRDefault="0049080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90807">
              <w:rPr>
                <w:rFonts w:ascii="Times New Roman" w:hAnsi="Times New Roman"/>
              </w:rPr>
              <w:t xml:space="preserve">Studium Języków Obcych, Wydział Nauk Medycznych w Zabrzu, ul. Jordana 19, 41-808 Zabrze, </w:t>
            </w:r>
          </w:p>
          <w:p w14:paraId="0214796C" w14:textId="77777777" w:rsidR="00490807" w:rsidRPr="00490807" w:rsidRDefault="0049080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90807">
              <w:rPr>
                <w:rFonts w:ascii="Times New Roman" w:hAnsi="Times New Roman"/>
              </w:rPr>
              <w:t>tel. 32 275 50 30</w:t>
            </w:r>
          </w:p>
          <w:p w14:paraId="6682C3A1" w14:textId="77777777" w:rsidR="00490807" w:rsidRPr="00490807" w:rsidRDefault="0049080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90807">
              <w:rPr>
                <w:rFonts w:ascii="Times New Roman" w:hAnsi="Times New Roman"/>
              </w:rPr>
              <w:t>studiumjezykow.sum.edu.pl</w:t>
            </w:r>
          </w:p>
          <w:p w14:paraId="78E48513" w14:textId="18915A95" w:rsidR="00490807" w:rsidRPr="00490807" w:rsidRDefault="00490807" w:rsidP="004908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90807">
              <w:rPr>
                <w:rFonts w:ascii="Times New Roman" w:hAnsi="Times New Roman"/>
              </w:rPr>
              <w:t>Kierownik SJO, dr n. hum. Julia Makowska-</w:t>
            </w:r>
            <w:proofErr w:type="spellStart"/>
            <w:r w:rsidRPr="00490807">
              <w:rPr>
                <w:rFonts w:ascii="Times New Roman" w:hAnsi="Times New Roman"/>
              </w:rPr>
              <w:t>Songin</w:t>
            </w:r>
            <w:proofErr w:type="spellEnd"/>
          </w:p>
        </w:tc>
      </w:tr>
      <w:tr w:rsidR="00490807" w14:paraId="5408F850" w14:textId="77777777" w:rsidTr="0049080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29E7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490807">
              <w:rPr>
                <w:b/>
              </w:rPr>
              <w:t xml:space="preserve">14. Imię i nazwisko osoby odpowiedzialnej za realizację przedmiotu /koordynatora przedmiotu: </w:t>
            </w:r>
          </w:p>
          <w:p w14:paraId="1EDE5FAB" w14:textId="4EF7BC90" w:rsidR="00490807" w:rsidRPr="00490807" w:rsidRDefault="00490807" w:rsidP="004908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90807">
              <w:rPr>
                <w:rFonts w:ascii="Times New Roman" w:hAnsi="Times New Roman"/>
                <w:b/>
                <w:bCs/>
              </w:rPr>
              <w:t>Mgr Renata Sowińska-Mitas   rsowinska-mitas@sum.edu.pl</w:t>
            </w:r>
          </w:p>
        </w:tc>
      </w:tr>
      <w:tr w:rsidR="00490807" w14:paraId="68408486" w14:textId="77777777" w:rsidTr="0049080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030E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490807">
              <w:rPr>
                <w:b/>
              </w:rPr>
              <w:t xml:space="preserve">15. Wymagania wstępne w zakresie wiedzy, umiejętności i innych kompetencji: </w:t>
            </w:r>
          </w:p>
          <w:p w14:paraId="3A40EFE9" w14:textId="1109CF6F" w:rsidR="00490807" w:rsidRPr="00490807" w:rsidRDefault="00490807" w:rsidP="004908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90807">
              <w:rPr>
                <w:rFonts w:ascii="Times New Roman" w:hAnsi="Times New Roman"/>
                <w:b/>
              </w:rPr>
              <w:t>Znajomość języka angielskiego na poziomie biegłości B2+ Europejskiego Systemu Opisu Kształcenia Językowego</w:t>
            </w:r>
          </w:p>
        </w:tc>
      </w:tr>
      <w:tr w:rsidR="00490807" w14:paraId="3E91CDB9" w14:textId="77777777" w:rsidTr="00490807">
        <w:trPr>
          <w:trHeight w:val="262"/>
        </w:trPr>
        <w:tc>
          <w:tcPr>
            <w:tcW w:w="3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027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16. Liczebność grup </w:t>
            </w:r>
          </w:p>
        </w:tc>
        <w:tc>
          <w:tcPr>
            <w:tcW w:w="6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62E5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 xml:space="preserve">Zgodna z Zarządzeniem Rektora SUM </w:t>
            </w:r>
          </w:p>
        </w:tc>
      </w:tr>
      <w:tr w:rsidR="00490807" w14:paraId="3520AC5A" w14:textId="77777777" w:rsidTr="00490807">
        <w:trPr>
          <w:trHeight w:val="516"/>
        </w:trPr>
        <w:tc>
          <w:tcPr>
            <w:tcW w:w="3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0693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17. Materiały do zajęć/ środki dydaktyczne </w:t>
            </w:r>
          </w:p>
        </w:tc>
        <w:tc>
          <w:tcPr>
            <w:tcW w:w="6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2379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 xml:space="preserve"> Podręczniki, czasopisma medyczne – informacje dla studentów na zajęciach</w:t>
            </w:r>
          </w:p>
        </w:tc>
      </w:tr>
      <w:tr w:rsidR="00490807" w14:paraId="3E012826" w14:textId="77777777" w:rsidTr="00490807">
        <w:trPr>
          <w:trHeight w:val="264"/>
        </w:trPr>
        <w:tc>
          <w:tcPr>
            <w:tcW w:w="3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D8E7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18. Miejsce odbywania się zajęć </w:t>
            </w:r>
          </w:p>
        </w:tc>
        <w:tc>
          <w:tcPr>
            <w:tcW w:w="6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DF874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 xml:space="preserve"> Informacja na tablicy ogłoszeń Studium Języków Obcych, WNM ul. Medyków 18, II p., oraz na stronie internetowej SJO studiumjezykow.sum.edu.pl</w:t>
            </w:r>
          </w:p>
        </w:tc>
      </w:tr>
      <w:tr w:rsidR="00490807" w14:paraId="084DB0E3" w14:textId="77777777" w:rsidTr="00490807">
        <w:trPr>
          <w:trHeight w:val="266"/>
        </w:trPr>
        <w:tc>
          <w:tcPr>
            <w:tcW w:w="3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0183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19. Miejsce i godzina konsultacji </w:t>
            </w:r>
          </w:p>
        </w:tc>
        <w:tc>
          <w:tcPr>
            <w:tcW w:w="6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D1EA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 xml:space="preserve"> Informacja na tablicy ogłoszeń Studium Języków Obcych, WNM ul. Medyków 18, II p., oraz na stronie internetowej SJO studiumjezykow.sum.edu.pl</w:t>
            </w:r>
          </w:p>
        </w:tc>
      </w:tr>
      <w:tr w:rsidR="00490807" w14:paraId="1C2E241C" w14:textId="77777777" w:rsidTr="00490807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87B4C1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</w:pPr>
            <w:r w:rsidRPr="00490807">
              <w:rPr>
                <w:b/>
              </w:rPr>
              <w:t>20. Efekty uczenia się</w:t>
            </w:r>
            <w:r w:rsidRPr="00490807">
              <w:t xml:space="preserve"> </w:t>
            </w:r>
          </w:p>
        </w:tc>
      </w:tr>
      <w:tr w:rsidR="00490807" w14:paraId="77F7AA03" w14:textId="77777777" w:rsidTr="00490807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1167" w14:textId="77777777" w:rsidR="00490807" w:rsidRPr="00490807" w:rsidRDefault="00490807" w:rsidP="00B56F69">
            <w:pPr>
              <w:spacing w:after="0" w:line="257" w:lineRule="auto"/>
              <w:ind w:left="0" w:right="0" w:firstLine="0"/>
              <w:jc w:val="center"/>
            </w:pPr>
            <w:r w:rsidRPr="00490807">
              <w:t xml:space="preserve">Numer przedmiotowego </w:t>
            </w:r>
          </w:p>
          <w:p w14:paraId="02A45DFC" w14:textId="77777777" w:rsidR="00490807" w:rsidRPr="00490807" w:rsidRDefault="00490807" w:rsidP="00B56F69">
            <w:pPr>
              <w:spacing w:after="33" w:line="259" w:lineRule="auto"/>
              <w:ind w:left="0" w:right="18" w:firstLine="0"/>
              <w:jc w:val="center"/>
            </w:pPr>
            <w:r w:rsidRPr="00490807">
              <w:t xml:space="preserve">efektu uczenia </w:t>
            </w:r>
          </w:p>
          <w:p w14:paraId="76B63D8C" w14:textId="77777777" w:rsidR="00490807" w:rsidRPr="00490807" w:rsidRDefault="00490807" w:rsidP="00B56F69">
            <w:pPr>
              <w:spacing w:after="0" w:line="259" w:lineRule="auto"/>
              <w:ind w:left="0" w:right="17" w:firstLine="0"/>
              <w:jc w:val="center"/>
            </w:pPr>
            <w:r w:rsidRPr="00490807">
              <w:t xml:space="preserve">się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41C1F" w14:textId="77777777" w:rsidR="00490807" w:rsidRPr="00490807" w:rsidRDefault="00490807" w:rsidP="00B56F69">
            <w:pPr>
              <w:spacing w:after="0" w:line="259" w:lineRule="auto"/>
              <w:ind w:left="0" w:right="16" w:firstLine="0"/>
              <w:jc w:val="center"/>
            </w:pPr>
            <w:r w:rsidRPr="00490807">
              <w:t xml:space="preserve">Przedmiotowe efekty uczenia się 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B032" w14:textId="77777777" w:rsidR="00490807" w:rsidRPr="00490807" w:rsidRDefault="00490807" w:rsidP="00B56F69">
            <w:pPr>
              <w:spacing w:after="11" w:line="266" w:lineRule="auto"/>
              <w:ind w:left="0" w:right="0" w:firstLine="0"/>
              <w:jc w:val="center"/>
            </w:pPr>
            <w:r w:rsidRPr="00490807">
              <w:t xml:space="preserve">Odniesienie do efektów uczenia się zawartych w </w:t>
            </w:r>
            <w:r w:rsidRPr="00490807">
              <w:rPr>
                <w:i/>
              </w:rPr>
              <w:t>(właściwe podkreślić)</w:t>
            </w:r>
            <w:r w:rsidRPr="00490807">
              <w:t xml:space="preserve">: </w:t>
            </w:r>
          </w:p>
          <w:p w14:paraId="2D4F4D53" w14:textId="77777777" w:rsidR="00490807" w:rsidRPr="00490807" w:rsidRDefault="00490807" w:rsidP="00B56F69">
            <w:pPr>
              <w:spacing w:after="0" w:line="259" w:lineRule="auto"/>
              <w:ind w:left="42" w:right="0" w:firstLine="0"/>
              <w:jc w:val="left"/>
            </w:pPr>
            <w:r w:rsidRPr="00490807">
              <w:t xml:space="preserve">standardach kształcenia/ </w:t>
            </w:r>
          </w:p>
          <w:p w14:paraId="565636DA" w14:textId="77777777" w:rsidR="00490807" w:rsidRPr="00490807" w:rsidRDefault="00490807" w:rsidP="00B56F69">
            <w:pPr>
              <w:spacing w:after="0" w:line="259" w:lineRule="auto"/>
              <w:ind w:left="0" w:right="13" w:firstLine="0"/>
              <w:jc w:val="center"/>
              <w:rPr>
                <w:u w:val="single"/>
              </w:rPr>
            </w:pPr>
            <w:r w:rsidRPr="00490807">
              <w:rPr>
                <w:u w:val="single"/>
              </w:rPr>
              <w:t xml:space="preserve">zatwierdzonych przez </w:t>
            </w:r>
          </w:p>
          <w:p w14:paraId="448330E5" w14:textId="77777777" w:rsidR="00490807" w:rsidRPr="00490807" w:rsidRDefault="00490807" w:rsidP="00B56F69">
            <w:pPr>
              <w:spacing w:after="0" w:line="259" w:lineRule="auto"/>
              <w:ind w:left="0" w:right="15" w:firstLine="0"/>
              <w:jc w:val="center"/>
            </w:pPr>
            <w:r w:rsidRPr="00490807">
              <w:rPr>
                <w:u w:val="single"/>
              </w:rPr>
              <w:t>Senat SUM</w:t>
            </w:r>
            <w:r w:rsidRPr="00490807">
              <w:t xml:space="preserve">  </w:t>
            </w:r>
          </w:p>
        </w:tc>
      </w:tr>
      <w:tr w:rsidR="00490807" w14:paraId="60120DAE" w14:textId="77777777" w:rsidTr="0049080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39B6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P_W01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E870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zna wybrane zagadnienia medyczne dotyczące opieki położniczej oraz stanu pacjentki i noworodka.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EB20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707D4F3C" w14:textId="77777777" w:rsidTr="0049080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AAFF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P_W02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C9DC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zna odpowiedni rejestr językowy w relacjach położna - pacjentka oraz położna – pozostali członkowie personelu medycznego.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D2DE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266BCE4A" w14:textId="77777777" w:rsidTr="0049080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A0AB" w14:textId="77777777" w:rsidR="00490807" w:rsidRPr="00490807" w:rsidRDefault="00490807" w:rsidP="00B56F69">
            <w:pPr>
              <w:spacing w:after="0" w:line="259" w:lineRule="auto"/>
              <w:ind w:left="0" w:right="0" w:firstLine="0"/>
            </w:pPr>
            <w:r w:rsidRPr="00490807">
              <w:t>P_W03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7AF0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zna wybrane zagadnienia medyczne oraz zabiera głos w dyskusji.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3995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5C523153" w14:textId="77777777" w:rsidTr="0049080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B976" w14:textId="77777777" w:rsidR="00490807" w:rsidRPr="00490807" w:rsidRDefault="00490807" w:rsidP="00B56F69">
            <w:pPr>
              <w:spacing w:after="0" w:line="259" w:lineRule="auto"/>
              <w:ind w:left="0" w:right="0" w:firstLine="0"/>
            </w:pPr>
            <w:r w:rsidRPr="00490807">
              <w:t>P_W04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AFC4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zna struktury językowe potrzebne do prowadzenia i uzupełniania dokumentacji medycznej.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F27C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4B760231" w14:textId="77777777" w:rsidTr="0049080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126B" w14:textId="77777777" w:rsidR="00490807" w:rsidRPr="00490807" w:rsidRDefault="00490807" w:rsidP="00B56F69">
            <w:pPr>
              <w:spacing w:after="0" w:line="259" w:lineRule="auto"/>
              <w:ind w:left="0" w:right="0" w:firstLine="0"/>
            </w:pPr>
            <w:r w:rsidRPr="00490807">
              <w:t>P_W05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87D5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zna struktury leksykalno-gramatyczne do pisemnej prezentacji wybranych zagadnień medycznych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E4FA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1D253DEF" w14:textId="77777777" w:rsidTr="0049080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F48F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P_U01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D4DC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potrafi wykorzystywać poznane słownictwo oraz konstrukcje gramatyczne do edukowania pacjentki w zakresie wybranych zagadnień.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DDA1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011A7FB6" w14:textId="77777777" w:rsidTr="0049080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880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P_U02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A5B4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 xml:space="preserve"> Student potrafi używać poznanych struktur językowych do współpracy z pozostałym personelem medycznym.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9DA5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6F19E6C3" w14:textId="77777777" w:rsidTr="0049080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2881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</w:pPr>
            <w:r w:rsidRPr="00490807">
              <w:rPr>
                <w:bCs/>
              </w:rPr>
              <w:t>P_U03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D055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potrafi wykorzystywać znajomość języka specjalistycznego do wyszukiwania informacji na tematy medyczne w piśmiennictwie anglojęzycznym.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D0873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A.U25</w:t>
            </w:r>
          </w:p>
        </w:tc>
      </w:tr>
      <w:tr w:rsidR="00490807" w14:paraId="24FCC10A" w14:textId="77777777" w:rsidTr="0049080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AF84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90807">
              <w:rPr>
                <w:bCs/>
              </w:rPr>
              <w:t>P_U04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2B5A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 xml:space="preserve">Student potrafi wykorzystywać znajomość struktur leksykalno-gramatycznych do uzupełniania formularzy oraz do zapisu wywiadu </w:t>
            </w:r>
            <w:r w:rsidRPr="00490807">
              <w:lastRenderedPageBreak/>
              <w:t>przeprowadzonego z pacjentką.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F1B6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lastRenderedPageBreak/>
              <w:t>A.U25</w:t>
            </w:r>
          </w:p>
        </w:tc>
      </w:tr>
      <w:tr w:rsidR="00490807" w14:paraId="7DB58C9B" w14:textId="77777777" w:rsidTr="0049080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6205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P_K01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14F0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 xml:space="preserve">Student jest gotów do krytycznej oceny działań własnych i współpracowników przy zachowaniu szacunku dla różnic światopoglądowych i kulturowych; 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FAB9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Punkt 1.3 ogólnych efektów uczenia się</w:t>
            </w:r>
          </w:p>
        </w:tc>
      </w:tr>
      <w:tr w:rsidR="00490807" w14:paraId="21E28E6C" w14:textId="77777777" w:rsidTr="0049080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0AD3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Cs/>
              </w:rPr>
              <w:t>P_K02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0584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jest gotów do formułowania opinii dotyczących różnych aspektów działalności zawodowej i zasięgania porad ekspertów w przypadku trudności z samodzielnym rozwiązaniem problemów;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49A9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Punkt 1.3 ogólnych efektów uczenia się</w:t>
            </w:r>
          </w:p>
        </w:tc>
      </w:tr>
      <w:tr w:rsidR="00490807" w14:paraId="254BD34E" w14:textId="77777777" w:rsidTr="0049080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774A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490807">
              <w:rPr>
                <w:bCs/>
              </w:rPr>
              <w:t>P_K03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1240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jest gotów do okazywania dbałości o prestiż związany z wykonywaniem zawodu położnej i solidarność zawodową;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D5DA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Punkt 1.3 ogólnych efektów uczenia się</w:t>
            </w:r>
          </w:p>
        </w:tc>
      </w:tr>
      <w:tr w:rsidR="00490807" w14:paraId="416668CC" w14:textId="77777777" w:rsidTr="0049080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1945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490807">
              <w:rPr>
                <w:bCs/>
              </w:rPr>
              <w:t>P_K04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6646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jest gotów do okazywania troski o bezpieczeństwo własne, otoczenia i współpracowników;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6F16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Punkt 1.3 ogólnych efektów uczenia się</w:t>
            </w:r>
          </w:p>
        </w:tc>
      </w:tr>
      <w:tr w:rsidR="00490807" w14:paraId="32469EC7" w14:textId="77777777" w:rsidTr="0049080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30BB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490807">
              <w:rPr>
                <w:bCs/>
              </w:rPr>
              <w:t>P_K05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2882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jest gotów do rozwiązywania złożonych problemów etycznych związanych z wykonywaniem zawodu położnej i wskazywania priorytetów w realizacji czynności zawodowych;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F45D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Punkt 1.3 ogólnych efektów uczenia się</w:t>
            </w:r>
          </w:p>
        </w:tc>
      </w:tr>
      <w:tr w:rsidR="00490807" w14:paraId="05636097" w14:textId="77777777" w:rsidTr="0049080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1008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490807">
              <w:rPr>
                <w:bCs/>
              </w:rPr>
              <w:t>P_K06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1F7A5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jest gotów do ponoszenia odpowiedzialności za realizowanie świadczeń zdrowotnych;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4EA2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Punkt 1.3 ogólnych efektów uczenia się</w:t>
            </w:r>
          </w:p>
        </w:tc>
      </w:tr>
      <w:tr w:rsidR="00490807" w14:paraId="2E913E6D" w14:textId="77777777" w:rsidTr="0049080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3C20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490807">
              <w:rPr>
                <w:bCs/>
              </w:rPr>
              <w:t>P_K07</w:t>
            </w:r>
            <w:r w:rsidRPr="00490807">
              <w:rPr>
                <w:b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6519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t>Student jest gotów do wykazywania profesjonalnego podejścia do strategii marketingowych przemysłu farmaceutycznego i reklamy jego produktów.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693D" w14:textId="77777777" w:rsidR="00490807" w:rsidRPr="00490807" w:rsidRDefault="00490807" w:rsidP="00B56F69">
            <w:pPr>
              <w:spacing w:after="0" w:line="259" w:lineRule="auto"/>
              <w:ind w:left="4" w:right="0" w:firstLine="0"/>
              <w:jc w:val="left"/>
            </w:pPr>
            <w:r w:rsidRPr="00490807">
              <w:t>Punkt 1.3 ogólnych efektów uczenia się</w:t>
            </w:r>
          </w:p>
        </w:tc>
      </w:tr>
      <w:tr w:rsidR="00490807" w14:paraId="20BBFEB5" w14:textId="77777777" w:rsidTr="00490807">
        <w:trPr>
          <w:trHeight w:val="51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14996B" w14:textId="77777777" w:rsidR="00490807" w:rsidRPr="00490807" w:rsidRDefault="00490807" w:rsidP="00B56F69">
            <w:pPr>
              <w:spacing w:after="0" w:line="259" w:lineRule="auto"/>
              <w:ind w:left="0" w:right="0" w:firstLine="0"/>
              <w:jc w:val="left"/>
            </w:pPr>
            <w:r w:rsidRPr="00490807">
              <w:rPr>
                <w:b/>
              </w:rPr>
              <w:t xml:space="preserve">21. Formy i tematy zajęć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4E4BBA" w14:textId="77777777" w:rsidR="00490807" w:rsidRPr="00490807" w:rsidRDefault="00490807" w:rsidP="00B56F69">
            <w:pPr>
              <w:spacing w:after="0" w:line="259" w:lineRule="auto"/>
              <w:ind w:left="1" w:right="0" w:firstLine="0"/>
              <w:jc w:val="left"/>
            </w:pPr>
            <w:r w:rsidRPr="00490807">
              <w:rPr>
                <w:b/>
              </w:rPr>
              <w:t xml:space="preserve">Liczba godzin </w:t>
            </w:r>
          </w:p>
        </w:tc>
      </w:tr>
      <w:tr w:rsidR="00490807" w14:paraId="13806EB0" w14:textId="77777777" w:rsidTr="00490807">
        <w:trPr>
          <w:trHeight w:val="265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1AF3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21.1. Wykłady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DB21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rPr>
                <w:b/>
              </w:rPr>
              <w:t xml:space="preserve"> 0</w:t>
            </w:r>
          </w:p>
        </w:tc>
      </w:tr>
      <w:tr w:rsidR="00490807" w14:paraId="0AC17B16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5DA0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21.2. Seminaria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57B8B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rPr>
                <w:b/>
              </w:rPr>
              <w:t xml:space="preserve">90 </w:t>
            </w:r>
          </w:p>
        </w:tc>
      </w:tr>
      <w:tr w:rsidR="00490807" w14:paraId="30199EC8" w14:textId="77777777" w:rsidTr="00490807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AA92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Zawód położnej- organizacja pracy, dylematy zawodowe, etyka zawodowa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89FD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396702F7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966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Ciąża i komplikacje ciążowe (1)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4477A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03021069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89EF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Ciąża i komplikacje ciążowe (2)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653F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20BB6F16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3CA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Szczególne przypadki ginekologiczno-położnicze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8D9B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0BC680F3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687F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Pisemny sprawdzian wiadomości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B13F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2</w:t>
            </w:r>
          </w:p>
        </w:tc>
      </w:tr>
      <w:tr w:rsidR="00490807" w14:paraId="13464498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B38E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Rutynowe badania w ciąży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4127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107CCA75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436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Wywiad położniczy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90A3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6BEE73DC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AD1E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Cukrzyca ciążowa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1DBB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3F061538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B276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Choroby przenoszone drogą płciową.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364D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575AE92E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D8BD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Badanie cytologiczne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AADE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6BF09D8F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5E14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Pisemny sprawdzian wiadomości.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1355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2</w:t>
            </w:r>
          </w:p>
        </w:tc>
      </w:tr>
      <w:tr w:rsidR="00490807" w14:paraId="0C73763E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768E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Guzki piersi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E5F4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6920A83A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EFA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Nowotwór szyjki macicy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DBCA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290F1A7E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9CBA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 xml:space="preserve">Nowotwór piersi.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5560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76B34F74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2CB7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Niepłodność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3342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7C51A23C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054F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Pisemny sprawdzian wiadomości.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7E63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2</w:t>
            </w:r>
          </w:p>
        </w:tc>
      </w:tr>
      <w:tr w:rsidR="00490807" w14:paraId="4C6020BC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C4D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Techniki wspomaganego rozrodu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6ADA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59C3B01B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A9BC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Szkoła rodzenia – edukowanie pacjentki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582D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743202EA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DC04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Wcześniaki. Ciąża przenoszona.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67FC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4E8DBE9A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B914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Ćwiczenia dla kobiet w ciąży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07A9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58AB5602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FC7A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Pisemny sprawdzian wiadomości.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A8B0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2</w:t>
            </w:r>
          </w:p>
        </w:tc>
      </w:tr>
      <w:tr w:rsidR="00490807" w14:paraId="626A933B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5E0C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Poród w wodzie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CB9A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0A43CE63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38CB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Poród w domu.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8EF9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726A4334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CF7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Depresja poporodowa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67FD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136A8CA7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0A1D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Kontrola urodzeń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EDD9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32FBAACF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AEF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lastRenderedPageBreak/>
              <w:t>Pisemny sprawdzian wiadomości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504E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2</w:t>
            </w:r>
          </w:p>
        </w:tc>
      </w:tr>
      <w:tr w:rsidR="00490807" w14:paraId="5F155D62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A56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Menopauza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86CE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0D6F8BD7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5C8E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Rodzaje leków. Podawanie leków.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9943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6E2A8BFC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6B2F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Wlew dożylny.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A6C4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62402445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3A21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 xml:space="preserve">Opieka pooperacyjna.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004C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271002B8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61E7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Wypis pacjentki ze szpitala.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B7E7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3</w:t>
            </w:r>
          </w:p>
        </w:tc>
      </w:tr>
      <w:tr w:rsidR="00490807" w14:paraId="7B894493" w14:textId="77777777" w:rsidTr="00490807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129B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>Pisemny sprawdzian wiadomości.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7BE7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t>2</w:t>
            </w:r>
          </w:p>
        </w:tc>
      </w:tr>
      <w:tr w:rsidR="00490807" w14:paraId="7EF687D9" w14:textId="77777777" w:rsidTr="00490807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BEC0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21.3. Ćwiczenia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B5A0" w14:textId="77777777" w:rsidR="00490807" w:rsidRPr="00490807" w:rsidRDefault="00490807" w:rsidP="00B56F69">
            <w:pPr>
              <w:spacing w:after="0" w:line="259" w:lineRule="auto"/>
              <w:ind w:left="97" w:right="0" w:firstLine="0"/>
              <w:jc w:val="center"/>
            </w:pPr>
            <w:r w:rsidRPr="00490807">
              <w:rPr>
                <w:b/>
              </w:rPr>
              <w:t xml:space="preserve"> 0</w:t>
            </w:r>
          </w:p>
        </w:tc>
      </w:tr>
      <w:tr w:rsidR="00490807" w14:paraId="5B44652B" w14:textId="77777777" w:rsidTr="00490807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51AC1B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22. Literatura </w:t>
            </w:r>
          </w:p>
        </w:tc>
      </w:tr>
      <w:tr w:rsidR="00490807" w:rsidRPr="00564D41" w14:paraId="4DB10271" w14:textId="77777777" w:rsidTr="00490807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08E5" w14:textId="0223200E" w:rsidR="00490807" w:rsidRPr="00490807" w:rsidRDefault="00490807" w:rsidP="00B56F69">
            <w:pPr>
              <w:spacing w:after="0" w:line="240" w:lineRule="auto"/>
              <w:ind w:left="57"/>
              <w:rPr>
                <w:bCs/>
              </w:rPr>
            </w:pPr>
            <w:r w:rsidRPr="00490807">
              <w:rPr>
                <w:bCs/>
              </w:rPr>
              <w:t>Literatura podstawowa:</w:t>
            </w:r>
          </w:p>
          <w:p w14:paraId="52643712" w14:textId="77777777" w:rsidR="00490807" w:rsidRPr="00490807" w:rsidRDefault="00490807" w:rsidP="00490807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490807">
              <w:rPr>
                <w:bCs/>
              </w:rPr>
              <w:t xml:space="preserve">Choryń I., Sowińska-Mitas R., Żydek K.: English for </w:t>
            </w:r>
            <w:proofErr w:type="spellStart"/>
            <w:r w:rsidRPr="00490807">
              <w:rPr>
                <w:bCs/>
              </w:rPr>
              <w:t>Midwifery</w:t>
            </w:r>
            <w:proofErr w:type="spellEnd"/>
            <w:r w:rsidRPr="00490807">
              <w:rPr>
                <w:bCs/>
              </w:rPr>
              <w:t xml:space="preserve"> </w:t>
            </w:r>
            <w:proofErr w:type="spellStart"/>
            <w:r w:rsidRPr="00490807">
              <w:rPr>
                <w:bCs/>
              </w:rPr>
              <w:t>Students</w:t>
            </w:r>
            <w:proofErr w:type="spellEnd"/>
            <w:r w:rsidRPr="00490807">
              <w:rPr>
                <w:bCs/>
              </w:rPr>
              <w:t>, Śląski Uniwersytet Medyczny 2017</w:t>
            </w:r>
          </w:p>
          <w:p w14:paraId="69A18D5F" w14:textId="77777777" w:rsidR="00490807" w:rsidRPr="00490807" w:rsidRDefault="00490807" w:rsidP="00490807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</w:rPr>
            </w:pPr>
            <w:proofErr w:type="spellStart"/>
            <w:r w:rsidRPr="00490807">
              <w:rPr>
                <w:bCs/>
                <w:lang w:val="en-GB"/>
              </w:rPr>
              <w:t>Makowska-Songin</w:t>
            </w:r>
            <w:proofErr w:type="spellEnd"/>
            <w:r w:rsidRPr="00490807">
              <w:rPr>
                <w:bCs/>
                <w:lang w:val="en-GB"/>
              </w:rPr>
              <w:t xml:space="preserve"> J., </w:t>
            </w:r>
            <w:proofErr w:type="spellStart"/>
            <w:r w:rsidRPr="00490807">
              <w:rPr>
                <w:bCs/>
                <w:lang w:val="en-GB"/>
              </w:rPr>
              <w:t>Radecka</w:t>
            </w:r>
            <w:proofErr w:type="spellEnd"/>
            <w:r w:rsidRPr="00490807">
              <w:rPr>
                <w:bCs/>
                <w:lang w:val="en-GB"/>
              </w:rPr>
              <w:t xml:space="preserve"> A., </w:t>
            </w:r>
            <w:proofErr w:type="spellStart"/>
            <w:r w:rsidRPr="00490807">
              <w:rPr>
                <w:bCs/>
                <w:lang w:val="en-GB"/>
              </w:rPr>
              <w:t>Sowińska-Mitas</w:t>
            </w:r>
            <w:proofErr w:type="spellEnd"/>
            <w:r w:rsidRPr="00490807">
              <w:rPr>
                <w:bCs/>
                <w:lang w:val="en-GB"/>
              </w:rPr>
              <w:t xml:space="preserve"> R.: Say it in English! Communication in Healthcare, </w:t>
            </w:r>
            <w:proofErr w:type="spellStart"/>
            <w:r w:rsidRPr="00490807">
              <w:rPr>
                <w:bCs/>
                <w:lang w:val="en-GB"/>
              </w:rPr>
              <w:t>Śląski</w:t>
            </w:r>
            <w:proofErr w:type="spellEnd"/>
            <w:r w:rsidRPr="00490807">
              <w:rPr>
                <w:bCs/>
                <w:lang w:val="en-GB"/>
              </w:rPr>
              <w:t xml:space="preserve"> </w:t>
            </w:r>
            <w:proofErr w:type="spellStart"/>
            <w:r w:rsidRPr="00490807">
              <w:rPr>
                <w:bCs/>
                <w:lang w:val="en-GB"/>
              </w:rPr>
              <w:t>Uniwersytet</w:t>
            </w:r>
            <w:proofErr w:type="spellEnd"/>
            <w:r w:rsidRPr="00490807">
              <w:rPr>
                <w:bCs/>
                <w:lang w:val="en-GB"/>
              </w:rPr>
              <w:t xml:space="preserve"> </w:t>
            </w:r>
            <w:proofErr w:type="spellStart"/>
            <w:r w:rsidRPr="00490807">
              <w:rPr>
                <w:bCs/>
                <w:lang w:val="en-GB"/>
              </w:rPr>
              <w:t>Medyczny</w:t>
            </w:r>
            <w:proofErr w:type="spellEnd"/>
            <w:r w:rsidRPr="00490807">
              <w:rPr>
                <w:bCs/>
                <w:lang w:val="en-GB"/>
              </w:rPr>
              <w:t xml:space="preserve"> 2022</w:t>
            </w:r>
          </w:p>
          <w:p w14:paraId="75B95B90" w14:textId="77777777" w:rsidR="00490807" w:rsidRPr="00490807" w:rsidRDefault="00490807" w:rsidP="00490807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  <w:lang w:val="en-GB"/>
              </w:rPr>
            </w:pPr>
            <w:proofErr w:type="spellStart"/>
            <w:r w:rsidRPr="00490807">
              <w:rPr>
                <w:bCs/>
                <w:lang w:val="en-GB"/>
              </w:rPr>
              <w:t>Donesch-Jeżo</w:t>
            </w:r>
            <w:proofErr w:type="spellEnd"/>
            <w:r w:rsidRPr="00490807">
              <w:rPr>
                <w:bCs/>
                <w:lang w:val="en-GB"/>
              </w:rPr>
              <w:t xml:space="preserve"> E.: English for Medical Students and Doctors 1, </w:t>
            </w:r>
            <w:proofErr w:type="spellStart"/>
            <w:r w:rsidRPr="00490807">
              <w:rPr>
                <w:bCs/>
                <w:lang w:val="en-GB"/>
              </w:rPr>
              <w:t>Wydawnictwo</w:t>
            </w:r>
            <w:proofErr w:type="spellEnd"/>
            <w:r w:rsidRPr="00490807">
              <w:rPr>
                <w:bCs/>
                <w:lang w:val="en-GB"/>
              </w:rPr>
              <w:t xml:space="preserve"> </w:t>
            </w:r>
            <w:proofErr w:type="spellStart"/>
            <w:r w:rsidRPr="00490807">
              <w:rPr>
                <w:bCs/>
                <w:lang w:val="en-GB"/>
              </w:rPr>
              <w:t>Przegląd</w:t>
            </w:r>
            <w:proofErr w:type="spellEnd"/>
            <w:r w:rsidRPr="00490807">
              <w:rPr>
                <w:bCs/>
                <w:lang w:val="en-GB"/>
              </w:rPr>
              <w:t xml:space="preserve"> </w:t>
            </w:r>
            <w:proofErr w:type="spellStart"/>
            <w:r w:rsidRPr="00490807">
              <w:rPr>
                <w:bCs/>
                <w:lang w:val="en-GB"/>
              </w:rPr>
              <w:t>Lekarski</w:t>
            </w:r>
            <w:proofErr w:type="spellEnd"/>
            <w:r w:rsidRPr="00490807">
              <w:rPr>
                <w:bCs/>
                <w:lang w:val="en-GB"/>
              </w:rPr>
              <w:t xml:space="preserve"> 2002</w:t>
            </w:r>
          </w:p>
          <w:p w14:paraId="62FA8C49" w14:textId="77777777" w:rsidR="00490807" w:rsidRPr="00490807" w:rsidRDefault="00490807" w:rsidP="00490807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490807">
              <w:rPr>
                <w:bCs/>
              </w:rPr>
              <w:t xml:space="preserve">Ciecierska J.: English in </w:t>
            </w:r>
            <w:proofErr w:type="spellStart"/>
            <w:r w:rsidRPr="00490807">
              <w:rPr>
                <w:bCs/>
              </w:rPr>
              <w:t>Medicine</w:t>
            </w:r>
            <w:proofErr w:type="spellEnd"/>
            <w:r w:rsidRPr="00490807">
              <w:rPr>
                <w:bCs/>
              </w:rPr>
              <w:t>, Wydawnictwo Lekarskie PZWL 1998</w:t>
            </w:r>
          </w:p>
          <w:p w14:paraId="40E4B8CB" w14:textId="77777777" w:rsidR="00490807" w:rsidRPr="00490807" w:rsidRDefault="00490807" w:rsidP="00490807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  <w:lang w:val="en-GB"/>
              </w:rPr>
            </w:pPr>
            <w:proofErr w:type="spellStart"/>
            <w:r w:rsidRPr="00490807">
              <w:rPr>
                <w:bCs/>
                <w:lang w:val="en-GB"/>
              </w:rPr>
              <w:t>Allum</w:t>
            </w:r>
            <w:proofErr w:type="spellEnd"/>
            <w:r w:rsidRPr="00490807">
              <w:rPr>
                <w:bCs/>
                <w:lang w:val="en-GB"/>
              </w:rPr>
              <w:t xml:space="preserve"> V., </w:t>
            </w:r>
            <w:proofErr w:type="spellStart"/>
            <w:r w:rsidRPr="00490807">
              <w:rPr>
                <w:bCs/>
                <w:lang w:val="en-GB"/>
              </w:rPr>
              <w:t>McGarr</w:t>
            </w:r>
            <w:proofErr w:type="spellEnd"/>
            <w:r w:rsidRPr="00490807">
              <w:rPr>
                <w:bCs/>
                <w:lang w:val="en-GB"/>
              </w:rPr>
              <w:t xml:space="preserve"> P.: Nursing, CUP 2008</w:t>
            </w:r>
          </w:p>
          <w:p w14:paraId="21920948" w14:textId="77777777" w:rsidR="00490807" w:rsidRPr="00490807" w:rsidRDefault="00490807" w:rsidP="00B56F69">
            <w:pPr>
              <w:spacing w:after="0" w:line="240" w:lineRule="auto"/>
              <w:ind w:left="417"/>
              <w:rPr>
                <w:bCs/>
                <w:lang w:val="en-GB"/>
              </w:rPr>
            </w:pPr>
          </w:p>
          <w:p w14:paraId="7A7AD835" w14:textId="77777777" w:rsidR="00490807" w:rsidRPr="00490807" w:rsidRDefault="00490807" w:rsidP="00B56F69">
            <w:pPr>
              <w:spacing w:after="0" w:line="240" w:lineRule="auto"/>
              <w:ind w:left="57"/>
              <w:jc w:val="left"/>
              <w:rPr>
                <w:bCs/>
              </w:rPr>
            </w:pPr>
            <w:r w:rsidRPr="00490807">
              <w:rPr>
                <w:bCs/>
              </w:rPr>
              <w:t>Literatura uzupełniająca:</w:t>
            </w:r>
          </w:p>
          <w:p w14:paraId="55C56D47" w14:textId="77777777" w:rsidR="00490807" w:rsidRPr="00490807" w:rsidRDefault="00490807" w:rsidP="00B56F69">
            <w:pPr>
              <w:spacing w:after="0" w:line="240" w:lineRule="auto"/>
              <w:ind w:left="57"/>
              <w:rPr>
                <w:bCs/>
              </w:rPr>
            </w:pPr>
            <w:r w:rsidRPr="00490807">
              <w:rPr>
                <w:bCs/>
              </w:rPr>
              <w:t xml:space="preserve">1.Grice T.: </w:t>
            </w:r>
            <w:proofErr w:type="spellStart"/>
            <w:r w:rsidRPr="00490807">
              <w:rPr>
                <w:bCs/>
              </w:rPr>
              <w:t>Nursing</w:t>
            </w:r>
            <w:proofErr w:type="spellEnd"/>
            <w:r w:rsidRPr="00490807">
              <w:rPr>
                <w:bCs/>
              </w:rPr>
              <w:t xml:space="preserve"> 2, OUP 2007</w:t>
            </w:r>
          </w:p>
          <w:p w14:paraId="299B8102" w14:textId="78C39474" w:rsidR="00490807" w:rsidRPr="00490807" w:rsidRDefault="00490807" w:rsidP="00490807">
            <w:pPr>
              <w:spacing w:after="0" w:line="240" w:lineRule="auto"/>
              <w:ind w:left="57"/>
              <w:rPr>
                <w:bCs/>
                <w:lang w:val="en-GB"/>
              </w:rPr>
            </w:pPr>
            <w:r w:rsidRPr="00490807">
              <w:rPr>
                <w:bCs/>
                <w:lang w:val="en-GB"/>
              </w:rPr>
              <w:t>2. Murphy R.: English Grammar in Use, CUP 2004</w:t>
            </w:r>
          </w:p>
        </w:tc>
      </w:tr>
      <w:tr w:rsidR="00490807" w14:paraId="0D81325D" w14:textId="77777777" w:rsidTr="0049080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B7854A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rPr>
                <w:b/>
              </w:rPr>
              <w:t xml:space="preserve">23. Kryteria oceny – szczegóły </w:t>
            </w:r>
          </w:p>
        </w:tc>
      </w:tr>
      <w:tr w:rsidR="00490807" w14:paraId="451FEF17" w14:textId="77777777" w:rsidTr="00490807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E264" w14:textId="77777777" w:rsidR="00490807" w:rsidRPr="00490807" w:rsidRDefault="00490807" w:rsidP="00B56F69">
            <w:pPr>
              <w:spacing w:after="4" w:line="259" w:lineRule="auto"/>
              <w:ind w:left="58" w:right="0" w:firstLine="0"/>
              <w:jc w:val="left"/>
            </w:pPr>
            <w:r w:rsidRPr="00490807">
              <w:t xml:space="preserve">Zgodnie z zaleceniami organów kontrolujących. </w:t>
            </w:r>
          </w:p>
          <w:p w14:paraId="357AF08B" w14:textId="77777777" w:rsidR="00490807" w:rsidRPr="00490807" w:rsidRDefault="00490807" w:rsidP="00B56F69">
            <w:pPr>
              <w:spacing w:after="21" w:line="259" w:lineRule="auto"/>
              <w:ind w:left="58" w:right="0" w:firstLine="0"/>
              <w:jc w:val="left"/>
            </w:pPr>
            <w:r w:rsidRPr="00490807">
              <w:t xml:space="preserve">Zaliczenie przedmiotu - student osiągnął zakładane efekty uczenia się. </w:t>
            </w:r>
          </w:p>
          <w:p w14:paraId="486AD2A5" w14:textId="77777777" w:rsidR="00490807" w:rsidRPr="00490807" w:rsidRDefault="00490807" w:rsidP="00B56F69">
            <w:pPr>
              <w:spacing w:after="0" w:line="259" w:lineRule="auto"/>
              <w:ind w:left="58" w:right="0" w:firstLine="0"/>
              <w:jc w:val="left"/>
            </w:pPr>
            <w:r w:rsidRPr="00490807">
              <w:t xml:space="preserve">Szczegółowe kryteria zaliczenia i oceny z przedmiotu są zamieszczone w regulaminie przedmiotu. </w:t>
            </w:r>
          </w:p>
        </w:tc>
      </w:tr>
    </w:tbl>
    <w:bookmarkEnd w:id="0"/>
    <w:p w14:paraId="75241573" w14:textId="77777777" w:rsidR="00490807" w:rsidRDefault="00490807" w:rsidP="00490807">
      <w:pPr>
        <w:spacing w:after="0" w:line="259" w:lineRule="auto"/>
        <w:ind w:left="0" w:right="0" w:firstLine="0"/>
        <w:jc w:val="left"/>
      </w:pPr>
      <w:r>
        <w:tab/>
      </w:r>
      <w:r>
        <w:tab/>
      </w:r>
    </w:p>
    <w:p w14:paraId="34E8E157" w14:textId="77777777" w:rsidR="00BF2B33" w:rsidRPr="00B719F1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23DC5F33" w14:textId="77777777" w:rsidR="00BF2B33" w:rsidRPr="00B719F1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18956AA3" w14:textId="77777777" w:rsidR="00BB37BB" w:rsidRPr="00B719F1" w:rsidRDefault="00BB37BB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sectPr w:rsidR="00BB37BB" w:rsidRPr="00B719F1" w:rsidSect="0043095E">
      <w:footerReference w:type="even" r:id="rId7"/>
      <w:footerReference w:type="default" r:id="rId8"/>
      <w:footerReference w:type="first" r:id="rId9"/>
      <w:pgSz w:w="11906" w:h="16838"/>
      <w:pgMar w:top="238" w:right="1274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7E119" w14:textId="77777777" w:rsidR="001459E1" w:rsidRDefault="001459E1">
      <w:pPr>
        <w:spacing w:after="0" w:line="240" w:lineRule="auto"/>
      </w:pPr>
      <w:r>
        <w:separator/>
      </w:r>
    </w:p>
  </w:endnote>
  <w:endnote w:type="continuationSeparator" w:id="0">
    <w:p w14:paraId="5E95A6A6" w14:textId="77777777" w:rsidR="001459E1" w:rsidRDefault="00145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7FB0F" w14:textId="77777777" w:rsidR="008050C4" w:rsidRDefault="001C145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DE7585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05573" w14:textId="77777777" w:rsidR="008050C4" w:rsidRDefault="001C145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64D4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93AEA5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8FEDC" w14:textId="77777777" w:rsidR="008050C4" w:rsidRDefault="001C145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44561B6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9E115" w14:textId="77777777" w:rsidR="001459E1" w:rsidRDefault="001459E1">
      <w:pPr>
        <w:spacing w:after="0" w:line="240" w:lineRule="auto"/>
      </w:pPr>
      <w:r>
        <w:separator/>
      </w:r>
    </w:p>
  </w:footnote>
  <w:footnote w:type="continuationSeparator" w:id="0">
    <w:p w14:paraId="5A84F616" w14:textId="77777777" w:rsidR="001459E1" w:rsidRDefault="00145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346553"/>
    <w:multiLevelType w:val="hybridMultilevel"/>
    <w:tmpl w:val="3A0AE7BE"/>
    <w:lvl w:ilvl="0" w:tplc="04C2CCB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A653F"/>
    <w:rsid w:val="000D454A"/>
    <w:rsid w:val="001032AA"/>
    <w:rsid w:val="001459E1"/>
    <w:rsid w:val="00176CB1"/>
    <w:rsid w:val="001A76A8"/>
    <w:rsid w:val="001C1450"/>
    <w:rsid w:val="00216E6D"/>
    <w:rsid w:val="00306823"/>
    <w:rsid w:val="0043095E"/>
    <w:rsid w:val="00476BED"/>
    <w:rsid w:val="00490807"/>
    <w:rsid w:val="004C7BBC"/>
    <w:rsid w:val="004F00D9"/>
    <w:rsid w:val="00530AB8"/>
    <w:rsid w:val="00534724"/>
    <w:rsid w:val="00564D41"/>
    <w:rsid w:val="006B76A1"/>
    <w:rsid w:val="00730E97"/>
    <w:rsid w:val="008050C4"/>
    <w:rsid w:val="00810C91"/>
    <w:rsid w:val="009B315C"/>
    <w:rsid w:val="009B4274"/>
    <w:rsid w:val="00A54362"/>
    <w:rsid w:val="00B719F1"/>
    <w:rsid w:val="00BB37BB"/>
    <w:rsid w:val="00BF2B33"/>
    <w:rsid w:val="00C32BDF"/>
    <w:rsid w:val="00CC5EAF"/>
    <w:rsid w:val="00D36913"/>
    <w:rsid w:val="00E4708E"/>
    <w:rsid w:val="00E4730E"/>
    <w:rsid w:val="00E95559"/>
    <w:rsid w:val="00F101D8"/>
    <w:rsid w:val="00F47031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62FA"/>
  <w15:docId w15:val="{CD26BA47-B09F-4E97-9796-979504A5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B37B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1504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2024-02-28T12:21:00Z</dcterms:created>
  <dcterms:modified xsi:type="dcterms:W3CDTF">2024-10-16T07:34:00Z</dcterms:modified>
</cp:coreProperties>
</file>