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CC7AD9" w14:textId="77777777" w:rsidR="00052014" w:rsidRDefault="00052014" w:rsidP="008050C4">
      <w:pPr>
        <w:spacing w:after="197" w:line="259" w:lineRule="auto"/>
        <w:ind w:left="10" w:right="944"/>
        <w:jc w:val="right"/>
        <w:rPr>
          <w:b/>
          <w:i/>
        </w:rPr>
      </w:pPr>
    </w:p>
    <w:p w14:paraId="2991BF35" w14:textId="77777777" w:rsidR="008050C4" w:rsidRPr="00306823" w:rsidRDefault="008050C4" w:rsidP="008050C4">
      <w:pPr>
        <w:spacing w:after="197" w:line="259" w:lineRule="auto"/>
        <w:ind w:left="10" w:right="944"/>
        <w:jc w:val="right"/>
        <w:rPr>
          <w:sz w:val="20"/>
          <w:szCs w:val="20"/>
        </w:rPr>
      </w:pPr>
      <w:r w:rsidRPr="00306823">
        <w:rPr>
          <w:b/>
          <w:i/>
          <w:sz w:val="20"/>
          <w:szCs w:val="20"/>
        </w:rPr>
        <w:t>Załącznik nr 1a</w:t>
      </w:r>
    </w:p>
    <w:p w14:paraId="56E3A388" w14:textId="77777777" w:rsidR="00107E3D" w:rsidRDefault="008050C4" w:rsidP="00107E3D">
      <w:pPr>
        <w:pStyle w:val="Nagwek1"/>
        <w:spacing w:before="120" w:after="120" w:line="240" w:lineRule="auto"/>
        <w:ind w:left="11" w:right="607" w:hanging="11"/>
      </w:pPr>
      <w:r>
        <w:t xml:space="preserve">Karta przedmiotu </w:t>
      </w:r>
    </w:p>
    <w:p w14:paraId="57612F24" w14:textId="18C84AA0" w:rsidR="008050C4" w:rsidRDefault="008050C4" w:rsidP="00107E3D">
      <w:pPr>
        <w:pStyle w:val="Nagwek1"/>
        <w:spacing w:before="120" w:after="120" w:line="240" w:lineRule="auto"/>
        <w:ind w:left="11" w:right="607" w:hanging="11"/>
      </w:pPr>
      <w: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502"/>
        <w:gridCol w:w="426"/>
        <w:gridCol w:w="2194"/>
        <w:gridCol w:w="2265"/>
        <w:gridCol w:w="848"/>
      </w:tblGrid>
      <w:tr w:rsidR="008050C4" w14:paraId="13EB4031" w14:textId="77777777" w:rsidTr="008050C4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465A5E94" w14:textId="77777777" w:rsidR="008050C4" w:rsidRDefault="008050C4" w:rsidP="008050C4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  <w:sz w:val="22"/>
              </w:rPr>
              <w:t xml:space="preserve">Informacje ogólne o przedmiocie </w:t>
            </w:r>
          </w:p>
        </w:tc>
      </w:tr>
      <w:tr w:rsidR="008050C4" w14:paraId="775E8AC0" w14:textId="77777777" w:rsidTr="00B51C14">
        <w:trPr>
          <w:trHeight w:val="517"/>
        </w:trPr>
        <w:tc>
          <w:tcPr>
            <w:tcW w:w="3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A44E8" w14:textId="770C3C50" w:rsidR="008050C4" w:rsidRDefault="008050C4" w:rsidP="007179FE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1. Kierunek studiów:</w:t>
            </w:r>
            <w:r>
              <w:rPr>
                <w:sz w:val="22"/>
              </w:rPr>
              <w:t xml:space="preserve"> </w:t>
            </w:r>
            <w:r w:rsidR="00B51C14" w:rsidRPr="00B51C14">
              <w:rPr>
                <w:sz w:val="22"/>
              </w:rPr>
              <w:t>P</w:t>
            </w:r>
            <w:r w:rsidR="007179FE">
              <w:rPr>
                <w:sz w:val="22"/>
              </w:rPr>
              <w:t>ołożnictwo</w:t>
            </w:r>
          </w:p>
        </w:tc>
        <w:tc>
          <w:tcPr>
            <w:tcW w:w="5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25F74" w14:textId="77777777" w:rsidR="008050C4" w:rsidRDefault="008050C4" w:rsidP="00B51C1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>
              <w:rPr>
                <w:b/>
                <w:sz w:val="22"/>
              </w:rPr>
              <w:t>Poziom kształcenia:</w:t>
            </w:r>
            <w:r>
              <w:rPr>
                <w:sz w:val="22"/>
              </w:rPr>
              <w:t xml:space="preserve"> </w:t>
            </w:r>
            <w:r w:rsidR="00B51C14">
              <w:rPr>
                <w:sz w:val="22"/>
              </w:rPr>
              <w:t>II stopień /</w:t>
            </w:r>
            <w:r w:rsidR="00B51C14" w:rsidRPr="00B51C14">
              <w:rPr>
                <w:sz w:val="22"/>
              </w:rPr>
              <w:t xml:space="preserve">profil </w:t>
            </w:r>
            <w:proofErr w:type="spellStart"/>
            <w:r w:rsidR="00B51C14" w:rsidRPr="00B51C14">
              <w:rPr>
                <w:sz w:val="22"/>
              </w:rPr>
              <w:t>ogólnoakademicki</w:t>
            </w:r>
            <w:proofErr w:type="spellEnd"/>
            <w:r>
              <w:rPr>
                <w:sz w:val="22"/>
              </w:rPr>
              <w:t xml:space="preserve"> </w:t>
            </w:r>
          </w:p>
          <w:p w14:paraId="0214E9EB" w14:textId="287C4155" w:rsidR="008050C4" w:rsidRDefault="008050C4" w:rsidP="00B51C1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>
              <w:rPr>
                <w:b/>
                <w:sz w:val="22"/>
              </w:rPr>
              <w:t>Forma studiów:</w:t>
            </w:r>
            <w:r>
              <w:rPr>
                <w:sz w:val="22"/>
              </w:rPr>
              <w:t xml:space="preserve"> </w:t>
            </w:r>
            <w:r w:rsidR="00B51C14" w:rsidRPr="00B51C14">
              <w:rPr>
                <w:sz w:val="22"/>
              </w:rPr>
              <w:t>studia stacjonarne</w:t>
            </w:r>
          </w:p>
        </w:tc>
      </w:tr>
      <w:tr w:rsidR="008050C4" w14:paraId="6A729D38" w14:textId="77777777" w:rsidTr="00B51C14">
        <w:trPr>
          <w:trHeight w:val="262"/>
        </w:trPr>
        <w:tc>
          <w:tcPr>
            <w:tcW w:w="3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DD24E" w14:textId="06FE899B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4. Rok:</w:t>
            </w:r>
            <w:r>
              <w:rPr>
                <w:sz w:val="22"/>
              </w:rPr>
              <w:t xml:space="preserve"> </w:t>
            </w:r>
            <w:r w:rsidR="004F5EE1">
              <w:rPr>
                <w:sz w:val="22"/>
              </w:rPr>
              <w:t>I</w:t>
            </w:r>
            <w:r w:rsidR="008C6E50">
              <w:rPr>
                <w:sz w:val="22"/>
              </w:rPr>
              <w:t>/</w:t>
            </w:r>
            <w:r w:rsidR="00B51C14">
              <w:rPr>
                <w:sz w:val="22"/>
              </w:rPr>
              <w:t>cykl 202</w:t>
            </w:r>
            <w:r w:rsidR="00922FC9">
              <w:rPr>
                <w:sz w:val="22"/>
              </w:rPr>
              <w:t>4</w:t>
            </w:r>
            <w:r w:rsidR="00B51C14">
              <w:rPr>
                <w:sz w:val="22"/>
              </w:rPr>
              <w:t>-202</w:t>
            </w:r>
            <w:r w:rsidR="00922FC9">
              <w:rPr>
                <w:sz w:val="22"/>
              </w:rPr>
              <w:t>6</w:t>
            </w:r>
            <w:r>
              <w:rPr>
                <w:b/>
                <w:sz w:val="22"/>
              </w:rPr>
              <w:t xml:space="preserve"> </w:t>
            </w:r>
          </w:p>
        </w:tc>
        <w:tc>
          <w:tcPr>
            <w:tcW w:w="57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9A9C4" w14:textId="75A4244C" w:rsidR="008050C4" w:rsidRDefault="008050C4" w:rsidP="008050C4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  <w:sz w:val="22"/>
              </w:rPr>
              <w:t>5. Semestr:</w:t>
            </w:r>
            <w:r>
              <w:rPr>
                <w:sz w:val="22"/>
              </w:rPr>
              <w:t xml:space="preserve"> </w:t>
            </w:r>
            <w:r w:rsidR="00114F4B">
              <w:rPr>
                <w:sz w:val="22"/>
              </w:rPr>
              <w:t>I</w:t>
            </w:r>
          </w:p>
        </w:tc>
      </w:tr>
      <w:tr w:rsidR="008050C4" w14:paraId="6E6871E6" w14:textId="77777777" w:rsidTr="008050C4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4A97" w14:textId="77777777" w:rsidR="008050C4" w:rsidRDefault="008050C4" w:rsidP="007179FE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6. Nazwa przedmiotu:</w:t>
            </w:r>
            <w:r>
              <w:rPr>
                <w:sz w:val="22"/>
              </w:rPr>
              <w:t xml:space="preserve"> </w:t>
            </w:r>
            <w:r w:rsidR="00890FA5">
              <w:rPr>
                <w:sz w:val="22"/>
              </w:rPr>
              <w:t xml:space="preserve">Prawo w praktyce </w:t>
            </w:r>
            <w:r w:rsidR="007179FE">
              <w:rPr>
                <w:sz w:val="22"/>
              </w:rPr>
              <w:t>położniczej</w:t>
            </w:r>
          </w:p>
        </w:tc>
      </w:tr>
      <w:tr w:rsidR="008050C4" w14:paraId="1CD9CDC4" w14:textId="77777777" w:rsidTr="008050C4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665BD" w14:textId="77777777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>7. Status przedmiotu:</w:t>
            </w:r>
            <w:r>
              <w:rPr>
                <w:sz w:val="22"/>
              </w:rPr>
              <w:t xml:space="preserve"> </w:t>
            </w:r>
            <w:r w:rsidR="00890FA5" w:rsidRPr="00890FA5">
              <w:rPr>
                <w:sz w:val="22"/>
              </w:rPr>
              <w:t>obowiązkowy</w:t>
            </w:r>
            <w:r>
              <w:rPr>
                <w:sz w:val="22"/>
              </w:rPr>
              <w:t xml:space="preserve"> </w:t>
            </w:r>
          </w:p>
        </w:tc>
      </w:tr>
      <w:tr w:rsidR="008050C4" w14:paraId="08E6C241" w14:textId="77777777" w:rsidTr="008050C4">
        <w:trPr>
          <w:trHeight w:val="2289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A454" w14:textId="1B7E61D6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8. Cel/-e przedmiotu  </w:t>
            </w:r>
          </w:p>
          <w:p w14:paraId="22281956" w14:textId="77777777" w:rsidR="00B622BC" w:rsidRPr="00B622BC" w:rsidRDefault="00B622BC" w:rsidP="008C6E50">
            <w:pPr>
              <w:spacing w:after="15" w:line="259" w:lineRule="auto"/>
              <w:ind w:left="28" w:right="0" w:firstLine="0"/>
              <w:rPr>
                <w:sz w:val="22"/>
              </w:rPr>
            </w:pPr>
            <w:r w:rsidRPr="00B622BC">
              <w:rPr>
                <w:sz w:val="22"/>
              </w:rPr>
              <w:t xml:space="preserve">Dostarczenie studentowi wiedzy dotyczącej przepisów prawa medycznego ze szczególnym uwzględnieniem przepisów dotyczących wykonywania zawodu. </w:t>
            </w:r>
          </w:p>
          <w:p w14:paraId="7760C484" w14:textId="77777777" w:rsidR="00B622BC" w:rsidRDefault="00B622BC" w:rsidP="008C6E50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B622BC">
              <w:rPr>
                <w:sz w:val="22"/>
              </w:rPr>
              <w:t>Wyposażenie absolwenta w wiedzę, z której korzystając potrafiłby planować i doskonalić własny rozwój zawodowy w oparciu o obowiązujące przepisy prawa.</w:t>
            </w:r>
          </w:p>
          <w:p w14:paraId="565FF8B5" w14:textId="27EE223C" w:rsidR="00B622BC" w:rsidRPr="00B622BC" w:rsidRDefault="00B622BC" w:rsidP="008C6E50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B622BC">
              <w:rPr>
                <w:sz w:val="22"/>
              </w:rPr>
              <w:t>Opanowanie przez studentów wiedzy i umiejętności z zakresy  prawa pracy.</w:t>
            </w:r>
          </w:p>
          <w:p w14:paraId="3AD5223A" w14:textId="34908940" w:rsidR="00B622BC" w:rsidRPr="00B622BC" w:rsidRDefault="00B622BC" w:rsidP="008C6E50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B622BC">
              <w:rPr>
                <w:sz w:val="22"/>
              </w:rPr>
              <w:t xml:space="preserve">Poznanie przepisów prawnych zawartych w aktach międzynarodowych, których Polska jest sygnatariuszem a odnoszących się do praw człowieka, dziecka i pacjenta. </w:t>
            </w:r>
          </w:p>
          <w:p w14:paraId="1D8EE92F" w14:textId="5A7C0091" w:rsidR="00B622BC" w:rsidRPr="00B622BC" w:rsidRDefault="00B622BC" w:rsidP="008C6E50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B622BC">
              <w:rPr>
                <w:sz w:val="22"/>
              </w:rPr>
              <w:t>Przyswojenie przez studentów  wiedzy i umiejętności z zakresu prawa autorskiego i praw pokrewnych.</w:t>
            </w:r>
          </w:p>
          <w:p w14:paraId="0E9468F3" w14:textId="622EB2DC" w:rsidR="00B622BC" w:rsidRDefault="00B622BC" w:rsidP="008C6E50">
            <w:pPr>
              <w:spacing w:after="13" w:line="259" w:lineRule="auto"/>
              <w:ind w:left="28" w:right="0" w:firstLine="0"/>
              <w:rPr>
                <w:sz w:val="22"/>
              </w:rPr>
            </w:pPr>
            <w:r w:rsidRPr="00B622BC">
              <w:rPr>
                <w:sz w:val="22"/>
              </w:rPr>
              <w:t>Przyswojenie przez studentów wiedzy i umiejętności z zakresu prawa własności przemysłowej.</w:t>
            </w:r>
          </w:p>
          <w:p w14:paraId="46972793" w14:textId="77777777" w:rsidR="00107E3D" w:rsidRDefault="00107E3D" w:rsidP="00B622BC">
            <w:pPr>
              <w:spacing w:after="13" w:line="259" w:lineRule="auto"/>
              <w:ind w:left="28" w:right="0" w:firstLine="0"/>
              <w:jc w:val="left"/>
              <w:rPr>
                <w:b/>
                <w:sz w:val="22"/>
              </w:rPr>
            </w:pPr>
          </w:p>
          <w:p w14:paraId="6E8AE095" w14:textId="48B0ED94" w:rsidR="008050C4" w:rsidRDefault="008050C4" w:rsidP="00B622BC">
            <w:pPr>
              <w:spacing w:after="13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Efekty uczenia się/odniesienie do efektów uczenia się </w:t>
            </w:r>
            <w:r>
              <w:rPr>
                <w:sz w:val="22"/>
              </w:rPr>
              <w:t xml:space="preserve">zawartych w </w:t>
            </w:r>
            <w:r>
              <w:rPr>
                <w:i/>
                <w:sz w:val="22"/>
              </w:rPr>
              <w:t>(właściwe podkreślić)</w:t>
            </w:r>
            <w:r>
              <w:rPr>
                <w:sz w:val="22"/>
              </w:rPr>
              <w:t xml:space="preserve">: </w:t>
            </w:r>
          </w:p>
          <w:p w14:paraId="6C113E71" w14:textId="77777777" w:rsidR="008C6E50" w:rsidRDefault="008050C4" w:rsidP="008050C4">
            <w:pPr>
              <w:spacing w:after="15" w:line="263" w:lineRule="auto"/>
              <w:ind w:left="28" w:right="296" w:firstLine="0"/>
              <w:jc w:val="left"/>
              <w:rPr>
                <w:i/>
                <w:sz w:val="22"/>
              </w:rPr>
            </w:pPr>
            <w:r w:rsidRPr="00890FA5">
              <w:rPr>
                <w:sz w:val="22"/>
                <w:u w:val="single"/>
              </w:rPr>
              <w:t>standardach kształcenia</w:t>
            </w:r>
            <w:r>
              <w:rPr>
                <w:sz w:val="22"/>
              </w:rPr>
              <w:t xml:space="preserve"> (</w:t>
            </w:r>
            <w:r w:rsidRPr="008C6E50">
              <w:rPr>
                <w:sz w:val="22"/>
                <w:u w:val="single"/>
              </w:rPr>
              <w:t>Rozporządzenie Ministra Nauki i Szkolnictwa Wyższego</w:t>
            </w:r>
            <w:r>
              <w:rPr>
                <w:sz w:val="22"/>
              </w:rPr>
              <w:t xml:space="preserve">)/Uchwale Senatu SUM </w:t>
            </w:r>
            <w:r>
              <w:rPr>
                <w:i/>
                <w:sz w:val="22"/>
              </w:rPr>
              <w:t>(podać określenia zawarte w standardach kształcenia/symbole efektów zatwierdzone Uchwałą Senatu SUM)</w:t>
            </w:r>
            <w:r>
              <w:t xml:space="preserve"> </w:t>
            </w:r>
            <w:r>
              <w:rPr>
                <w:i/>
                <w:sz w:val="22"/>
              </w:rPr>
              <w:t xml:space="preserve"> </w:t>
            </w:r>
          </w:p>
          <w:p w14:paraId="60D697B5" w14:textId="6DF1B09C" w:rsidR="008050C4" w:rsidRDefault="008050C4" w:rsidP="008050C4">
            <w:pPr>
              <w:spacing w:after="15" w:line="263" w:lineRule="auto"/>
              <w:ind w:left="28" w:right="296" w:firstLine="0"/>
              <w:jc w:val="left"/>
            </w:pPr>
            <w:r>
              <w:rPr>
                <w:sz w:val="22"/>
              </w:rPr>
              <w:t xml:space="preserve">w zakresie wiedzy student zna i rozumie: </w:t>
            </w:r>
            <w:r w:rsidR="00890FA5">
              <w:rPr>
                <w:sz w:val="22"/>
              </w:rPr>
              <w:t xml:space="preserve">A.W6, </w:t>
            </w:r>
            <w:r>
              <w:rPr>
                <w:sz w:val="22"/>
              </w:rPr>
              <w:t xml:space="preserve"> </w:t>
            </w:r>
            <w:r w:rsidR="00890FA5">
              <w:rPr>
                <w:sz w:val="22"/>
              </w:rPr>
              <w:t xml:space="preserve">A.W7,  A.W8, A.W9, A.W10  </w:t>
            </w:r>
          </w:p>
          <w:p w14:paraId="2386E408" w14:textId="77777777" w:rsidR="008050C4" w:rsidRDefault="008050C4" w:rsidP="008824E7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2"/>
              </w:rPr>
              <w:t>w zakresie umiejętności student potrafi:</w:t>
            </w:r>
            <w:r w:rsidR="00890FA5" w:rsidRPr="00890FA5">
              <w:rPr>
                <w:sz w:val="22"/>
              </w:rPr>
              <w:t xml:space="preserve"> A.</w:t>
            </w:r>
            <w:r w:rsidR="00B622BC">
              <w:rPr>
                <w:sz w:val="22"/>
              </w:rPr>
              <w:t>U4</w:t>
            </w:r>
            <w:r w:rsidR="00890FA5" w:rsidRPr="00890FA5">
              <w:rPr>
                <w:sz w:val="22"/>
              </w:rPr>
              <w:t>,</w:t>
            </w:r>
            <w:r w:rsidR="00890FA5">
              <w:t xml:space="preserve"> </w:t>
            </w:r>
            <w:r w:rsidR="00B622BC">
              <w:rPr>
                <w:sz w:val="22"/>
              </w:rPr>
              <w:t>A.U5, A.U6, A.U7</w:t>
            </w:r>
            <w:r w:rsidR="00890FA5">
              <w:rPr>
                <w:sz w:val="22"/>
              </w:rPr>
              <w:t xml:space="preserve"> </w:t>
            </w:r>
            <w:r w:rsidR="00890FA5" w:rsidRPr="00890FA5">
              <w:rPr>
                <w:sz w:val="22"/>
              </w:rPr>
              <w:t xml:space="preserve">  </w:t>
            </w:r>
            <w:r>
              <w:rPr>
                <w:sz w:val="22"/>
              </w:rPr>
              <w:t xml:space="preserve"> </w:t>
            </w:r>
            <w:r w:rsidR="00524F43">
              <w:rPr>
                <w:sz w:val="22"/>
              </w:rPr>
              <w:br/>
            </w:r>
            <w:r>
              <w:rPr>
                <w:sz w:val="22"/>
              </w:rPr>
              <w:t>w zakresie kompetencji społecznych student:</w:t>
            </w:r>
            <w:r w:rsidR="00524F43">
              <w:t xml:space="preserve"> </w:t>
            </w:r>
            <w:r w:rsidR="008824E7">
              <w:rPr>
                <w:sz w:val="22"/>
              </w:rPr>
              <w:t xml:space="preserve">Punkt 1.3 ogólnych </w:t>
            </w:r>
            <w:r w:rsidR="008824E7" w:rsidRPr="008824E7">
              <w:rPr>
                <w:sz w:val="22"/>
              </w:rPr>
              <w:t>efekt</w:t>
            </w:r>
            <w:r w:rsidR="0034399A">
              <w:rPr>
                <w:sz w:val="22"/>
              </w:rPr>
              <w:t>ów uczenia się, podpunkt 5)</w:t>
            </w:r>
          </w:p>
        </w:tc>
      </w:tr>
      <w:tr w:rsidR="008050C4" w14:paraId="4E63EAE8" w14:textId="77777777" w:rsidTr="00B51C14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E5B2" w14:textId="77777777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9. Liczba godzin z przedmiotu </w:t>
            </w:r>
          </w:p>
        </w:tc>
        <w:tc>
          <w:tcPr>
            <w:tcW w:w="9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5E96AC56" w14:textId="77777777" w:rsidR="008050C4" w:rsidRDefault="008050C4" w:rsidP="00B622BC">
            <w:pPr>
              <w:spacing w:after="0" w:line="259" w:lineRule="auto"/>
              <w:ind w:left="26" w:right="0" w:firstLine="0"/>
              <w:jc w:val="left"/>
            </w:pPr>
            <w:r>
              <w:rPr>
                <w:b/>
                <w:sz w:val="22"/>
              </w:rPr>
              <w:t xml:space="preserve"> </w:t>
            </w:r>
            <w:r w:rsidR="00B622BC">
              <w:rPr>
                <w:b/>
                <w:sz w:val="22"/>
              </w:rPr>
              <w:t>26</w:t>
            </w:r>
          </w:p>
        </w:tc>
        <w:tc>
          <w:tcPr>
            <w:tcW w:w="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E54CE" w14:textId="77777777" w:rsidR="008050C4" w:rsidRDefault="008050C4" w:rsidP="008050C4">
            <w:pPr>
              <w:spacing w:after="0" w:line="259" w:lineRule="auto"/>
              <w:ind w:left="55" w:right="0" w:firstLine="0"/>
              <w:jc w:val="left"/>
            </w:pPr>
            <w:r>
              <w:rPr>
                <w:b/>
                <w:sz w:val="22"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EE83C74" w14:textId="77777777" w:rsidR="008050C4" w:rsidRDefault="00B622BC" w:rsidP="008050C4">
            <w:pPr>
              <w:spacing w:after="0" w:line="259" w:lineRule="auto"/>
              <w:ind w:left="146" w:right="0" w:firstLine="0"/>
              <w:jc w:val="center"/>
            </w:pPr>
            <w:r>
              <w:rPr>
                <w:b/>
                <w:sz w:val="22"/>
              </w:rPr>
              <w:t>2</w:t>
            </w:r>
            <w:r w:rsidR="008050C4">
              <w:rPr>
                <w:b/>
                <w:sz w:val="22"/>
              </w:rPr>
              <w:t xml:space="preserve"> </w:t>
            </w:r>
          </w:p>
        </w:tc>
      </w:tr>
      <w:tr w:rsidR="008050C4" w14:paraId="74CFA25E" w14:textId="77777777" w:rsidTr="008050C4">
        <w:trPr>
          <w:trHeight w:val="264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AC08" w14:textId="77777777" w:rsidR="008050C4" w:rsidRDefault="008050C4" w:rsidP="00890FA5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11. Forma zaliczenia przedmiotu: </w:t>
            </w:r>
            <w:r>
              <w:rPr>
                <w:sz w:val="22"/>
              </w:rPr>
              <w:t>zaliczenie na ocenę</w:t>
            </w:r>
            <w:r>
              <w:rPr>
                <w:b/>
                <w:i/>
                <w:sz w:val="22"/>
              </w:rPr>
              <w:t xml:space="preserve"> </w:t>
            </w:r>
          </w:p>
        </w:tc>
      </w:tr>
      <w:tr w:rsidR="008050C4" w14:paraId="584E6472" w14:textId="77777777" w:rsidTr="008050C4">
        <w:trPr>
          <w:trHeight w:val="262"/>
        </w:trPr>
        <w:tc>
          <w:tcPr>
            <w:tcW w:w="93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94ECD4" w14:textId="77777777" w:rsidR="008050C4" w:rsidRDefault="008050C4" w:rsidP="008050C4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2"/>
              </w:rPr>
              <w:t xml:space="preserve">12. Sposoby weryfikacji i oceny efektów uczenia się  </w:t>
            </w:r>
          </w:p>
        </w:tc>
      </w:tr>
      <w:tr w:rsidR="008050C4" w14:paraId="602647B8" w14:textId="77777777" w:rsidTr="00537012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44AD" w14:textId="77777777" w:rsidR="008050C4" w:rsidRDefault="008050C4" w:rsidP="008050C4">
            <w:pPr>
              <w:spacing w:after="0" w:line="259" w:lineRule="auto"/>
              <w:ind w:left="32" w:right="0" w:firstLine="0"/>
              <w:jc w:val="center"/>
            </w:pPr>
            <w:r>
              <w:rPr>
                <w:sz w:val="22"/>
              </w:rPr>
              <w:t xml:space="preserve">Efekty uczenia się </w:t>
            </w:r>
          </w:p>
        </w:tc>
        <w:tc>
          <w:tcPr>
            <w:tcW w:w="31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0783D4" w14:textId="77777777" w:rsidR="008050C4" w:rsidRDefault="008050C4" w:rsidP="008050C4">
            <w:pPr>
              <w:spacing w:after="0" w:line="259" w:lineRule="auto"/>
              <w:ind w:left="31" w:right="0" w:firstLine="0"/>
              <w:jc w:val="center"/>
            </w:pPr>
            <w:r>
              <w:rPr>
                <w:sz w:val="22"/>
              </w:rPr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933D6" w14:textId="77777777" w:rsidR="008050C4" w:rsidRDefault="008050C4" w:rsidP="008050C4">
            <w:pPr>
              <w:spacing w:after="0" w:line="259" w:lineRule="auto"/>
              <w:ind w:left="36" w:right="0" w:firstLine="0"/>
              <w:jc w:val="center"/>
            </w:pPr>
            <w:r>
              <w:rPr>
                <w:sz w:val="22"/>
              </w:rPr>
              <w:t xml:space="preserve">Sposoby oceny*/zaliczenie </w:t>
            </w:r>
          </w:p>
        </w:tc>
      </w:tr>
      <w:tr w:rsidR="00537012" w14:paraId="5D909646" w14:textId="77777777" w:rsidTr="0053701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9A59C7" w14:textId="77777777" w:rsidR="00537012" w:rsidRDefault="00537012" w:rsidP="00537012">
            <w:pPr>
              <w:spacing w:after="0" w:line="259" w:lineRule="auto"/>
              <w:ind w:left="28" w:right="0" w:firstLine="0"/>
              <w:jc w:val="left"/>
            </w:pPr>
            <w:r>
              <w:rPr>
                <w:sz w:val="22"/>
              </w:rPr>
              <w:t xml:space="preserve">W zakresie wiedzy </w:t>
            </w:r>
          </w:p>
        </w:tc>
        <w:tc>
          <w:tcPr>
            <w:tcW w:w="3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2EB67" w14:textId="77777777" w:rsidR="00537012" w:rsidRPr="00537012" w:rsidRDefault="00537012" w:rsidP="00537012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Zaliczenie na </w:t>
            </w:r>
            <w:r w:rsidRPr="00537012">
              <w:rPr>
                <w:sz w:val="22"/>
              </w:rPr>
              <w:t xml:space="preserve">ocenę </w:t>
            </w:r>
            <w:r w:rsidRPr="00537012">
              <w:rPr>
                <w:noProof/>
                <w:sz w:val="22"/>
              </w:rPr>
              <w:t xml:space="preserve">– </w:t>
            </w:r>
            <w:r w:rsidRPr="00537012">
              <w:rPr>
                <w:sz w:val="22"/>
              </w:rPr>
              <w:t>test</w:t>
            </w:r>
            <w:r w:rsidRPr="00537012">
              <w:rPr>
                <w:noProof/>
                <w:sz w:val="22"/>
              </w:rPr>
              <w:t xml:space="preserve"> wyboru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BDAC87" w14:textId="77777777" w:rsidR="00537012" w:rsidRDefault="00537012" w:rsidP="00537012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  <w:tr w:rsidR="00537012" w14:paraId="482217C6" w14:textId="77777777" w:rsidTr="00537012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E1F677" w14:textId="77777777" w:rsidR="00537012" w:rsidRDefault="00537012" w:rsidP="00537012">
            <w:pPr>
              <w:spacing w:after="0" w:line="259" w:lineRule="auto"/>
              <w:ind w:left="28" w:right="0" w:firstLine="0"/>
              <w:jc w:val="left"/>
            </w:pPr>
            <w:r>
              <w:rPr>
                <w:sz w:val="22"/>
              </w:rPr>
              <w:t xml:space="preserve">W zakresie umiejętności </w:t>
            </w:r>
          </w:p>
        </w:tc>
        <w:tc>
          <w:tcPr>
            <w:tcW w:w="3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8F073" w14:textId="77777777" w:rsidR="00537012" w:rsidRPr="00537012" w:rsidRDefault="00537012" w:rsidP="00537012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537012">
              <w:rPr>
                <w:sz w:val="22"/>
              </w:rPr>
              <w:t>Obserwacja</w:t>
            </w:r>
            <w:r w:rsidR="00D76E52">
              <w:rPr>
                <w:sz w:val="22"/>
              </w:rPr>
              <w:t>,</w:t>
            </w:r>
            <w:r w:rsidR="00D76E52" w:rsidRPr="00D76E52">
              <w:rPr>
                <w:sz w:val="22"/>
              </w:rPr>
              <w:t xml:space="preserve"> omówienie realizowanego zadania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D2E9E" w14:textId="77777777" w:rsidR="00537012" w:rsidRDefault="00537012" w:rsidP="00537012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  <w:tr w:rsidR="00537012" w14:paraId="56E73400" w14:textId="77777777" w:rsidTr="00537012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F6DF7E" w14:textId="77777777" w:rsidR="00537012" w:rsidRDefault="00537012" w:rsidP="00537012">
            <w:pPr>
              <w:spacing w:after="0" w:line="259" w:lineRule="auto"/>
              <w:ind w:left="28" w:right="0" w:firstLine="0"/>
              <w:jc w:val="left"/>
            </w:pPr>
            <w:r>
              <w:rPr>
                <w:sz w:val="22"/>
              </w:rPr>
              <w:t xml:space="preserve">W zakresie kompetencji </w:t>
            </w:r>
          </w:p>
        </w:tc>
        <w:tc>
          <w:tcPr>
            <w:tcW w:w="31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D970" w14:textId="77777777" w:rsidR="00537012" w:rsidRPr="00537012" w:rsidRDefault="00537012" w:rsidP="00537012">
            <w:pPr>
              <w:spacing w:after="0" w:line="240" w:lineRule="auto"/>
              <w:ind w:left="0" w:right="0" w:firstLine="0"/>
              <w:jc w:val="center"/>
              <w:rPr>
                <w:sz w:val="22"/>
              </w:rPr>
            </w:pPr>
            <w:r w:rsidRPr="00537012">
              <w:rPr>
                <w:sz w:val="22"/>
              </w:rPr>
              <w:t>Obserwacja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EA7068" w14:textId="77777777" w:rsidR="00537012" w:rsidRDefault="00537012" w:rsidP="00537012">
            <w:pPr>
              <w:spacing w:after="0" w:line="259" w:lineRule="auto"/>
              <w:ind w:left="28" w:right="0" w:firstLine="0"/>
              <w:jc w:val="left"/>
            </w:pPr>
            <w:r>
              <w:rPr>
                <w:b/>
                <w:sz w:val="28"/>
              </w:rPr>
              <w:t xml:space="preserve"> *</w:t>
            </w:r>
          </w:p>
        </w:tc>
      </w:tr>
    </w:tbl>
    <w:p w14:paraId="7EC2C541" w14:textId="77777777" w:rsidR="008050C4" w:rsidRDefault="008050C4" w:rsidP="008050C4">
      <w:pPr>
        <w:spacing w:after="306" w:line="259" w:lineRule="auto"/>
        <w:ind w:left="341" w:right="0" w:firstLine="0"/>
        <w:jc w:val="left"/>
      </w:pPr>
      <w:r>
        <w:rPr>
          <w:sz w:val="22"/>
        </w:rPr>
        <w:t xml:space="preserve"> </w:t>
      </w:r>
      <w:r>
        <w:rPr>
          <w:b/>
          <w:sz w:val="28"/>
        </w:rPr>
        <w:t>*</w:t>
      </w:r>
      <w:r>
        <w:rPr>
          <w:sz w:val="22"/>
        </w:rPr>
        <w:t xml:space="preserve"> w przypadku egzaminu/zaliczenia na ocenę zakłada się, że ocena oznacza na poziomie: </w:t>
      </w:r>
    </w:p>
    <w:p w14:paraId="111645FA" w14:textId="77777777"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Bardzo dobry (5,0)</w:t>
      </w:r>
      <w:r>
        <w:rPr>
          <w:sz w:val="22"/>
        </w:rPr>
        <w:t xml:space="preserve"> - zakładane efekty uczenia się zostały osiągnięte i znacznym stopniu przekraczają wymagany poziom </w:t>
      </w:r>
    </w:p>
    <w:p w14:paraId="1E8748EF" w14:textId="77777777"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Ponad dobry (4,5)</w:t>
      </w:r>
      <w:r>
        <w:rPr>
          <w:sz w:val="22"/>
        </w:rPr>
        <w:t xml:space="preserve"> - zakładane efekty uczenia się zostały osiągnięte i w niewielkim stopniu przekraczają wymagany poziom </w:t>
      </w:r>
    </w:p>
    <w:p w14:paraId="4705CCBE" w14:textId="77777777" w:rsidR="008050C4" w:rsidRDefault="008050C4" w:rsidP="008050C4">
      <w:pPr>
        <w:spacing w:after="31" w:line="254" w:lineRule="auto"/>
        <w:ind w:left="336" w:right="911"/>
        <w:jc w:val="left"/>
      </w:pPr>
      <w:r>
        <w:rPr>
          <w:b/>
          <w:sz w:val="22"/>
        </w:rPr>
        <w:t>Dobry (4,0)</w:t>
      </w:r>
      <w:r>
        <w:rPr>
          <w:sz w:val="22"/>
        </w:rPr>
        <w:t xml:space="preserve"> – zakładane efekty uczenia się zostały osiągnięte na wymaganym poziomie </w:t>
      </w:r>
    </w:p>
    <w:p w14:paraId="448C7FA5" w14:textId="77777777"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Dość dobry (3,5)</w:t>
      </w:r>
      <w:r>
        <w:rPr>
          <w:sz w:val="22"/>
        </w:rPr>
        <w:t xml:space="preserve"> – zakładane efekty uczenia się zostały osiągnięte na średnim wymaganym poziomie </w:t>
      </w:r>
      <w:r>
        <w:rPr>
          <w:b/>
          <w:sz w:val="22"/>
        </w:rPr>
        <w:t>Dostateczny (3,0)</w:t>
      </w:r>
      <w:r>
        <w:rPr>
          <w:sz w:val="22"/>
        </w:rPr>
        <w:t xml:space="preserve"> - zakładane efekty uczenia się zostały osiągnięte na minimalnym wymaganym poziomie </w:t>
      </w:r>
    </w:p>
    <w:p w14:paraId="5D09C8FD" w14:textId="77777777" w:rsidR="008050C4" w:rsidRDefault="008050C4" w:rsidP="008050C4">
      <w:pPr>
        <w:spacing w:after="5" w:line="254" w:lineRule="auto"/>
        <w:ind w:left="336" w:right="911"/>
        <w:jc w:val="left"/>
      </w:pPr>
      <w:r>
        <w:rPr>
          <w:b/>
          <w:sz w:val="22"/>
        </w:rPr>
        <w:t>Niedostateczny (2,0)</w:t>
      </w:r>
      <w:r>
        <w:rPr>
          <w:sz w:val="22"/>
        </w:rPr>
        <w:t xml:space="preserve"> – zakładane efekty uczenia się nie zostały uzyskane. </w:t>
      </w:r>
    </w:p>
    <w:p w14:paraId="45796EA6" w14:textId="1F14197D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  <w:r>
        <w:rPr>
          <w:sz w:val="22"/>
        </w:rPr>
        <w:t xml:space="preserve"> </w:t>
      </w:r>
      <w:bookmarkStart w:id="0" w:name="_GoBack"/>
      <w:bookmarkEnd w:id="0"/>
    </w:p>
    <w:p w14:paraId="5E96A56D" w14:textId="77777777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54553F9B" w14:textId="77777777" w:rsidR="008050C4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sectPr w:rsidR="008050C4" w:rsidSect="00D933AE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19F189" w14:textId="77777777" w:rsidR="00D933AE" w:rsidRDefault="00D933AE">
      <w:pPr>
        <w:spacing w:after="0" w:line="240" w:lineRule="auto"/>
      </w:pPr>
      <w:r>
        <w:separator/>
      </w:r>
    </w:p>
  </w:endnote>
  <w:endnote w:type="continuationSeparator" w:id="0">
    <w:p w14:paraId="31ED5FC1" w14:textId="77777777" w:rsidR="00D933AE" w:rsidRDefault="00D933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FACCD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5850BC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33C968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180D66">
      <w:rPr>
        <w:rFonts w:ascii="Calibri" w:eastAsia="Calibri" w:hAnsi="Calibri" w:cs="Calibri"/>
        <w:noProof/>
        <w:sz w:val="22"/>
      </w:rPr>
      <w:t>2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20C25C59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E7C24" w14:textId="77777777" w:rsidR="008050C4" w:rsidRDefault="008050C4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14:paraId="4B8D3902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DDE798" w14:textId="77777777" w:rsidR="00D933AE" w:rsidRDefault="00D933AE">
      <w:pPr>
        <w:spacing w:after="0" w:line="240" w:lineRule="auto"/>
      </w:pPr>
      <w:r>
        <w:separator/>
      </w:r>
    </w:p>
  </w:footnote>
  <w:footnote w:type="continuationSeparator" w:id="0">
    <w:p w14:paraId="20A601DF" w14:textId="77777777" w:rsidR="00D933AE" w:rsidRDefault="00D933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BD16770"/>
    <w:multiLevelType w:val="hybridMultilevel"/>
    <w:tmpl w:val="EA904F32"/>
    <w:lvl w:ilvl="0" w:tplc="B150D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623CA1"/>
    <w:multiLevelType w:val="hybridMultilevel"/>
    <w:tmpl w:val="7018D628"/>
    <w:lvl w:ilvl="0" w:tplc="B150D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9320AF7"/>
    <w:multiLevelType w:val="hybridMultilevel"/>
    <w:tmpl w:val="602018FE"/>
    <w:lvl w:ilvl="0" w:tplc="B150D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BD63ACC"/>
    <w:multiLevelType w:val="hybridMultilevel"/>
    <w:tmpl w:val="C7B27588"/>
    <w:lvl w:ilvl="0" w:tplc="B150DB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5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6"/>
  </w:num>
  <w:num w:numId="2">
    <w:abstractNumId w:val="2"/>
  </w:num>
  <w:num w:numId="3">
    <w:abstractNumId w:val="10"/>
  </w:num>
  <w:num w:numId="4">
    <w:abstractNumId w:val="3"/>
  </w:num>
  <w:num w:numId="5">
    <w:abstractNumId w:val="12"/>
  </w:num>
  <w:num w:numId="6">
    <w:abstractNumId w:val="17"/>
  </w:num>
  <w:num w:numId="7">
    <w:abstractNumId w:val="18"/>
  </w:num>
  <w:num w:numId="8">
    <w:abstractNumId w:val="16"/>
  </w:num>
  <w:num w:numId="9">
    <w:abstractNumId w:val="13"/>
  </w:num>
  <w:num w:numId="10">
    <w:abstractNumId w:val="8"/>
  </w:num>
  <w:num w:numId="11">
    <w:abstractNumId w:val="6"/>
  </w:num>
  <w:num w:numId="12">
    <w:abstractNumId w:val="0"/>
  </w:num>
  <w:num w:numId="13">
    <w:abstractNumId w:val="19"/>
  </w:num>
  <w:num w:numId="14">
    <w:abstractNumId w:val="22"/>
  </w:num>
  <w:num w:numId="15">
    <w:abstractNumId w:val="14"/>
  </w:num>
  <w:num w:numId="16">
    <w:abstractNumId w:val="15"/>
  </w:num>
  <w:num w:numId="17">
    <w:abstractNumId w:val="24"/>
  </w:num>
  <w:num w:numId="18">
    <w:abstractNumId w:val="1"/>
  </w:num>
  <w:num w:numId="19">
    <w:abstractNumId w:val="21"/>
  </w:num>
  <w:num w:numId="20">
    <w:abstractNumId w:val="20"/>
  </w:num>
  <w:num w:numId="21">
    <w:abstractNumId w:val="25"/>
  </w:num>
  <w:num w:numId="22">
    <w:abstractNumId w:val="7"/>
  </w:num>
  <w:num w:numId="23">
    <w:abstractNumId w:val="4"/>
  </w:num>
  <w:num w:numId="24">
    <w:abstractNumId w:val="9"/>
  </w:num>
  <w:num w:numId="25">
    <w:abstractNumId w:val="23"/>
  </w:num>
  <w:num w:numId="26">
    <w:abstractNumId w:val="5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6A8"/>
    <w:rsid w:val="00052014"/>
    <w:rsid w:val="000C22DE"/>
    <w:rsid w:val="000E477C"/>
    <w:rsid w:val="001032AA"/>
    <w:rsid w:val="00107E3D"/>
    <w:rsid w:val="00114F4B"/>
    <w:rsid w:val="00150D54"/>
    <w:rsid w:val="00180D66"/>
    <w:rsid w:val="001A76A8"/>
    <w:rsid w:val="002725BE"/>
    <w:rsid w:val="00285EE0"/>
    <w:rsid w:val="00306823"/>
    <w:rsid w:val="0034399A"/>
    <w:rsid w:val="003B0D61"/>
    <w:rsid w:val="00400687"/>
    <w:rsid w:val="0041181A"/>
    <w:rsid w:val="004228E4"/>
    <w:rsid w:val="004D30E0"/>
    <w:rsid w:val="004F5EE1"/>
    <w:rsid w:val="00524F43"/>
    <w:rsid w:val="00537012"/>
    <w:rsid w:val="00644AE6"/>
    <w:rsid w:val="006D59F6"/>
    <w:rsid w:val="007179FE"/>
    <w:rsid w:val="008050C4"/>
    <w:rsid w:val="00845B3B"/>
    <w:rsid w:val="008824E7"/>
    <w:rsid w:val="00890FA5"/>
    <w:rsid w:val="008C6E50"/>
    <w:rsid w:val="00922FC9"/>
    <w:rsid w:val="00A83814"/>
    <w:rsid w:val="00B16C04"/>
    <w:rsid w:val="00B51C14"/>
    <w:rsid w:val="00B622BC"/>
    <w:rsid w:val="00BA490E"/>
    <w:rsid w:val="00C31D39"/>
    <w:rsid w:val="00C517A1"/>
    <w:rsid w:val="00CC5EAF"/>
    <w:rsid w:val="00D35700"/>
    <w:rsid w:val="00D76E52"/>
    <w:rsid w:val="00D933AE"/>
    <w:rsid w:val="00D93707"/>
    <w:rsid w:val="00E26066"/>
    <w:rsid w:val="00E4708E"/>
    <w:rsid w:val="00E95559"/>
    <w:rsid w:val="00F72354"/>
    <w:rsid w:val="00F77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9F45D"/>
  <w15:chartTrackingRefBased/>
  <w15:docId w15:val="{B6557D46-C370-4C07-89AB-5799CA9C4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D59F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2023-02-16T07:58:00Z</cp:lastPrinted>
  <dcterms:created xsi:type="dcterms:W3CDTF">2024-02-28T12:26:00Z</dcterms:created>
  <dcterms:modified xsi:type="dcterms:W3CDTF">2024-05-20T08:10:00Z</dcterms:modified>
</cp:coreProperties>
</file>