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07206525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</w:t>
      </w:r>
      <w:r w:rsidR="0025434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59F9B94" w:rsidR="00830EC7" w:rsidRPr="00830EC7" w:rsidRDefault="00254345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KSK/254/2016</w:t>
      </w:r>
    </w:p>
    <w:p w14:paraId="5062DB66" w14:textId="77777777" w:rsidR="006F3946" w:rsidRDefault="006F3946" w:rsidP="006F3946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7B87C8BE" w14:textId="77777777" w:rsidR="006F3946" w:rsidRDefault="006F3946" w:rsidP="006F3946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232D286C" w14:textId="77777777" w:rsidR="006F3946" w:rsidRDefault="006F3946" w:rsidP="006F3946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16747368" w14:textId="77777777" w:rsidR="006F3946" w:rsidRDefault="006F3946" w:rsidP="006F3946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0DB6AF18" w:rsidR="00830EC7" w:rsidRPr="00830EC7" w:rsidRDefault="006F3946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873C50F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254345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9 marca 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254345">
        <w:rPr>
          <w:rFonts w:ascii="Ubuntu Light" w:eastAsia="Times New Roman" w:hAnsi="Ubuntu Light" w:cs="Times New Roman"/>
          <w:sz w:val="20"/>
          <w:szCs w:val="20"/>
          <w:lang w:eastAsia="pl-PL"/>
        </w:rPr>
        <w:t>Stowarzyszeniem Przyjaciół Chorych „Hospicjum” w Gliwicach (Podmiot) umowy nr KSK/254/2016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64D4F7B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6F394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6F3946" w:rsidRPr="006F394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2DB14CD7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6F394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6F3946" w:rsidRPr="006F394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="006F394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254345"/>
    <w:rsid w:val="00404288"/>
    <w:rsid w:val="006F3946"/>
    <w:rsid w:val="00830EC7"/>
    <w:rsid w:val="009307DC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2022-02-15T11:18:00Z</cp:lastPrinted>
  <dcterms:created xsi:type="dcterms:W3CDTF">2022-03-16T07:54:00Z</dcterms:created>
  <dcterms:modified xsi:type="dcterms:W3CDTF">2026-01-23T08:26:00Z</dcterms:modified>
</cp:coreProperties>
</file>