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80B0" w14:textId="77777777" w:rsidR="00AD2A7D" w:rsidRDefault="00000000">
      <w:pPr>
        <w:spacing w:before="75" w:line="253" w:lineRule="exact"/>
        <w:ind w:right="3595"/>
        <w:jc w:val="right"/>
        <w:rPr>
          <w:b/>
        </w:rPr>
      </w:pPr>
      <w:r>
        <w:rPr>
          <w:b/>
        </w:rPr>
        <w:t xml:space="preserve">Ordinance no. </w:t>
      </w:r>
      <w:r>
        <w:rPr>
          <w:b/>
          <w:i/>
        </w:rPr>
        <w:t>117</w:t>
      </w:r>
      <w:r>
        <w:rPr>
          <w:b/>
        </w:rPr>
        <w:t>/2021</w:t>
      </w:r>
    </w:p>
    <w:p w14:paraId="4D86B55B" w14:textId="77777777" w:rsidR="00AD2A7D" w:rsidRDefault="00000000">
      <w:pPr>
        <w:spacing w:line="276" w:lineRule="exact"/>
        <w:ind w:right="3662"/>
        <w:jc w:val="right"/>
        <w:rPr>
          <w:b/>
          <w:i/>
          <w:sz w:val="24"/>
        </w:rPr>
      </w:pPr>
      <w:r>
        <w:rPr>
          <w:b/>
          <w:sz w:val="24"/>
        </w:rPr>
        <w:t>from 12 July 2021</w:t>
      </w:r>
    </w:p>
    <w:p w14:paraId="43E84098" w14:textId="77777777" w:rsidR="00AD2A7D" w:rsidRDefault="00000000">
      <w:pPr>
        <w:pStyle w:val="Nagwek1"/>
        <w:spacing w:before="1"/>
        <w:ind w:right="409"/>
      </w:pPr>
      <w:r>
        <w:t xml:space="preserve">of the Rector </w:t>
      </w:r>
    </w:p>
    <w:p w14:paraId="4002ED92" w14:textId="77777777" w:rsidR="00AD2A7D" w:rsidRDefault="00000000">
      <w:pPr>
        <w:ind w:left="101" w:right="102"/>
        <w:jc w:val="center"/>
        <w:rPr>
          <w:b/>
          <w:sz w:val="24"/>
        </w:rPr>
      </w:pPr>
      <w:r>
        <w:rPr>
          <w:b/>
          <w:sz w:val="24"/>
        </w:rPr>
        <w:t>of the Medical University of Silesia in Katowice</w:t>
      </w:r>
    </w:p>
    <w:p w14:paraId="4B60D886" w14:textId="77777777" w:rsidR="00AD2A7D" w:rsidRDefault="00AD2A7D">
      <w:pPr>
        <w:pStyle w:val="Tekstpodstawowy"/>
        <w:spacing w:before="11"/>
        <w:rPr>
          <w:b/>
          <w:sz w:val="23"/>
        </w:rPr>
      </w:pPr>
    </w:p>
    <w:p w14:paraId="5D5F6864" w14:textId="77777777" w:rsidR="00AD2A7D" w:rsidRDefault="00000000">
      <w:pPr>
        <w:pStyle w:val="Tekstpodstawowy"/>
        <w:ind w:left="101" w:right="101"/>
        <w:jc w:val="center"/>
      </w:pPr>
      <w:r>
        <w:t>amending Ordinance no. 134/2008 from 9 December 2008, as amended</w:t>
      </w:r>
    </w:p>
    <w:p w14:paraId="3034AAC2" w14:textId="77777777" w:rsidR="00AD2A7D" w:rsidRDefault="00AD2A7D">
      <w:pPr>
        <w:pStyle w:val="Tekstpodstawowy"/>
        <w:rPr>
          <w:sz w:val="26"/>
        </w:rPr>
      </w:pPr>
    </w:p>
    <w:p w14:paraId="6F879390" w14:textId="77777777" w:rsidR="00AD2A7D" w:rsidRDefault="00AD2A7D">
      <w:pPr>
        <w:pStyle w:val="Tekstpodstawowy"/>
        <w:rPr>
          <w:sz w:val="22"/>
        </w:rPr>
      </w:pPr>
    </w:p>
    <w:p w14:paraId="3F34F944" w14:textId="77777777" w:rsidR="00AD2A7D" w:rsidRDefault="00000000">
      <w:pPr>
        <w:pStyle w:val="Tekstpodstawowy"/>
        <w:ind w:left="1395" w:hanging="1277"/>
      </w:pPr>
      <w:r>
        <w:t xml:space="preserve">concerning: introduction of “"Regulations of Student Dormitory (DS) of the Medical University of Silesia in Katowice” </w:t>
      </w:r>
    </w:p>
    <w:p w14:paraId="6E4B8C94" w14:textId="77777777" w:rsidR="00AD2A7D" w:rsidRDefault="00AD2A7D">
      <w:pPr>
        <w:pStyle w:val="Tekstpodstawowy"/>
        <w:rPr>
          <w:sz w:val="26"/>
        </w:rPr>
      </w:pPr>
    </w:p>
    <w:p w14:paraId="635CF2AA" w14:textId="77777777" w:rsidR="00AD2A7D" w:rsidRDefault="00AD2A7D">
      <w:pPr>
        <w:pStyle w:val="Tekstpodstawowy"/>
        <w:rPr>
          <w:sz w:val="22"/>
        </w:rPr>
      </w:pPr>
    </w:p>
    <w:p w14:paraId="7FD648FB" w14:textId="77777777" w:rsidR="00AD2A7D" w:rsidRDefault="00000000">
      <w:pPr>
        <w:pStyle w:val="Tekstpodstawowy"/>
        <w:ind w:left="101" w:right="105"/>
        <w:jc w:val="center"/>
      </w:pPr>
      <w:r>
        <w:t xml:space="preserve">Pursuant to §  29 para. 3 of the Statute of the Medical University of Silesia in Katowice </w:t>
      </w:r>
    </w:p>
    <w:p w14:paraId="5ABAD498" w14:textId="77777777" w:rsidR="00AD2A7D" w:rsidRDefault="00000000">
      <w:pPr>
        <w:ind w:left="101" w:right="143"/>
        <w:jc w:val="center"/>
        <w:rPr>
          <w:sz w:val="24"/>
        </w:rPr>
      </w:pPr>
      <w:r>
        <w:t>(</w:t>
      </w:r>
      <w:r>
        <w:rPr>
          <w:i/>
        </w:rPr>
        <w:t>Resolution no. 31/2019 of the SUM Senate of 29 May 2019</w:t>
      </w:r>
      <w:r>
        <w:t>) I hereby order as follows:</w:t>
      </w:r>
    </w:p>
    <w:p w14:paraId="4C7ABE88" w14:textId="77777777" w:rsidR="00AD2A7D" w:rsidRDefault="00AD2A7D">
      <w:pPr>
        <w:pStyle w:val="Tekstpodstawowy"/>
      </w:pPr>
    </w:p>
    <w:p w14:paraId="1BEC5627" w14:textId="77777777" w:rsidR="00AD2A7D" w:rsidRDefault="00000000">
      <w:pPr>
        <w:pStyle w:val="Nagwek1"/>
      </w:pPr>
      <w:r>
        <w:t>§ 1</w:t>
      </w:r>
    </w:p>
    <w:p w14:paraId="54B1DB7A" w14:textId="77777777" w:rsidR="00AD2A7D" w:rsidRDefault="00000000">
      <w:pPr>
        <w:pStyle w:val="Tekstpodstawowy"/>
        <w:spacing w:before="140"/>
        <w:ind w:left="118" w:right="114"/>
        <w:jc w:val="both"/>
      </w:pPr>
      <w:r>
        <w:t xml:space="preserve">Withing the Regulations of the Student Dormitory of the Medical University of Silesia in Katowice constituting Appendix no. 1 to the Ordinance no. 134/2008 from 9 December 2008 as amended    Para. 1A shall </w:t>
      </w:r>
      <w:proofErr w:type="gramStart"/>
      <w:r>
        <w:t>be added</w:t>
      </w:r>
      <w:proofErr w:type="gramEnd"/>
      <w:r>
        <w:t xml:space="preserve"> in  § 14 in the following wording:</w:t>
      </w:r>
    </w:p>
    <w:p w14:paraId="463DB1D5" w14:textId="77777777" w:rsidR="00AD2A7D" w:rsidRDefault="00AD2A7D">
      <w:pPr>
        <w:pStyle w:val="Tekstpodstawowy"/>
      </w:pPr>
    </w:p>
    <w:p w14:paraId="47DC2267" w14:textId="7FB336AD" w:rsidR="00AD2A7D" w:rsidRDefault="00000000">
      <w:pPr>
        <w:ind w:left="685" w:right="112" w:hanging="567"/>
        <w:jc w:val="both"/>
        <w:rPr>
          <w:i/>
          <w:sz w:val="24"/>
        </w:rPr>
      </w:pPr>
      <w:r>
        <w:rPr>
          <w:i/>
          <w:sz w:val="24"/>
        </w:rPr>
        <w:t xml:space="preserve">„1a. Students on account of using vacant rooms in the period from July to September 2021 according to the principles specified in para. 1 shall </w:t>
      </w:r>
      <w:proofErr w:type="gramStart"/>
      <w:r>
        <w:rPr>
          <w:i/>
          <w:sz w:val="24"/>
        </w:rPr>
        <w:t>be charged</w:t>
      </w:r>
      <w:proofErr w:type="gramEnd"/>
      <w:r>
        <w:rPr>
          <w:i/>
          <w:sz w:val="24"/>
        </w:rPr>
        <w:t xml:space="preserve"> with payment specified in Appendix no. 4 to the hereby Ordinance, whilst fee for a single night of </w:t>
      </w:r>
      <w:r w:rsidR="005418AF">
        <w:rPr>
          <w:i/>
          <w:sz w:val="24"/>
        </w:rPr>
        <w:t>accommodation</w:t>
      </w:r>
      <w:r>
        <w:rPr>
          <w:i/>
          <w:sz w:val="24"/>
        </w:rPr>
        <w:t xml:space="preserve"> in a vacant room shall be established at the level of 1/30 of the fee specified in Appendix no. 4.”</w:t>
      </w:r>
    </w:p>
    <w:p w14:paraId="6320A414" w14:textId="77777777" w:rsidR="00AD2A7D" w:rsidRDefault="00AD2A7D">
      <w:pPr>
        <w:pStyle w:val="Tekstpodstawowy"/>
        <w:rPr>
          <w:i/>
        </w:rPr>
      </w:pPr>
    </w:p>
    <w:p w14:paraId="76438B39" w14:textId="77777777" w:rsidR="00AD2A7D" w:rsidRDefault="00000000">
      <w:pPr>
        <w:pStyle w:val="Nagwek1"/>
      </w:pPr>
      <w:r>
        <w:t>§ 2</w:t>
      </w:r>
    </w:p>
    <w:p w14:paraId="1841027F" w14:textId="77777777" w:rsidR="00AD2A7D" w:rsidRDefault="00AD2A7D">
      <w:pPr>
        <w:pStyle w:val="Tekstpodstawowy"/>
        <w:spacing w:before="11"/>
        <w:rPr>
          <w:b/>
          <w:sz w:val="35"/>
        </w:rPr>
      </w:pPr>
    </w:p>
    <w:p w14:paraId="11096E1F" w14:textId="4F815384" w:rsidR="00AD2A7D" w:rsidRDefault="00000000">
      <w:pPr>
        <w:pStyle w:val="Tekstpodstawowy"/>
        <w:ind w:left="118" w:right="111"/>
        <w:jc w:val="both"/>
      </w:pPr>
      <w:r>
        <w:t xml:space="preserve">Supervision over the implementation of the hereby Ordinance shall </w:t>
      </w:r>
      <w:proofErr w:type="gramStart"/>
      <w:r>
        <w:t>be entrusted</w:t>
      </w:r>
      <w:proofErr w:type="gramEnd"/>
      <w:r>
        <w:t xml:space="preserve"> with the Vice-Rector for Studies and Students, and in the scope of administrative matters - with the Technical-</w:t>
      </w:r>
      <w:r w:rsidR="005418AF">
        <w:t>Administrative</w:t>
      </w:r>
      <w:r>
        <w:t xml:space="preserve"> Director.</w:t>
      </w:r>
    </w:p>
    <w:p w14:paraId="31D266A4" w14:textId="77777777" w:rsidR="00AD2A7D" w:rsidRDefault="00AD2A7D">
      <w:pPr>
        <w:pStyle w:val="Tekstpodstawowy"/>
      </w:pPr>
    </w:p>
    <w:p w14:paraId="6FB87113" w14:textId="77777777" w:rsidR="00AD2A7D" w:rsidRDefault="00000000">
      <w:pPr>
        <w:pStyle w:val="Nagwek1"/>
      </w:pPr>
      <w:r>
        <w:t>§ 3</w:t>
      </w:r>
    </w:p>
    <w:p w14:paraId="11D6DB65" w14:textId="77777777" w:rsidR="00AD2A7D" w:rsidRDefault="00000000">
      <w:pPr>
        <w:pStyle w:val="Tekstpodstawowy"/>
        <w:spacing w:before="139"/>
        <w:ind w:left="118"/>
        <w:jc w:val="both"/>
      </w:pPr>
      <w:r>
        <w:t xml:space="preserve">The content of the hereby Ordinance shall </w:t>
      </w:r>
      <w:proofErr w:type="gramStart"/>
      <w:r>
        <w:t>be placed</w:t>
      </w:r>
      <w:proofErr w:type="gramEnd"/>
      <w:r>
        <w:t xml:space="preserve"> on the website of the University.</w:t>
      </w:r>
    </w:p>
    <w:p w14:paraId="7AAB5DF9" w14:textId="77777777" w:rsidR="00AD2A7D" w:rsidRDefault="00AD2A7D">
      <w:pPr>
        <w:pStyle w:val="Tekstpodstawowy"/>
        <w:rPr>
          <w:sz w:val="26"/>
        </w:rPr>
      </w:pPr>
    </w:p>
    <w:p w14:paraId="1B4100B6" w14:textId="77777777" w:rsidR="00AD2A7D" w:rsidRDefault="00AD2A7D">
      <w:pPr>
        <w:pStyle w:val="Tekstpodstawowy"/>
        <w:spacing w:before="9"/>
        <w:rPr>
          <w:sz w:val="21"/>
        </w:rPr>
      </w:pPr>
    </w:p>
    <w:p w14:paraId="27C50549" w14:textId="77777777" w:rsidR="00AD2A7D" w:rsidRDefault="00000000">
      <w:pPr>
        <w:pStyle w:val="Nagwek1"/>
        <w:spacing w:before="1"/>
      </w:pPr>
      <w:r>
        <w:t>§ 4</w:t>
      </w:r>
    </w:p>
    <w:p w14:paraId="4C6879B7" w14:textId="2332949C" w:rsidR="00AD2A7D" w:rsidRDefault="00000000">
      <w:pPr>
        <w:pStyle w:val="Tekstpodstawowy"/>
        <w:spacing w:before="139"/>
        <w:ind w:left="118"/>
        <w:jc w:val="both"/>
      </w:pPr>
      <w:r>
        <w:t xml:space="preserve">The </w:t>
      </w:r>
      <w:r w:rsidR="005418AF">
        <w:t>Ordinance</w:t>
      </w:r>
      <w:r>
        <w:t xml:space="preserve"> shall come into force on the date of its conclusion with a binding force from 1 July 2021.</w:t>
      </w:r>
    </w:p>
    <w:p w14:paraId="5F124429" w14:textId="77777777" w:rsidR="00AD2A7D" w:rsidRDefault="00AD2A7D">
      <w:pPr>
        <w:pStyle w:val="Tekstpodstawowy"/>
        <w:spacing w:before="6"/>
        <w:rPr>
          <w:sz w:val="29"/>
        </w:rPr>
      </w:pPr>
    </w:p>
    <w:p w14:paraId="5ACDBB33" w14:textId="77777777" w:rsidR="00AD2A7D" w:rsidRDefault="00000000">
      <w:pPr>
        <w:spacing w:line="229" w:lineRule="exact"/>
        <w:ind w:left="4663" w:right="416"/>
        <w:jc w:val="center"/>
        <w:rPr>
          <w:sz w:val="20"/>
        </w:rPr>
      </w:pPr>
      <w:r>
        <w:rPr>
          <w:sz w:val="20"/>
        </w:rPr>
        <w:t>Rector</w:t>
      </w:r>
    </w:p>
    <w:p w14:paraId="2193795B" w14:textId="77777777" w:rsidR="00AD2A7D" w:rsidRDefault="00000000">
      <w:pPr>
        <w:spacing w:line="229" w:lineRule="exact"/>
        <w:ind w:left="4663" w:right="418"/>
        <w:jc w:val="center"/>
        <w:rPr>
          <w:sz w:val="20"/>
        </w:rPr>
      </w:pPr>
      <w:r>
        <w:rPr>
          <w:sz w:val="20"/>
        </w:rPr>
        <w:t>of the University of Silesia in Katowice</w:t>
      </w:r>
    </w:p>
    <w:p w14:paraId="31A36C21" w14:textId="77777777" w:rsidR="00AD2A7D" w:rsidRDefault="00AD2A7D">
      <w:pPr>
        <w:pStyle w:val="Tekstpodstawowy"/>
        <w:spacing w:before="3"/>
        <w:rPr>
          <w:sz w:val="12"/>
        </w:rPr>
      </w:pPr>
    </w:p>
    <w:p w14:paraId="6578002F" w14:textId="77777777" w:rsidR="00AD2A7D" w:rsidRDefault="00000000">
      <w:pPr>
        <w:spacing w:before="91"/>
        <w:ind w:left="5126"/>
        <w:rPr>
          <w:i/>
          <w:sz w:val="20"/>
        </w:rPr>
      </w:pPr>
      <w:r>
        <w:rPr>
          <w:i/>
          <w:sz w:val="20"/>
        </w:rPr>
        <w:t>prof. dr hab. n. med. Tomasz Szczepański</w:t>
      </w:r>
    </w:p>
    <w:p w14:paraId="47ABEEE1" w14:textId="77777777" w:rsidR="00AD2A7D" w:rsidRDefault="00000000">
      <w:pPr>
        <w:ind w:left="118"/>
        <w:rPr>
          <w:sz w:val="20"/>
        </w:rPr>
      </w:pPr>
      <w:r>
        <w:rPr>
          <w:w w:val="99"/>
          <w:sz w:val="20"/>
          <w:u w:val="single"/>
        </w:rPr>
        <w:t xml:space="preserve"> Obtained by:</w:t>
      </w:r>
    </w:p>
    <w:p w14:paraId="29F8057B" w14:textId="77777777" w:rsidR="00AD2A7D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before="34"/>
        <w:ind w:hanging="361"/>
        <w:rPr>
          <w:sz w:val="20"/>
        </w:rPr>
      </w:pPr>
      <w:r>
        <w:rPr>
          <w:sz w:val="20"/>
        </w:rPr>
        <w:t>Vice-Rectors;</w:t>
      </w:r>
    </w:p>
    <w:p w14:paraId="2AF70E0F" w14:textId="77777777" w:rsidR="00AD2A7D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t>Deans;</w:t>
      </w:r>
    </w:p>
    <w:p w14:paraId="62E32F23" w14:textId="77777777" w:rsidR="00AD2A7D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t>Bursar</w:t>
      </w:r>
    </w:p>
    <w:p w14:paraId="40943BD0" w14:textId="77777777" w:rsidR="00AD2A7D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4" w:lineRule="exact"/>
        <w:ind w:hanging="361"/>
        <w:rPr>
          <w:sz w:val="20"/>
        </w:rPr>
      </w:pPr>
      <w:r>
        <w:rPr>
          <w:sz w:val="20"/>
        </w:rPr>
        <w:t>Vice-Chancellor,</w:t>
      </w:r>
    </w:p>
    <w:p w14:paraId="11C77C32" w14:textId="77777777" w:rsidR="00AD2A7D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4" w:lineRule="exact"/>
        <w:ind w:hanging="361"/>
        <w:rPr>
          <w:sz w:val="20"/>
        </w:rPr>
      </w:pPr>
      <w:r>
        <w:rPr>
          <w:sz w:val="20"/>
        </w:rPr>
        <w:t>Didactics Centre,</w:t>
      </w:r>
    </w:p>
    <w:p w14:paraId="2CF457A4" w14:textId="77777777" w:rsidR="00AD2A7D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t>Department of Control and Audits,</w:t>
      </w:r>
    </w:p>
    <w:p w14:paraId="34D30160" w14:textId="77777777" w:rsidR="00AD2A7D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0" w:lineRule="auto"/>
        <w:ind w:hanging="361"/>
        <w:rPr>
          <w:sz w:val="20"/>
        </w:rPr>
      </w:pPr>
      <w:r>
        <w:rPr>
          <w:sz w:val="20"/>
        </w:rPr>
        <w:t>Heads of Student Dormitories,</w:t>
      </w:r>
    </w:p>
    <w:sectPr w:rsidR="00AD2A7D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F44EB"/>
    <w:multiLevelType w:val="hybridMultilevel"/>
    <w:tmpl w:val="371EE98C"/>
    <w:lvl w:ilvl="0" w:tplc="628C05F0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E500F0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0EEE6F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A622C4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AAA87C6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822D87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B4489D2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C44D33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693210F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96246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A7D"/>
    <w:rsid w:val="005418AF"/>
    <w:rsid w:val="00A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4629"/>
  <w15:docId w15:val="{CD31014D-4FC5-4B38-9AB6-778B0F6C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01" w:right="10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45" w:lineRule="exact"/>
      <w:ind w:left="47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Sułkowski</dc:creator>
  <cp:lastModifiedBy>Magdalena</cp:lastModifiedBy>
  <cp:revision>3</cp:revision>
  <dcterms:created xsi:type="dcterms:W3CDTF">2022-10-18T09:54:00Z</dcterms:created>
  <dcterms:modified xsi:type="dcterms:W3CDTF">2022-10-19T14:42:00Z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2022-10-18T00:00:00Z</vt:filetime>
  </property>
</Properties>
</file>